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60D307CD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505779">
        <w:rPr>
          <w:lang w:val="ro-RO"/>
        </w:rPr>
        <w:t>1890</w:t>
      </w:r>
      <w:r w:rsidRPr="008C311E">
        <w:rPr>
          <w:lang w:val="ro-RO"/>
        </w:rPr>
        <w:t>/AJOFM CV/</w:t>
      </w:r>
      <w:r w:rsidR="00505779">
        <w:rPr>
          <w:lang w:val="ro-RO"/>
        </w:rPr>
        <w:t>14.02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proofErr w:type="spellStart"/>
      <w:r w:rsidRPr="00D20939">
        <w:rPr>
          <w:sz w:val="20"/>
          <w:szCs w:val="20"/>
          <w:lang w:val="fr-FR"/>
        </w:rPr>
        <w:t>Comunicat</w:t>
      </w:r>
      <w:proofErr w:type="spellEnd"/>
      <w:r w:rsidRPr="00D20939">
        <w:rPr>
          <w:sz w:val="20"/>
          <w:szCs w:val="20"/>
          <w:lang w:val="fr-FR"/>
        </w:rPr>
        <w:t xml:space="preserve"> de </w:t>
      </w:r>
      <w:proofErr w:type="spellStart"/>
      <w:r w:rsidRPr="00D20939">
        <w:rPr>
          <w:sz w:val="20"/>
          <w:szCs w:val="20"/>
          <w:lang w:val="fr-FR"/>
        </w:rPr>
        <w:t>presă</w:t>
      </w:r>
      <w:proofErr w:type="spellEnd"/>
    </w:p>
    <w:p w14:paraId="1119F16B" w14:textId="5EB192C2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>omajului în judeţul Covasna la 3</w:t>
      </w:r>
      <w:r w:rsidR="00452360" w:rsidRPr="00143DB0">
        <w:rPr>
          <w:rFonts w:eastAsia="Calibri" w:cs="TrebuchetMS"/>
          <w:b/>
          <w:color w:val="000000"/>
          <w:sz w:val="20"/>
          <w:szCs w:val="20"/>
          <w:lang w:val="hu-HU"/>
        </w:rPr>
        <w:t>1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</w:t>
      </w:r>
      <w:r w:rsidR="00B262F3">
        <w:rPr>
          <w:rFonts w:eastAsia="Calibri" w:cs="TrebuchetMS"/>
          <w:b/>
          <w:color w:val="000000"/>
          <w:sz w:val="20"/>
          <w:szCs w:val="20"/>
          <w:lang w:val="hu-HU"/>
        </w:rPr>
        <w:t>ianua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>rie 2024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01AA85E2" w:rsidR="00D20939" w:rsidRPr="00143DB0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B262F3" w:rsidRPr="00B262F3">
        <w:rPr>
          <w:b/>
          <w:bCs/>
          <w:sz w:val="20"/>
          <w:szCs w:val="20"/>
          <w:lang w:val="hu-HU"/>
        </w:rPr>
        <w:t>ianua</w:t>
      </w:r>
      <w:r w:rsidRPr="00B262F3">
        <w:rPr>
          <w:rFonts w:eastAsia="Calibri" w:cs="TrebuchetMS"/>
          <w:b/>
          <w:bCs/>
          <w:sz w:val="20"/>
          <w:szCs w:val="20"/>
          <w:lang w:val="hu-HU"/>
        </w:rPr>
        <w:t>rie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înregistrați </w:t>
      </w:r>
      <w:r w:rsidR="00452360" w:rsidRPr="00143DB0">
        <w:rPr>
          <w:b/>
          <w:sz w:val="20"/>
          <w:szCs w:val="20"/>
          <w:lang w:val="hu-HU"/>
        </w:rPr>
        <w:t>40</w:t>
      </w:r>
      <w:r w:rsidR="00B262F3">
        <w:rPr>
          <w:b/>
          <w:sz w:val="20"/>
          <w:szCs w:val="20"/>
          <w:lang w:val="hu-HU"/>
        </w:rPr>
        <w:t>68</w:t>
      </w:r>
      <w:r w:rsidRPr="00143DB0">
        <w:rPr>
          <w:b/>
          <w:sz w:val="20"/>
          <w:szCs w:val="20"/>
          <w:lang w:val="hu-HU"/>
        </w:rPr>
        <w:t xml:space="preserve"> </w:t>
      </w:r>
      <w:r w:rsidRPr="00143DB0">
        <w:rPr>
          <w:sz w:val="20"/>
          <w:szCs w:val="20"/>
          <w:lang w:val="hu-HU"/>
        </w:rPr>
        <w:t xml:space="preserve">șomeri (din care </w:t>
      </w:r>
      <w:r w:rsidRPr="00143DB0">
        <w:rPr>
          <w:b/>
          <w:sz w:val="20"/>
          <w:szCs w:val="20"/>
          <w:lang w:val="hu-HU"/>
        </w:rPr>
        <w:t>18</w:t>
      </w:r>
      <w:r w:rsidR="00B262F3">
        <w:rPr>
          <w:b/>
          <w:sz w:val="20"/>
          <w:szCs w:val="20"/>
          <w:lang w:val="hu-HU"/>
        </w:rPr>
        <w:t>49</w:t>
      </w:r>
      <w:r w:rsidRPr="00143DB0">
        <w:rPr>
          <w:b/>
          <w:sz w:val="20"/>
          <w:szCs w:val="20"/>
          <w:lang w:val="hu-HU"/>
        </w:rPr>
        <w:t xml:space="preserve"> </w:t>
      </w:r>
      <w:r w:rsidRPr="00143DB0">
        <w:rPr>
          <w:sz w:val="20"/>
          <w:szCs w:val="20"/>
          <w:lang w:val="hu-HU"/>
        </w:rPr>
        <w:t xml:space="preserve">femei), rata </w:t>
      </w:r>
      <w:r w:rsidRPr="00D20939">
        <w:rPr>
          <w:sz w:val="20"/>
          <w:szCs w:val="20"/>
          <w:lang w:val="ro-RO"/>
        </w:rPr>
        <w:t>ș</w:t>
      </w:r>
      <w:r w:rsidRPr="00143DB0">
        <w:rPr>
          <w:sz w:val="20"/>
          <w:szCs w:val="20"/>
          <w:lang w:val="hu-HU"/>
        </w:rPr>
        <w:t xml:space="preserve">omajului fiind de </w:t>
      </w:r>
      <w:r w:rsidR="00452360" w:rsidRPr="00143DB0">
        <w:rPr>
          <w:b/>
          <w:bCs/>
          <w:sz w:val="20"/>
          <w:szCs w:val="20"/>
          <w:lang w:val="hu-HU"/>
        </w:rPr>
        <w:t>5,</w:t>
      </w:r>
      <w:r w:rsidR="00B262F3">
        <w:rPr>
          <w:b/>
          <w:bCs/>
          <w:sz w:val="20"/>
          <w:szCs w:val="20"/>
          <w:lang w:val="hu-HU"/>
        </w:rPr>
        <w:t>14</w:t>
      </w:r>
      <w:r w:rsidRPr="00143DB0">
        <w:rPr>
          <w:b/>
          <w:sz w:val="20"/>
          <w:szCs w:val="20"/>
          <w:lang w:val="hu-HU"/>
        </w:rPr>
        <w:t>%</w:t>
      </w:r>
      <w:r w:rsidRPr="00143DB0">
        <w:rPr>
          <w:sz w:val="20"/>
          <w:szCs w:val="20"/>
          <w:lang w:val="hu-HU"/>
        </w:rPr>
        <w:t xml:space="preserve">. </w:t>
      </w:r>
    </w:p>
    <w:p w14:paraId="1513D530" w14:textId="68024E69" w:rsidR="00D20939" w:rsidRPr="00DA421F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DA421F">
        <w:rPr>
          <w:sz w:val="20"/>
          <w:szCs w:val="20"/>
          <w:lang w:val="hu-HU"/>
        </w:rPr>
        <w:t xml:space="preserve">În perioada </w:t>
      </w:r>
      <w:r w:rsidRPr="00DA421F">
        <w:rPr>
          <w:b/>
          <w:sz w:val="20"/>
          <w:szCs w:val="20"/>
          <w:lang w:val="hu-HU"/>
        </w:rPr>
        <w:t>01.</w:t>
      </w:r>
      <w:r w:rsidR="00B262F3">
        <w:rPr>
          <w:b/>
          <w:sz w:val="20"/>
          <w:szCs w:val="20"/>
          <w:lang w:val="hu-HU"/>
        </w:rPr>
        <w:t>0</w:t>
      </w:r>
      <w:r w:rsidRPr="00DA421F">
        <w:rPr>
          <w:b/>
          <w:sz w:val="20"/>
          <w:szCs w:val="20"/>
          <w:lang w:val="hu-HU"/>
        </w:rPr>
        <w:t>1.202</w:t>
      </w:r>
      <w:r w:rsidR="00B262F3">
        <w:rPr>
          <w:b/>
          <w:sz w:val="20"/>
          <w:szCs w:val="20"/>
          <w:lang w:val="hu-HU"/>
        </w:rPr>
        <w:t>5</w:t>
      </w:r>
      <w:r w:rsidRPr="00DA421F">
        <w:rPr>
          <w:b/>
          <w:sz w:val="20"/>
          <w:szCs w:val="20"/>
          <w:lang w:val="hu-HU"/>
        </w:rPr>
        <w:t xml:space="preserve"> – 3</w:t>
      </w:r>
      <w:r w:rsidR="00452360" w:rsidRPr="00DA421F">
        <w:rPr>
          <w:b/>
          <w:sz w:val="20"/>
          <w:szCs w:val="20"/>
          <w:lang w:val="hu-HU"/>
        </w:rPr>
        <w:t>1</w:t>
      </w:r>
      <w:r w:rsidRPr="00DA421F">
        <w:rPr>
          <w:b/>
          <w:sz w:val="20"/>
          <w:szCs w:val="20"/>
          <w:lang w:val="hu-HU"/>
        </w:rPr>
        <w:t>.</w:t>
      </w:r>
      <w:r w:rsidR="00B262F3">
        <w:rPr>
          <w:b/>
          <w:sz w:val="20"/>
          <w:szCs w:val="20"/>
          <w:lang w:val="hu-HU"/>
        </w:rPr>
        <w:t>0</w:t>
      </w:r>
      <w:r w:rsidRPr="00DA421F">
        <w:rPr>
          <w:b/>
          <w:sz w:val="20"/>
          <w:szCs w:val="20"/>
          <w:lang w:val="hu-HU"/>
        </w:rPr>
        <w:t>1.202</w:t>
      </w:r>
      <w:r w:rsidR="00B262F3">
        <w:rPr>
          <w:b/>
          <w:sz w:val="20"/>
          <w:szCs w:val="20"/>
          <w:lang w:val="hu-HU"/>
        </w:rPr>
        <w:t>5</w:t>
      </w:r>
      <w:r w:rsidRPr="00DA421F">
        <w:rPr>
          <w:sz w:val="20"/>
          <w:szCs w:val="20"/>
          <w:lang w:val="hu-HU"/>
        </w:rPr>
        <w:t xml:space="preserve"> au intrat în evidenţa AJOFM Covasna un număr de </w:t>
      </w:r>
      <w:r w:rsidR="0058177A">
        <w:rPr>
          <w:b/>
          <w:sz w:val="20"/>
          <w:szCs w:val="20"/>
          <w:lang w:val="hu-HU"/>
        </w:rPr>
        <w:t>310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>persoane (</w:t>
      </w:r>
      <w:r w:rsidRPr="00DA421F">
        <w:rPr>
          <w:b/>
          <w:sz w:val="20"/>
          <w:szCs w:val="20"/>
          <w:lang w:val="hu-HU"/>
        </w:rPr>
        <w:t>1</w:t>
      </w:r>
      <w:r w:rsidR="0058177A">
        <w:rPr>
          <w:b/>
          <w:sz w:val="20"/>
          <w:szCs w:val="20"/>
          <w:lang w:val="hu-HU"/>
        </w:rPr>
        <w:t>4</w:t>
      </w:r>
      <w:r w:rsidR="00345A6D" w:rsidRPr="00DA421F">
        <w:rPr>
          <w:b/>
          <w:sz w:val="20"/>
          <w:szCs w:val="20"/>
          <w:lang w:val="hu-HU"/>
        </w:rPr>
        <w:t>4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 xml:space="preserve">femei)  şi au iesit din evidenţa AJOFM Covasna </w:t>
      </w:r>
      <w:r w:rsidR="0058177A">
        <w:rPr>
          <w:b/>
          <w:sz w:val="20"/>
          <w:szCs w:val="20"/>
          <w:lang w:val="hu-HU"/>
        </w:rPr>
        <w:t>274</w:t>
      </w:r>
      <w:r w:rsidRPr="00DA421F">
        <w:rPr>
          <w:sz w:val="20"/>
          <w:szCs w:val="20"/>
          <w:lang w:val="hu-HU"/>
        </w:rPr>
        <w:t xml:space="preserve"> persoane (</w:t>
      </w:r>
      <w:r w:rsidR="0058177A">
        <w:rPr>
          <w:b/>
          <w:sz w:val="20"/>
          <w:szCs w:val="20"/>
          <w:lang w:val="hu-HU"/>
        </w:rPr>
        <w:t>153</w:t>
      </w:r>
      <w:r w:rsidRPr="00DA421F">
        <w:rPr>
          <w:b/>
          <w:sz w:val="20"/>
          <w:szCs w:val="20"/>
          <w:lang w:val="hu-HU"/>
        </w:rPr>
        <w:t xml:space="preserve"> </w:t>
      </w:r>
      <w:r w:rsidRPr="00DA421F">
        <w:rPr>
          <w:sz w:val="20"/>
          <w:szCs w:val="20"/>
          <w:lang w:val="hu-HU"/>
        </w:rPr>
        <w:t xml:space="preserve">femei). </w:t>
      </w:r>
    </w:p>
    <w:p w14:paraId="34E66097" w14:textId="4B235AE1" w:rsidR="00D20939" w:rsidRPr="001A75CA" w:rsidRDefault="00D20939" w:rsidP="00D20939">
      <w:pPr>
        <w:spacing w:line="240" w:lineRule="auto"/>
        <w:ind w:left="0"/>
        <w:rPr>
          <w:color w:val="000000" w:themeColor="text1"/>
          <w:sz w:val="20"/>
          <w:szCs w:val="20"/>
          <w:lang w:val="hu-HU"/>
        </w:rPr>
      </w:pPr>
      <w:r w:rsidRPr="001A75CA">
        <w:rPr>
          <w:color w:val="000000" w:themeColor="text1"/>
          <w:sz w:val="20"/>
          <w:szCs w:val="20"/>
          <w:lang w:val="hu-HU"/>
        </w:rPr>
        <w:t xml:space="preserve">Comparativ cu luna precedentă, când rata șomajului a fost de </w:t>
      </w:r>
      <w:r w:rsidR="0058177A" w:rsidRPr="001A75CA">
        <w:rPr>
          <w:color w:val="000000" w:themeColor="text1"/>
          <w:sz w:val="20"/>
          <w:szCs w:val="20"/>
          <w:lang w:val="hu-HU"/>
        </w:rPr>
        <w:t>5</w:t>
      </w:r>
      <w:r w:rsidRPr="001A75CA">
        <w:rPr>
          <w:b/>
          <w:color w:val="000000" w:themeColor="text1"/>
          <w:sz w:val="20"/>
          <w:szCs w:val="20"/>
          <w:lang w:val="hu-HU"/>
        </w:rPr>
        <w:t>,</w:t>
      </w:r>
      <w:r w:rsidR="0058177A" w:rsidRPr="001A75CA">
        <w:rPr>
          <w:b/>
          <w:color w:val="000000" w:themeColor="text1"/>
          <w:sz w:val="20"/>
          <w:szCs w:val="20"/>
          <w:lang w:val="hu-HU"/>
        </w:rPr>
        <w:t>09</w:t>
      </w:r>
      <w:r w:rsidRPr="001A75CA">
        <w:rPr>
          <w:b/>
          <w:color w:val="000000" w:themeColor="text1"/>
          <w:sz w:val="20"/>
          <w:szCs w:val="20"/>
          <w:lang w:val="hu-HU"/>
        </w:rPr>
        <w:t>%</w:t>
      </w:r>
      <w:r w:rsidRPr="001A75CA">
        <w:rPr>
          <w:color w:val="000000" w:themeColor="text1"/>
          <w:sz w:val="20"/>
          <w:szCs w:val="20"/>
          <w:lang w:val="hu-HU"/>
        </w:rPr>
        <w:t xml:space="preserve"> în această lună acest indicator a  înregistrat o creștere</w:t>
      </w:r>
      <w:r w:rsidRPr="001A75CA">
        <w:rPr>
          <w:color w:val="000000" w:themeColor="text1"/>
          <w:sz w:val="20"/>
          <w:szCs w:val="20"/>
          <w:lang w:val="ro-RO"/>
        </w:rPr>
        <w:t xml:space="preserve"> de</w:t>
      </w:r>
      <w:r w:rsidRPr="001A75CA">
        <w:rPr>
          <w:color w:val="000000" w:themeColor="text1"/>
          <w:sz w:val="20"/>
          <w:szCs w:val="20"/>
          <w:lang w:val="hu-HU"/>
        </w:rPr>
        <w:t xml:space="preserve"> </w:t>
      </w:r>
      <w:r w:rsidRPr="001A75CA">
        <w:rPr>
          <w:b/>
          <w:color w:val="000000" w:themeColor="text1"/>
          <w:sz w:val="20"/>
          <w:szCs w:val="20"/>
          <w:lang w:val="hu-HU"/>
        </w:rPr>
        <w:t>0,</w:t>
      </w:r>
      <w:r w:rsidR="0058177A" w:rsidRPr="001A75CA">
        <w:rPr>
          <w:b/>
          <w:color w:val="000000" w:themeColor="text1"/>
          <w:sz w:val="20"/>
          <w:szCs w:val="20"/>
          <w:lang w:val="hu-HU"/>
        </w:rPr>
        <w:t>05</w:t>
      </w:r>
      <w:r w:rsidRPr="001A75CA">
        <w:rPr>
          <w:b/>
          <w:color w:val="000000" w:themeColor="text1"/>
          <w:sz w:val="20"/>
          <w:szCs w:val="20"/>
          <w:lang w:val="hu-HU"/>
        </w:rPr>
        <w:t xml:space="preserve"> </w:t>
      </w:r>
      <w:r w:rsidRPr="001A75CA">
        <w:rPr>
          <w:color w:val="000000" w:themeColor="text1"/>
          <w:sz w:val="20"/>
          <w:szCs w:val="20"/>
          <w:lang w:val="hu-HU"/>
        </w:rPr>
        <w:t>puncte procentuale.</w:t>
      </w:r>
    </w:p>
    <w:p w14:paraId="051445A5" w14:textId="0E9543C8" w:rsidR="00D20939" w:rsidRPr="00D75ED8" w:rsidRDefault="00D20939" w:rsidP="00D20939">
      <w:pPr>
        <w:spacing w:line="240" w:lineRule="auto"/>
        <w:ind w:left="0"/>
        <w:rPr>
          <w:color w:val="000000" w:themeColor="text1"/>
          <w:sz w:val="20"/>
          <w:szCs w:val="20"/>
          <w:lang w:val="hu-HU"/>
        </w:rPr>
      </w:pPr>
      <w:r w:rsidRPr="00D75ED8">
        <w:rPr>
          <w:color w:val="000000" w:themeColor="text1"/>
          <w:sz w:val="20"/>
          <w:szCs w:val="20"/>
          <w:lang w:val="hu-HU"/>
        </w:rPr>
        <w:t xml:space="preserve">Din totalul de </w:t>
      </w:r>
      <w:r w:rsidR="00A5079C" w:rsidRPr="00D75ED8">
        <w:rPr>
          <w:b/>
          <w:color w:val="000000" w:themeColor="text1"/>
          <w:sz w:val="20"/>
          <w:szCs w:val="20"/>
          <w:lang w:val="hu-HU"/>
        </w:rPr>
        <w:t>40</w:t>
      </w:r>
      <w:r w:rsidR="00BC3B26" w:rsidRPr="00D75ED8">
        <w:rPr>
          <w:b/>
          <w:color w:val="000000" w:themeColor="text1"/>
          <w:sz w:val="20"/>
          <w:szCs w:val="20"/>
          <w:lang w:val="hu-HU"/>
        </w:rPr>
        <w:t>68</w:t>
      </w:r>
      <w:r w:rsidRPr="00D75ED8">
        <w:rPr>
          <w:b/>
          <w:color w:val="000000" w:themeColor="text1"/>
          <w:sz w:val="20"/>
          <w:szCs w:val="20"/>
          <w:lang w:val="hu-HU"/>
        </w:rPr>
        <w:t xml:space="preserve"> </w:t>
      </w:r>
      <w:r w:rsidRPr="00D75ED8">
        <w:rPr>
          <w:color w:val="000000" w:themeColor="text1"/>
          <w:sz w:val="20"/>
          <w:szCs w:val="20"/>
          <w:lang w:val="hu-HU"/>
        </w:rPr>
        <w:t xml:space="preserve">persoane înregistrate în evidențele AJOFM Covasna </w:t>
      </w:r>
      <w:r w:rsidR="00011B51" w:rsidRPr="00D75ED8">
        <w:rPr>
          <w:b/>
          <w:color w:val="000000" w:themeColor="text1"/>
          <w:sz w:val="20"/>
          <w:szCs w:val="20"/>
          <w:lang w:val="hu-HU"/>
        </w:rPr>
        <w:t>7</w:t>
      </w:r>
      <w:r w:rsidR="00BC3B26" w:rsidRPr="00D75ED8">
        <w:rPr>
          <w:b/>
          <w:color w:val="000000" w:themeColor="text1"/>
          <w:sz w:val="20"/>
          <w:szCs w:val="20"/>
          <w:lang w:val="hu-HU"/>
        </w:rPr>
        <w:t>76</w:t>
      </w:r>
      <w:r w:rsidRPr="00D75ED8">
        <w:rPr>
          <w:b/>
          <w:color w:val="000000" w:themeColor="text1"/>
          <w:sz w:val="20"/>
          <w:szCs w:val="20"/>
          <w:lang w:val="hu-HU"/>
        </w:rPr>
        <w:t xml:space="preserve"> (</w:t>
      </w:r>
      <w:r w:rsidRPr="00D75ED8">
        <w:rPr>
          <w:color w:val="000000" w:themeColor="text1"/>
          <w:sz w:val="20"/>
          <w:szCs w:val="20"/>
          <w:lang w:val="hu-HU"/>
        </w:rPr>
        <w:t xml:space="preserve">din care </w:t>
      </w:r>
      <w:r w:rsidR="00BC3B26" w:rsidRPr="00D75ED8">
        <w:rPr>
          <w:b/>
          <w:color w:val="000000" w:themeColor="text1"/>
          <w:sz w:val="20"/>
          <w:szCs w:val="20"/>
          <w:lang w:val="hu-HU"/>
        </w:rPr>
        <w:t>509</w:t>
      </w:r>
      <w:r w:rsidRPr="00D75ED8">
        <w:rPr>
          <w:b/>
          <w:color w:val="000000" w:themeColor="text1"/>
          <w:sz w:val="20"/>
          <w:szCs w:val="20"/>
          <w:lang w:val="hu-HU"/>
        </w:rPr>
        <w:t xml:space="preserve"> </w:t>
      </w:r>
      <w:r w:rsidRPr="00D75ED8">
        <w:rPr>
          <w:color w:val="000000" w:themeColor="text1"/>
          <w:sz w:val="20"/>
          <w:szCs w:val="20"/>
          <w:lang w:val="hu-HU"/>
        </w:rPr>
        <w:t>femei) erau beneficiari de indemniza</w:t>
      </w:r>
      <w:r w:rsidRPr="00D75ED8">
        <w:rPr>
          <w:color w:val="000000" w:themeColor="text1"/>
          <w:sz w:val="20"/>
          <w:szCs w:val="20"/>
          <w:lang w:val="ro-RO"/>
        </w:rPr>
        <w:t xml:space="preserve">ţie de şomaj, </w:t>
      </w:r>
      <w:r w:rsidRPr="00D75ED8">
        <w:rPr>
          <w:color w:val="000000" w:themeColor="text1"/>
          <w:sz w:val="20"/>
          <w:szCs w:val="20"/>
          <w:lang w:val="hu-HU"/>
        </w:rPr>
        <w:t xml:space="preserve">iar </w:t>
      </w:r>
      <w:r w:rsidR="00BC3B26" w:rsidRPr="00D75ED8">
        <w:rPr>
          <w:b/>
          <w:color w:val="000000" w:themeColor="text1"/>
          <w:sz w:val="20"/>
          <w:szCs w:val="20"/>
          <w:lang w:val="hu-HU"/>
        </w:rPr>
        <w:t>3292</w:t>
      </w:r>
      <w:r w:rsidRPr="00D75ED8">
        <w:rPr>
          <w:b/>
          <w:color w:val="000000" w:themeColor="text1"/>
          <w:sz w:val="20"/>
          <w:szCs w:val="20"/>
          <w:lang w:val="hu-HU"/>
        </w:rPr>
        <w:t xml:space="preserve"> </w:t>
      </w:r>
      <w:r w:rsidRPr="00D75ED8">
        <w:rPr>
          <w:color w:val="000000" w:themeColor="text1"/>
          <w:sz w:val="20"/>
          <w:szCs w:val="20"/>
          <w:lang w:val="hu-HU"/>
        </w:rPr>
        <w:t xml:space="preserve">(din care </w:t>
      </w:r>
      <w:r w:rsidRPr="00D75ED8">
        <w:rPr>
          <w:b/>
          <w:color w:val="000000" w:themeColor="text1"/>
          <w:sz w:val="20"/>
          <w:szCs w:val="20"/>
          <w:lang w:val="hu-HU"/>
        </w:rPr>
        <w:t>1</w:t>
      </w:r>
      <w:r w:rsidR="00BC3B26" w:rsidRPr="00D75ED8">
        <w:rPr>
          <w:b/>
          <w:color w:val="000000" w:themeColor="text1"/>
          <w:sz w:val="20"/>
          <w:szCs w:val="20"/>
          <w:lang w:val="hu-HU"/>
        </w:rPr>
        <w:t>340</w:t>
      </w:r>
      <w:r w:rsidRPr="00D75ED8">
        <w:rPr>
          <w:b/>
          <w:color w:val="000000" w:themeColor="text1"/>
          <w:sz w:val="20"/>
          <w:szCs w:val="20"/>
          <w:lang w:val="hu-HU"/>
        </w:rPr>
        <w:t xml:space="preserve"> </w:t>
      </w:r>
      <w:r w:rsidRPr="00D75ED8">
        <w:rPr>
          <w:color w:val="000000" w:themeColor="text1"/>
          <w:sz w:val="20"/>
          <w:szCs w:val="20"/>
          <w:lang w:val="hu-HU"/>
        </w:rPr>
        <w:t>femei) erau șomeri neindemnizați.</w:t>
      </w:r>
    </w:p>
    <w:p w14:paraId="75C074AC" w14:textId="52E8D23C" w:rsidR="00D20939" w:rsidRPr="00D75ED8" w:rsidRDefault="00D20939" w:rsidP="00D20939">
      <w:pPr>
        <w:spacing w:line="240" w:lineRule="auto"/>
        <w:ind w:left="0"/>
        <w:rPr>
          <w:color w:val="000000" w:themeColor="text1"/>
          <w:sz w:val="20"/>
          <w:szCs w:val="20"/>
          <w:lang w:val="ro-RO"/>
        </w:rPr>
      </w:pPr>
      <w:proofErr w:type="spellStart"/>
      <w:r w:rsidRPr="00D75ED8">
        <w:rPr>
          <w:color w:val="000000" w:themeColor="text1"/>
          <w:sz w:val="20"/>
          <w:szCs w:val="20"/>
        </w:rPr>
        <w:t>În</w:t>
      </w:r>
      <w:proofErr w:type="spellEnd"/>
      <w:r w:rsidRPr="00D75ED8">
        <w:rPr>
          <w:color w:val="000000" w:themeColor="text1"/>
          <w:sz w:val="20"/>
          <w:szCs w:val="20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</w:rPr>
        <w:t>ceea</w:t>
      </w:r>
      <w:proofErr w:type="spellEnd"/>
      <w:r w:rsidRPr="00D75ED8">
        <w:rPr>
          <w:color w:val="000000" w:themeColor="text1"/>
          <w:sz w:val="20"/>
          <w:szCs w:val="20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</w:rPr>
        <w:t>ce</w:t>
      </w:r>
      <w:proofErr w:type="spellEnd"/>
      <w:r w:rsidRPr="00D75ED8">
        <w:rPr>
          <w:color w:val="000000" w:themeColor="text1"/>
          <w:sz w:val="20"/>
          <w:szCs w:val="20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</w:rPr>
        <w:t>privește</w:t>
      </w:r>
      <w:proofErr w:type="spellEnd"/>
      <w:r w:rsidRPr="00D75ED8">
        <w:rPr>
          <w:color w:val="000000" w:themeColor="text1"/>
          <w:sz w:val="20"/>
          <w:szCs w:val="20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</w:rPr>
        <w:t>mediul</w:t>
      </w:r>
      <w:proofErr w:type="spellEnd"/>
      <w:r w:rsidRPr="00D75ED8">
        <w:rPr>
          <w:color w:val="000000" w:themeColor="text1"/>
          <w:sz w:val="20"/>
          <w:szCs w:val="20"/>
        </w:rPr>
        <w:t xml:space="preserve"> de </w:t>
      </w:r>
      <w:proofErr w:type="spellStart"/>
      <w:r w:rsidRPr="00D75ED8">
        <w:rPr>
          <w:color w:val="000000" w:themeColor="text1"/>
          <w:sz w:val="20"/>
          <w:szCs w:val="20"/>
        </w:rPr>
        <w:t>rezidență</w:t>
      </w:r>
      <w:proofErr w:type="spellEnd"/>
      <w:r w:rsidRPr="00D75ED8">
        <w:rPr>
          <w:color w:val="000000" w:themeColor="text1"/>
          <w:sz w:val="20"/>
          <w:szCs w:val="20"/>
        </w:rPr>
        <w:t xml:space="preserve">, </w:t>
      </w:r>
      <w:r w:rsidRPr="00D75ED8">
        <w:rPr>
          <w:b/>
          <w:color w:val="000000" w:themeColor="text1"/>
          <w:sz w:val="20"/>
          <w:szCs w:val="20"/>
        </w:rPr>
        <w:t>2</w:t>
      </w:r>
      <w:r w:rsidR="00D75ED8" w:rsidRPr="00D75ED8">
        <w:rPr>
          <w:b/>
          <w:color w:val="000000" w:themeColor="text1"/>
          <w:sz w:val="20"/>
          <w:szCs w:val="20"/>
        </w:rPr>
        <w:t>928</w:t>
      </w:r>
      <w:r w:rsidRPr="00D75ED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</w:rPr>
        <w:t>șomeri</w:t>
      </w:r>
      <w:proofErr w:type="spellEnd"/>
      <w:r w:rsidRPr="00D75ED8">
        <w:rPr>
          <w:color w:val="000000" w:themeColor="text1"/>
          <w:sz w:val="20"/>
          <w:szCs w:val="20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</w:rPr>
        <w:t>provin</w:t>
      </w:r>
      <w:proofErr w:type="spellEnd"/>
      <w:r w:rsidRPr="00D75ED8">
        <w:rPr>
          <w:color w:val="000000" w:themeColor="text1"/>
          <w:sz w:val="20"/>
          <w:szCs w:val="20"/>
        </w:rPr>
        <w:t xml:space="preserve"> din </w:t>
      </w:r>
      <w:proofErr w:type="spellStart"/>
      <w:r w:rsidRPr="00D75ED8">
        <w:rPr>
          <w:color w:val="000000" w:themeColor="text1"/>
          <w:sz w:val="20"/>
          <w:szCs w:val="20"/>
        </w:rPr>
        <w:t>mediul</w:t>
      </w:r>
      <w:proofErr w:type="spellEnd"/>
      <w:r w:rsidRPr="00D75ED8">
        <w:rPr>
          <w:color w:val="000000" w:themeColor="text1"/>
          <w:sz w:val="20"/>
          <w:szCs w:val="20"/>
        </w:rPr>
        <w:t xml:space="preserve"> rural </w:t>
      </w:r>
      <w:r w:rsidRPr="00D75ED8">
        <w:rPr>
          <w:color w:val="000000" w:themeColor="text1"/>
          <w:sz w:val="20"/>
          <w:szCs w:val="20"/>
          <w:lang w:val="ro-RO"/>
        </w:rPr>
        <w:t xml:space="preserve">și </w:t>
      </w:r>
      <w:r w:rsidRPr="00D75ED8">
        <w:rPr>
          <w:b/>
          <w:color w:val="000000" w:themeColor="text1"/>
          <w:sz w:val="20"/>
          <w:szCs w:val="20"/>
          <w:lang w:val="ro-RO"/>
        </w:rPr>
        <w:t>11</w:t>
      </w:r>
      <w:r w:rsidR="00D75ED8" w:rsidRPr="00D75ED8">
        <w:rPr>
          <w:b/>
          <w:color w:val="000000" w:themeColor="text1"/>
          <w:sz w:val="20"/>
          <w:szCs w:val="20"/>
          <w:lang w:val="ro-RO"/>
        </w:rPr>
        <w:t>40</w:t>
      </w:r>
      <w:r w:rsidRPr="00D75ED8">
        <w:rPr>
          <w:b/>
          <w:color w:val="000000" w:themeColor="text1"/>
          <w:sz w:val="20"/>
          <w:szCs w:val="20"/>
          <w:lang w:val="ro-RO"/>
        </w:rPr>
        <w:t xml:space="preserve"> </w:t>
      </w:r>
      <w:r w:rsidRPr="00D75ED8">
        <w:rPr>
          <w:color w:val="000000" w:themeColor="text1"/>
          <w:sz w:val="20"/>
          <w:szCs w:val="20"/>
          <w:lang w:val="ro-RO"/>
        </w:rPr>
        <w:t>sunt din mediul urban.</w:t>
      </w:r>
    </w:p>
    <w:p w14:paraId="7348F15A" w14:textId="77777777" w:rsidR="00D20939" w:rsidRPr="00D75ED8" w:rsidRDefault="00D20939" w:rsidP="00D20939">
      <w:pPr>
        <w:spacing w:line="240" w:lineRule="auto"/>
        <w:ind w:left="0"/>
        <w:rPr>
          <w:color w:val="000000" w:themeColor="text1"/>
          <w:sz w:val="20"/>
          <w:szCs w:val="20"/>
          <w:lang w:val="fr-FR"/>
        </w:rPr>
      </w:pPr>
      <w:r w:rsidRPr="00D75ED8">
        <w:rPr>
          <w:color w:val="000000" w:themeColor="text1"/>
          <w:sz w:val="20"/>
          <w:szCs w:val="20"/>
          <w:lang w:val="fr-FR"/>
        </w:rPr>
        <w:t xml:space="preserve">Structura </w:t>
      </w:r>
      <w:proofErr w:type="spellStart"/>
      <w:r w:rsidRPr="00D75ED8">
        <w:rPr>
          <w:color w:val="000000" w:themeColor="text1"/>
          <w:sz w:val="20"/>
          <w:szCs w:val="20"/>
          <w:lang w:val="fr-FR"/>
        </w:rPr>
        <w:t>șomajului</w:t>
      </w:r>
      <w:proofErr w:type="spellEnd"/>
      <w:r w:rsidRPr="00D75ED8">
        <w:rPr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  <w:lang w:val="fr-FR"/>
        </w:rPr>
        <w:t>pe</w:t>
      </w:r>
      <w:proofErr w:type="spellEnd"/>
      <w:r w:rsidRPr="00D75ED8">
        <w:rPr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  <w:lang w:val="fr-FR"/>
        </w:rPr>
        <w:t>grupe</w:t>
      </w:r>
      <w:proofErr w:type="spellEnd"/>
      <w:r w:rsidRPr="00D75ED8">
        <w:rPr>
          <w:color w:val="000000" w:themeColor="text1"/>
          <w:sz w:val="20"/>
          <w:szCs w:val="20"/>
          <w:lang w:val="fr-FR"/>
        </w:rPr>
        <w:t xml:space="preserve"> de </w:t>
      </w:r>
      <w:proofErr w:type="spellStart"/>
      <w:r w:rsidRPr="00D75ED8">
        <w:rPr>
          <w:color w:val="000000" w:themeColor="text1"/>
          <w:sz w:val="20"/>
          <w:szCs w:val="20"/>
          <w:lang w:val="fr-FR"/>
        </w:rPr>
        <w:t>vârste</w:t>
      </w:r>
      <w:proofErr w:type="spellEnd"/>
      <w:r w:rsidRPr="00D75ED8">
        <w:rPr>
          <w:color w:val="000000" w:themeColor="text1"/>
          <w:sz w:val="20"/>
          <w:szCs w:val="20"/>
          <w:lang w:val="fr-FR"/>
        </w:rPr>
        <w:t xml:space="preserve"> se </w:t>
      </w:r>
      <w:proofErr w:type="spellStart"/>
      <w:r w:rsidRPr="00D75ED8">
        <w:rPr>
          <w:color w:val="000000" w:themeColor="text1"/>
          <w:sz w:val="20"/>
          <w:szCs w:val="20"/>
          <w:lang w:val="fr-FR"/>
        </w:rPr>
        <w:t>prezintă</w:t>
      </w:r>
      <w:proofErr w:type="spellEnd"/>
      <w:r w:rsidRPr="00D75ED8">
        <w:rPr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D75ED8">
        <w:rPr>
          <w:color w:val="000000" w:themeColor="text1"/>
          <w:sz w:val="20"/>
          <w:szCs w:val="20"/>
          <w:lang w:val="fr-FR"/>
        </w:rPr>
        <w:t>sugestiv</w:t>
      </w:r>
      <w:proofErr w:type="spellEnd"/>
      <w:r w:rsidRPr="00D75ED8">
        <w:rPr>
          <w:color w:val="000000" w:themeColor="text1"/>
          <w:sz w:val="20"/>
          <w:szCs w:val="20"/>
          <w:lang w:val="fr-FR"/>
        </w:rPr>
        <w:t xml:space="preserve"> </w:t>
      </w:r>
      <w:proofErr w:type="spellStart"/>
      <w:proofErr w:type="gramStart"/>
      <w:r w:rsidRPr="00D75ED8">
        <w:rPr>
          <w:color w:val="000000" w:themeColor="text1"/>
          <w:sz w:val="20"/>
          <w:szCs w:val="20"/>
          <w:lang w:val="fr-FR"/>
        </w:rPr>
        <w:t>astfel</w:t>
      </w:r>
      <w:proofErr w:type="spellEnd"/>
      <w:r w:rsidRPr="00D75ED8">
        <w:rPr>
          <w:color w:val="000000" w:themeColor="text1"/>
          <w:sz w:val="20"/>
          <w:szCs w:val="20"/>
          <w:lang w:val="fr-FR"/>
        </w:rPr>
        <w:t>:</w:t>
      </w:r>
      <w:proofErr w:type="gramEnd"/>
      <w:r w:rsidRPr="00D75ED8">
        <w:rPr>
          <w:color w:val="000000" w:themeColor="text1"/>
          <w:sz w:val="20"/>
          <w:szCs w:val="20"/>
          <w:lang w:val="fr-FR"/>
        </w:rPr>
        <w:t xml:space="preserve">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58177A" w:rsidRPr="0058177A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023310" w:rsidRDefault="00D20939" w:rsidP="00D20939">
            <w:pPr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023310" w:rsidRDefault="00D20939" w:rsidP="00D20939">
            <w:pPr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Stoc la finele lunii</w:t>
            </w:r>
          </w:p>
        </w:tc>
      </w:tr>
      <w:tr w:rsidR="0058177A" w:rsidRPr="0058177A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023310" w:rsidRDefault="00D20939" w:rsidP="00D20939">
            <w:pPr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521A99CB" w:rsidR="00D20939" w:rsidRPr="00023310" w:rsidRDefault="00E303BF" w:rsidP="00D20939">
            <w:pPr>
              <w:spacing w:after="0" w:line="240" w:lineRule="auto"/>
              <w:ind w:left="0"/>
              <w:jc w:val="right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40</w:t>
            </w:r>
            <w:r w:rsidR="00D75ED8"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68</w:t>
            </w:r>
          </w:p>
        </w:tc>
      </w:tr>
      <w:tr w:rsidR="0058177A" w:rsidRPr="0058177A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023310" w:rsidRDefault="00D20939" w:rsidP="00D20939">
            <w:pPr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51FFD6C2" w:rsidR="00D20939" w:rsidRPr="00023310" w:rsidRDefault="00023310" w:rsidP="00D20939">
            <w:pPr>
              <w:spacing w:after="0"/>
              <w:jc w:val="right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736</w:t>
            </w:r>
          </w:p>
        </w:tc>
      </w:tr>
      <w:tr w:rsidR="0058177A" w:rsidRPr="0058177A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023310" w:rsidRDefault="00D20939" w:rsidP="00D20939">
            <w:pPr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6F123527" w:rsidR="00D20939" w:rsidRPr="00023310" w:rsidRDefault="00023310" w:rsidP="00D20939">
            <w:pPr>
              <w:spacing w:after="0"/>
              <w:jc w:val="right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318</w:t>
            </w:r>
          </w:p>
        </w:tc>
      </w:tr>
      <w:tr w:rsidR="0058177A" w:rsidRPr="0058177A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023310" w:rsidRDefault="00D20939" w:rsidP="00D20939">
            <w:pPr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4A19AEA2" w:rsidR="00D20939" w:rsidRPr="00023310" w:rsidRDefault="00023310" w:rsidP="00D20939">
            <w:pPr>
              <w:spacing w:after="0"/>
              <w:jc w:val="right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836</w:t>
            </w:r>
          </w:p>
        </w:tc>
      </w:tr>
      <w:tr w:rsidR="0058177A" w:rsidRPr="0058177A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023310" w:rsidRDefault="00D20939" w:rsidP="00D20939">
            <w:pPr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298E8E60" w:rsidR="00D20939" w:rsidRPr="00023310" w:rsidRDefault="00023310" w:rsidP="00D20939">
            <w:pPr>
              <w:spacing w:after="0"/>
              <w:jc w:val="right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973</w:t>
            </w:r>
          </w:p>
        </w:tc>
      </w:tr>
      <w:tr w:rsidR="0058177A" w:rsidRPr="0058177A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023310" w:rsidRDefault="00D20939" w:rsidP="00D20939">
            <w:pPr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317A800C" w:rsidR="00D20939" w:rsidRPr="00023310" w:rsidRDefault="00023310" w:rsidP="00D20939">
            <w:pPr>
              <w:spacing w:after="0"/>
              <w:jc w:val="right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651</w:t>
            </w:r>
          </w:p>
        </w:tc>
      </w:tr>
      <w:tr w:rsidR="0058177A" w:rsidRPr="0058177A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023310" w:rsidRDefault="00D20939" w:rsidP="00D20939">
            <w:pPr>
              <w:spacing w:after="0" w:line="240" w:lineRule="auto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color w:val="000000" w:themeColor="text1"/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4D3B6D5B" w:rsidR="00D20939" w:rsidRPr="00023310" w:rsidRDefault="00023310" w:rsidP="00D20939">
            <w:pPr>
              <w:spacing w:after="0"/>
              <w:jc w:val="right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023310">
              <w:rPr>
                <w:b/>
                <w:color w:val="000000" w:themeColor="text1"/>
                <w:sz w:val="20"/>
                <w:szCs w:val="20"/>
                <w:lang w:val="ro-RO"/>
              </w:rPr>
              <w:t>554</w:t>
            </w:r>
          </w:p>
        </w:tc>
      </w:tr>
    </w:tbl>
    <w:p w14:paraId="734583BE" w14:textId="29124374" w:rsidR="00D20939" w:rsidRPr="0058177A" w:rsidRDefault="005D1B01" w:rsidP="00D20939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  <w:lang w:val="ro-RO"/>
        </w:rPr>
        <w:drawing>
          <wp:inline distT="0" distB="0" distL="0" distR="0" wp14:anchorId="46681A6A" wp14:editId="70C80D9C">
            <wp:extent cx="2885560" cy="2019300"/>
            <wp:effectExtent l="0" t="0" r="0" b="0"/>
            <wp:docPr id="4272059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52" cy="2025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3CE65E8F" w:rsidR="00D20939" w:rsidRPr="00704A78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color w:val="000000" w:themeColor="text1"/>
          <w:sz w:val="20"/>
          <w:szCs w:val="20"/>
          <w:lang w:val="ro-RO"/>
        </w:rPr>
      </w:pPr>
      <w:r w:rsidRPr="00704A78">
        <w:rPr>
          <w:rFonts w:cs="Arial"/>
          <w:color w:val="000000" w:themeColor="text1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5</w:t>
      </w:r>
      <w:r w:rsidR="00E21E44" w:rsidRPr="00704A78">
        <w:rPr>
          <w:rFonts w:cs="Arial"/>
          <w:b/>
          <w:color w:val="000000" w:themeColor="text1"/>
          <w:sz w:val="20"/>
          <w:szCs w:val="20"/>
          <w:lang w:val="ro-RO"/>
        </w:rPr>
        <w:t>8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,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77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%)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 urmat de cei care au studii gimnaziale (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20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,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16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%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>) si de cei care au absolvit postliceala şi liceul (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11,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26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%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). Șomerii care au studii profesionale reprezintă </w:t>
      </w:r>
      <w:r w:rsidR="00704A78" w:rsidRPr="00704A78">
        <w:rPr>
          <w:rFonts w:cs="Arial"/>
          <w:color w:val="000000" w:themeColor="text1"/>
          <w:sz w:val="20"/>
          <w:szCs w:val="20"/>
          <w:lang w:val="ro-RO"/>
        </w:rPr>
        <w:t>8</w:t>
      </w:r>
      <w:r w:rsidRPr="00704A78">
        <w:rPr>
          <w:rFonts w:cs="Arial"/>
          <w:b/>
          <w:bCs/>
          <w:color w:val="000000" w:themeColor="text1"/>
          <w:sz w:val="20"/>
          <w:szCs w:val="20"/>
          <w:lang w:val="ro-RO"/>
        </w:rPr>
        <w:t>,</w:t>
      </w:r>
      <w:r w:rsidR="00704A78" w:rsidRPr="00704A78">
        <w:rPr>
          <w:rFonts w:cs="Arial"/>
          <w:b/>
          <w:bCs/>
          <w:color w:val="000000" w:themeColor="text1"/>
          <w:sz w:val="20"/>
          <w:szCs w:val="20"/>
          <w:lang w:val="ro-RO"/>
        </w:rPr>
        <w:t>09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%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 din totalul șomerilor înregistrați, iar cei cu studii superioare sunt </w:t>
      </w:r>
      <w:r w:rsidRPr="00704A78">
        <w:rPr>
          <w:rFonts w:cs="Arial"/>
          <w:b/>
          <w:bCs/>
          <w:color w:val="000000" w:themeColor="text1"/>
          <w:sz w:val="20"/>
          <w:szCs w:val="20"/>
          <w:lang w:val="ro-RO"/>
        </w:rPr>
        <w:t>1,</w:t>
      </w:r>
      <w:r w:rsidR="00E21E44" w:rsidRPr="00704A78">
        <w:rPr>
          <w:rFonts w:cs="Arial"/>
          <w:b/>
          <w:bCs/>
          <w:color w:val="000000" w:themeColor="text1"/>
          <w:sz w:val="20"/>
          <w:szCs w:val="20"/>
          <w:lang w:val="ro-RO"/>
        </w:rPr>
        <w:t>7</w:t>
      </w:r>
      <w:r w:rsidR="00704A78" w:rsidRPr="00704A78">
        <w:rPr>
          <w:rFonts w:cs="Arial"/>
          <w:b/>
          <w:bCs/>
          <w:color w:val="000000" w:themeColor="text1"/>
          <w:sz w:val="20"/>
          <w:szCs w:val="20"/>
          <w:lang w:val="ro-RO"/>
        </w:rPr>
        <w:t>2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%.</w:t>
      </w:r>
    </w:p>
    <w:p w14:paraId="3227EA3A" w14:textId="0E3929F8" w:rsidR="00D20939" w:rsidRPr="00704A78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color w:val="000000" w:themeColor="text1"/>
          <w:sz w:val="20"/>
          <w:szCs w:val="20"/>
          <w:lang w:val="ro-RO"/>
        </w:rPr>
      </w:pP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1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091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 xml:space="preserve"> 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persoane foarte greu ocupabile, 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1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463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 xml:space="preserve"> 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greu ocupabile, 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14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75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 xml:space="preserve"> 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mediu ocupabile, iar 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>3</w:t>
      </w:r>
      <w:r w:rsidR="00704A78" w:rsidRPr="00704A78">
        <w:rPr>
          <w:rFonts w:cs="Arial"/>
          <w:b/>
          <w:color w:val="000000" w:themeColor="text1"/>
          <w:sz w:val="20"/>
          <w:szCs w:val="20"/>
          <w:lang w:val="ro-RO"/>
        </w:rPr>
        <w:t>9</w:t>
      </w:r>
      <w:r w:rsidRPr="00704A78">
        <w:rPr>
          <w:rFonts w:cs="Arial"/>
          <w:b/>
          <w:color w:val="000000" w:themeColor="text1"/>
          <w:sz w:val="20"/>
          <w:szCs w:val="20"/>
          <w:lang w:val="ro-RO"/>
        </w:rPr>
        <w:t xml:space="preserve"> </w:t>
      </w:r>
      <w:r w:rsidRPr="00704A78">
        <w:rPr>
          <w:rFonts w:cs="Arial"/>
          <w:color w:val="000000" w:themeColor="text1"/>
          <w:sz w:val="20"/>
          <w:szCs w:val="20"/>
          <w:lang w:val="ro-RO"/>
        </w:rPr>
        <w:t xml:space="preserve">sunt persoane ușor ocupabile. Încadrarea  </w:t>
      </w:r>
      <w:r w:rsidRPr="00704A78">
        <w:rPr>
          <w:color w:val="000000" w:themeColor="text1"/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704A78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</w:t>
      </w:r>
    </w:p>
    <w:p w14:paraId="405192D4" w14:textId="59567D98" w:rsidR="00D20939" w:rsidRPr="007F5D83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color w:val="000000" w:themeColor="text1"/>
          <w:sz w:val="20"/>
          <w:szCs w:val="20"/>
          <w:lang w:val="ro-RO"/>
        </w:rPr>
      </w:pPr>
      <w:r w:rsidRPr="0078483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78483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zona</w:t>
      </w:r>
      <w:r w:rsidRPr="0078483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</w:t>
      </w:r>
      <w:r w:rsidRPr="0078483F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Sfântu Gheorghe</w:t>
      </w:r>
      <w:r w:rsidRPr="0078483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cu 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143DB0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40</w:t>
      </w:r>
      <w:r w:rsidR="0078483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</w:t>
      </w:r>
      <w:r w:rsidR="0078483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16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din care în plată </w:t>
      </w:r>
      <w:r w:rsidR="0078483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200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78483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41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urmat de 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zonele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Baraolt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11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71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11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din care în plată 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12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96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</w:t>
      </w:r>
      <w:r w:rsidRPr="003B387F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Târgu Secuiesc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40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3</w:t>
      </w:r>
      <w:r w:rsidR="009649FC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din care în plată 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65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9649FC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="003B387F"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</w:t>
      </w:r>
      <w:r w:rsidRPr="003B387F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3B387F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 </w:t>
      </w:r>
      <w:r w:rsidRPr="007F5D83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Covasna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="009649FC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8</w:t>
      </w:r>
      <w:r w:rsidR="007F5D83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3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9649FC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8</w:t>
      </w:r>
      <w:r w:rsidR="007F5D83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din care în plată </w:t>
      </w:r>
      <w:r w:rsidR="009649FC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7F5D83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35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="007F5D83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86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 </w:t>
      </w:r>
      <w:r w:rsidRPr="007F5D83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Întorsura Buzăului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7F5D83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70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11</w:t>
      </w:r>
      <w:r w:rsidR="009649FC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din care în plată </w:t>
      </w:r>
      <w:r w:rsidR="007F5D83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52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(</w:t>
      </w:r>
      <w:r w:rsidR="007F5D83"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>30</w:t>
      </w:r>
      <w:r w:rsidRPr="007F5D83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>femei).</w:t>
      </w:r>
    </w:p>
    <w:p w14:paraId="147AAE1A" w14:textId="2043ACCA" w:rsidR="00D20939" w:rsidRPr="007F5D83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color w:val="000000" w:themeColor="text1"/>
          <w:sz w:val="20"/>
          <w:szCs w:val="20"/>
          <w:lang w:val="ro-RO"/>
        </w:rPr>
      </w:pPr>
      <w:r w:rsidRPr="007F5D83">
        <w:rPr>
          <w:rFonts w:eastAsia="Calibri" w:cs="TrebuchetMS-Bold"/>
          <w:bCs/>
          <w:color w:val="000000" w:themeColor="text1"/>
          <w:sz w:val="20"/>
          <w:szCs w:val="20"/>
          <w:lang w:val="ro-RO"/>
        </w:rPr>
        <w:t xml:space="preserve">Femeile reprezintă </w:t>
      </w:r>
      <w:r w:rsidRPr="007F5D83">
        <w:rPr>
          <w:rFonts w:eastAsia="Calibri" w:cs="TrebuchetMS-Bold"/>
          <w:b/>
          <w:bCs/>
          <w:color w:val="000000" w:themeColor="text1"/>
          <w:sz w:val="20"/>
          <w:szCs w:val="20"/>
          <w:lang w:val="ro-RO"/>
        </w:rPr>
        <w:t>4</w:t>
      </w:r>
      <w:r w:rsidR="007F5D83" w:rsidRPr="007F5D83">
        <w:rPr>
          <w:rFonts w:eastAsia="Calibri" w:cs="TrebuchetMS-Bold"/>
          <w:b/>
          <w:bCs/>
          <w:color w:val="000000" w:themeColor="text1"/>
          <w:sz w:val="20"/>
          <w:szCs w:val="20"/>
          <w:lang w:val="ro-RO"/>
        </w:rPr>
        <w:t>5</w:t>
      </w:r>
      <w:r w:rsidRPr="007F5D83">
        <w:rPr>
          <w:rFonts w:eastAsia="Calibri" w:cs="TrebuchetMS-Bold"/>
          <w:b/>
          <w:bCs/>
          <w:color w:val="000000" w:themeColor="text1"/>
          <w:sz w:val="20"/>
          <w:szCs w:val="20"/>
          <w:lang w:val="ro-RO"/>
        </w:rPr>
        <w:t>,</w:t>
      </w:r>
      <w:r w:rsidR="007F5D83" w:rsidRPr="007F5D83">
        <w:rPr>
          <w:rFonts w:eastAsia="Calibri" w:cs="TrebuchetMS-Bold"/>
          <w:b/>
          <w:bCs/>
          <w:color w:val="000000" w:themeColor="text1"/>
          <w:sz w:val="20"/>
          <w:szCs w:val="20"/>
          <w:lang w:val="ro-RO"/>
        </w:rPr>
        <w:t>45</w:t>
      </w:r>
      <w:r w:rsidRPr="007F5D83">
        <w:rPr>
          <w:rFonts w:eastAsia="Calibri" w:cs="TrebuchetMS-Bold"/>
          <w:b/>
          <w:bCs/>
          <w:color w:val="000000" w:themeColor="text1"/>
          <w:sz w:val="20"/>
          <w:szCs w:val="20"/>
          <w:lang w:val="ro-RO"/>
        </w:rPr>
        <w:t>%</w:t>
      </w:r>
      <w:r w:rsidRPr="007F5D83">
        <w:rPr>
          <w:rFonts w:eastAsia="Calibri" w:cs="TrebuchetMS-Bold"/>
          <w:bCs/>
          <w:color w:val="000000" w:themeColor="text1"/>
          <w:sz w:val="20"/>
          <w:szCs w:val="20"/>
          <w:lang w:val="ro-RO"/>
        </w:rPr>
        <w:t xml:space="preserve"> </w:t>
      </w:r>
      <w:r w:rsidRPr="007F5D83">
        <w:rPr>
          <w:rFonts w:eastAsia="Calibri" w:cs="TrebuchetMS"/>
          <w:color w:val="000000" w:themeColor="text1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D20939" w:rsidRDefault="00D20939" w:rsidP="00D20939">
      <w:pPr>
        <w:spacing w:line="240" w:lineRule="auto"/>
        <w:ind w:left="0"/>
        <w:rPr>
          <w:b/>
          <w:color w:val="FF0000"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proofErr w:type="spellStart"/>
      <w:r w:rsidRPr="00D20939">
        <w:rPr>
          <w:b/>
          <w:sz w:val="20"/>
          <w:szCs w:val="20"/>
          <w:lang w:val="fr-FR"/>
        </w:rPr>
        <w:t>Agenția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Județeană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pentru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Ocuparea</w:t>
      </w:r>
      <w:proofErr w:type="spellEnd"/>
      <w:r w:rsidRPr="00D20939">
        <w:rPr>
          <w:b/>
          <w:sz w:val="20"/>
          <w:szCs w:val="20"/>
          <w:lang w:val="fr-FR"/>
        </w:rPr>
        <w:t xml:space="preserve"> </w:t>
      </w:r>
      <w:proofErr w:type="spellStart"/>
      <w:r w:rsidRPr="00D20939">
        <w:rPr>
          <w:b/>
          <w:sz w:val="20"/>
          <w:szCs w:val="20"/>
          <w:lang w:val="fr-FR"/>
        </w:rPr>
        <w:t>Forței</w:t>
      </w:r>
      <w:proofErr w:type="spellEnd"/>
      <w:r w:rsidRPr="00D20939">
        <w:rPr>
          <w:b/>
          <w:sz w:val="20"/>
          <w:szCs w:val="20"/>
          <w:lang w:val="fr-FR"/>
        </w:rPr>
        <w:t xml:space="preserve"> de </w:t>
      </w:r>
      <w:proofErr w:type="spellStart"/>
      <w:r w:rsidRPr="00D20939">
        <w:rPr>
          <w:b/>
          <w:sz w:val="20"/>
          <w:szCs w:val="20"/>
          <w:lang w:val="fr-FR"/>
        </w:rPr>
        <w:t>Muncă</w:t>
      </w:r>
      <w:proofErr w:type="spellEnd"/>
      <w:r w:rsidRPr="00D20939">
        <w:rPr>
          <w:b/>
          <w:sz w:val="20"/>
          <w:szCs w:val="20"/>
          <w:lang w:val="fr-FR"/>
        </w:rPr>
        <w:t xml:space="preserve"> Covasna</w:t>
      </w:r>
    </w:p>
    <w:sectPr w:rsidR="00D20939" w:rsidRPr="00D20939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4AFD" w14:textId="77777777" w:rsidR="00B6706A" w:rsidRDefault="00B6706A" w:rsidP="00CD5B3B">
      <w:r>
        <w:separator/>
      </w:r>
    </w:p>
  </w:endnote>
  <w:endnote w:type="continuationSeparator" w:id="0">
    <w:p w14:paraId="60C3ACD2" w14:textId="77777777" w:rsidR="00B6706A" w:rsidRDefault="00B6706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77777777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C9EF" w14:textId="77777777" w:rsidR="00B6706A" w:rsidRDefault="00B6706A" w:rsidP="00CD5B3B">
      <w:r>
        <w:separator/>
      </w:r>
    </w:p>
  </w:footnote>
  <w:footnote w:type="continuationSeparator" w:id="0">
    <w:p w14:paraId="21147F23" w14:textId="77777777" w:rsidR="00B6706A" w:rsidRDefault="00B6706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0487A"/>
    <w:rsid w:val="00110AF1"/>
    <w:rsid w:val="00143DB0"/>
    <w:rsid w:val="00143E08"/>
    <w:rsid w:val="001632A2"/>
    <w:rsid w:val="001856EE"/>
    <w:rsid w:val="00193E26"/>
    <w:rsid w:val="001A75CA"/>
    <w:rsid w:val="001C4DD7"/>
    <w:rsid w:val="001C7677"/>
    <w:rsid w:val="001D2C99"/>
    <w:rsid w:val="001F6EEC"/>
    <w:rsid w:val="001F7A3C"/>
    <w:rsid w:val="002016EE"/>
    <w:rsid w:val="00203014"/>
    <w:rsid w:val="002046C8"/>
    <w:rsid w:val="0021532B"/>
    <w:rsid w:val="00217524"/>
    <w:rsid w:val="00227216"/>
    <w:rsid w:val="002673A1"/>
    <w:rsid w:val="0027527D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41B9"/>
    <w:rsid w:val="00345A6D"/>
    <w:rsid w:val="00361B5F"/>
    <w:rsid w:val="00367AC0"/>
    <w:rsid w:val="003738C8"/>
    <w:rsid w:val="00373E18"/>
    <w:rsid w:val="003769C1"/>
    <w:rsid w:val="00382A44"/>
    <w:rsid w:val="00395093"/>
    <w:rsid w:val="003950C5"/>
    <w:rsid w:val="003B387F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01FF"/>
    <w:rsid w:val="00427C17"/>
    <w:rsid w:val="004320AC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13A4"/>
    <w:rsid w:val="004714D6"/>
    <w:rsid w:val="00493AD5"/>
    <w:rsid w:val="004B4737"/>
    <w:rsid w:val="004C12A8"/>
    <w:rsid w:val="004D5F89"/>
    <w:rsid w:val="004E3CBB"/>
    <w:rsid w:val="004E47D4"/>
    <w:rsid w:val="004F177E"/>
    <w:rsid w:val="00505779"/>
    <w:rsid w:val="00511D6E"/>
    <w:rsid w:val="0051391D"/>
    <w:rsid w:val="00532D4A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B0684"/>
    <w:rsid w:val="005C6DC4"/>
    <w:rsid w:val="005D1B01"/>
    <w:rsid w:val="005D4AA6"/>
    <w:rsid w:val="005E6FFA"/>
    <w:rsid w:val="005F1A51"/>
    <w:rsid w:val="005F756F"/>
    <w:rsid w:val="0061261F"/>
    <w:rsid w:val="00641F4E"/>
    <w:rsid w:val="00646585"/>
    <w:rsid w:val="006579C6"/>
    <w:rsid w:val="00690006"/>
    <w:rsid w:val="0069059A"/>
    <w:rsid w:val="00695E19"/>
    <w:rsid w:val="006A263E"/>
    <w:rsid w:val="006B043C"/>
    <w:rsid w:val="006B528B"/>
    <w:rsid w:val="006C1FAB"/>
    <w:rsid w:val="006D1F67"/>
    <w:rsid w:val="006D7EA7"/>
    <w:rsid w:val="006E1F27"/>
    <w:rsid w:val="006E55F8"/>
    <w:rsid w:val="006E6146"/>
    <w:rsid w:val="00704A78"/>
    <w:rsid w:val="0071411C"/>
    <w:rsid w:val="00714A39"/>
    <w:rsid w:val="00722BEC"/>
    <w:rsid w:val="0073042D"/>
    <w:rsid w:val="007322B0"/>
    <w:rsid w:val="00733CF7"/>
    <w:rsid w:val="00766E0E"/>
    <w:rsid w:val="0078483F"/>
    <w:rsid w:val="007914E2"/>
    <w:rsid w:val="007966D9"/>
    <w:rsid w:val="007B005F"/>
    <w:rsid w:val="007B54D2"/>
    <w:rsid w:val="007C1093"/>
    <w:rsid w:val="007C1EDA"/>
    <w:rsid w:val="007C627B"/>
    <w:rsid w:val="007F5D83"/>
    <w:rsid w:val="0080611A"/>
    <w:rsid w:val="008114F7"/>
    <w:rsid w:val="0081302F"/>
    <w:rsid w:val="0081589B"/>
    <w:rsid w:val="00821D35"/>
    <w:rsid w:val="00846443"/>
    <w:rsid w:val="00846CD6"/>
    <w:rsid w:val="00860515"/>
    <w:rsid w:val="00872110"/>
    <w:rsid w:val="00887484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3790"/>
    <w:rsid w:val="00956C81"/>
    <w:rsid w:val="009649FC"/>
    <w:rsid w:val="00976C79"/>
    <w:rsid w:val="00985FA2"/>
    <w:rsid w:val="009C4816"/>
    <w:rsid w:val="009E1E8B"/>
    <w:rsid w:val="00A07E98"/>
    <w:rsid w:val="00A24531"/>
    <w:rsid w:val="00A5079C"/>
    <w:rsid w:val="00A50AA0"/>
    <w:rsid w:val="00A517F4"/>
    <w:rsid w:val="00A73B09"/>
    <w:rsid w:val="00A8341F"/>
    <w:rsid w:val="00A84CF2"/>
    <w:rsid w:val="00A90C70"/>
    <w:rsid w:val="00A92206"/>
    <w:rsid w:val="00AA090C"/>
    <w:rsid w:val="00AA565A"/>
    <w:rsid w:val="00AB6801"/>
    <w:rsid w:val="00AC78E2"/>
    <w:rsid w:val="00AD6AD2"/>
    <w:rsid w:val="00AE1CF4"/>
    <w:rsid w:val="00AE26B4"/>
    <w:rsid w:val="00B13BB4"/>
    <w:rsid w:val="00B2305A"/>
    <w:rsid w:val="00B25510"/>
    <w:rsid w:val="00B262F3"/>
    <w:rsid w:val="00B40CC8"/>
    <w:rsid w:val="00B423F2"/>
    <w:rsid w:val="00B44471"/>
    <w:rsid w:val="00B50C89"/>
    <w:rsid w:val="00B53DD5"/>
    <w:rsid w:val="00B56680"/>
    <w:rsid w:val="00B62D39"/>
    <w:rsid w:val="00B65876"/>
    <w:rsid w:val="00B6706A"/>
    <w:rsid w:val="00B67595"/>
    <w:rsid w:val="00B711A9"/>
    <w:rsid w:val="00B91EC8"/>
    <w:rsid w:val="00BB4295"/>
    <w:rsid w:val="00BC3B26"/>
    <w:rsid w:val="00BE283F"/>
    <w:rsid w:val="00BE7B02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07B13"/>
    <w:rsid w:val="00D1280C"/>
    <w:rsid w:val="00D15E92"/>
    <w:rsid w:val="00D163EB"/>
    <w:rsid w:val="00D20939"/>
    <w:rsid w:val="00D25BB4"/>
    <w:rsid w:val="00D27104"/>
    <w:rsid w:val="00D27D4C"/>
    <w:rsid w:val="00D30A85"/>
    <w:rsid w:val="00D37443"/>
    <w:rsid w:val="00D44463"/>
    <w:rsid w:val="00D4486D"/>
    <w:rsid w:val="00D474C0"/>
    <w:rsid w:val="00D7361E"/>
    <w:rsid w:val="00D75ED8"/>
    <w:rsid w:val="00D83699"/>
    <w:rsid w:val="00D86D72"/>
    <w:rsid w:val="00D86F1D"/>
    <w:rsid w:val="00D9640B"/>
    <w:rsid w:val="00D96A31"/>
    <w:rsid w:val="00DA1C6B"/>
    <w:rsid w:val="00DA421F"/>
    <w:rsid w:val="00DC0E34"/>
    <w:rsid w:val="00DC4D0D"/>
    <w:rsid w:val="00DD4E72"/>
    <w:rsid w:val="00DE6A18"/>
    <w:rsid w:val="00DE7FC8"/>
    <w:rsid w:val="00DF42F3"/>
    <w:rsid w:val="00E1707A"/>
    <w:rsid w:val="00E21E44"/>
    <w:rsid w:val="00E303BF"/>
    <w:rsid w:val="00E462CE"/>
    <w:rsid w:val="00E562FC"/>
    <w:rsid w:val="00E60ED7"/>
    <w:rsid w:val="00E756F5"/>
    <w:rsid w:val="00E96F2D"/>
    <w:rsid w:val="00EA0F6C"/>
    <w:rsid w:val="00EB6EBB"/>
    <w:rsid w:val="00F16C8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255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9</cp:revision>
  <cp:lastPrinted>2021-12-02T07:29:00Z</cp:lastPrinted>
  <dcterms:created xsi:type="dcterms:W3CDTF">2025-02-14T07:16:00Z</dcterms:created>
  <dcterms:modified xsi:type="dcterms:W3CDTF">2025-02-14T11:31:00Z</dcterms:modified>
</cp:coreProperties>
</file>