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C6E36" w14:textId="77777777" w:rsidR="00BB37BD" w:rsidRDefault="00BB37BD" w:rsidP="003F3BF1">
      <w:pPr>
        <w:rPr>
          <w:lang w:val="ro-RO"/>
        </w:rPr>
      </w:pPr>
    </w:p>
    <w:p w14:paraId="20B9F778" w14:textId="77777777" w:rsidR="00BB37BD" w:rsidRDefault="00BB37BD" w:rsidP="003F3BF1">
      <w:pPr>
        <w:tabs>
          <w:tab w:val="left" w:pos="3885"/>
        </w:tabs>
        <w:rPr>
          <w:lang w:val="ro-RO"/>
        </w:rPr>
      </w:pPr>
    </w:p>
    <w:p w14:paraId="3F54A896" w14:textId="77777777" w:rsidR="002712CF" w:rsidRDefault="002712CF" w:rsidP="005B483C">
      <w:pPr>
        <w:tabs>
          <w:tab w:val="left" w:pos="3885"/>
        </w:tabs>
        <w:jc w:val="center"/>
        <w:rPr>
          <w:rFonts w:ascii="Trebuchet MS" w:hAnsi="Trebuchet MS"/>
          <w:b/>
          <w:sz w:val="22"/>
          <w:szCs w:val="22"/>
          <w:lang w:val="ro-RO"/>
        </w:rPr>
      </w:pPr>
    </w:p>
    <w:p w14:paraId="4B2253FA" w14:textId="1C994765" w:rsidR="00BB37BD" w:rsidRPr="005B483C" w:rsidRDefault="00BB37BD" w:rsidP="005B483C">
      <w:pPr>
        <w:tabs>
          <w:tab w:val="left" w:pos="3885"/>
        </w:tabs>
        <w:jc w:val="center"/>
        <w:rPr>
          <w:rFonts w:ascii="Trebuchet MS" w:hAnsi="Trebuchet MS"/>
          <w:b/>
          <w:sz w:val="22"/>
          <w:szCs w:val="22"/>
          <w:lang w:val="ro-RO"/>
        </w:rPr>
      </w:pPr>
      <w:r w:rsidRPr="002E4DA3">
        <w:rPr>
          <w:rFonts w:ascii="Trebuchet MS" w:hAnsi="Trebuchet MS"/>
          <w:b/>
          <w:sz w:val="22"/>
          <w:szCs w:val="22"/>
          <w:lang w:val="ro-RO"/>
        </w:rPr>
        <w:t>DECIZIA NR. 3</w:t>
      </w:r>
      <w:r w:rsidR="002712CF">
        <w:rPr>
          <w:rFonts w:ascii="Trebuchet MS" w:hAnsi="Trebuchet MS"/>
          <w:b/>
          <w:sz w:val="22"/>
          <w:szCs w:val="22"/>
          <w:lang w:val="ro-RO"/>
        </w:rPr>
        <w:t>4</w:t>
      </w:r>
      <w:r w:rsidRPr="002E4DA3">
        <w:rPr>
          <w:rFonts w:ascii="Trebuchet MS" w:hAnsi="Trebuchet MS"/>
          <w:b/>
          <w:sz w:val="22"/>
          <w:szCs w:val="22"/>
          <w:lang w:val="ro-RO"/>
        </w:rPr>
        <w:t>/0</w:t>
      </w:r>
      <w:r w:rsidR="002712CF">
        <w:rPr>
          <w:rFonts w:ascii="Trebuchet MS" w:hAnsi="Trebuchet MS"/>
          <w:b/>
          <w:sz w:val="22"/>
          <w:szCs w:val="22"/>
          <w:lang w:val="ro-RO"/>
        </w:rPr>
        <w:t>5</w:t>
      </w:r>
      <w:r w:rsidRPr="002E4DA3">
        <w:rPr>
          <w:rFonts w:ascii="Trebuchet MS" w:hAnsi="Trebuchet MS"/>
          <w:b/>
          <w:sz w:val="22"/>
          <w:szCs w:val="22"/>
          <w:lang w:val="ro-RO"/>
        </w:rPr>
        <w:t>.05.202</w:t>
      </w:r>
      <w:r w:rsidR="002712CF">
        <w:rPr>
          <w:rFonts w:ascii="Trebuchet MS" w:hAnsi="Trebuchet MS"/>
          <w:b/>
          <w:sz w:val="22"/>
          <w:szCs w:val="22"/>
          <w:lang w:val="ro-RO"/>
        </w:rPr>
        <w:t>5</w:t>
      </w:r>
    </w:p>
    <w:p w14:paraId="7EFC7196" w14:textId="77777777" w:rsidR="00BB37BD" w:rsidRDefault="00BB37BD" w:rsidP="00CC3E2D">
      <w:pPr>
        <w:tabs>
          <w:tab w:val="left" w:pos="3885"/>
        </w:tabs>
        <w:rPr>
          <w:rFonts w:ascii="Trebuchet MS" w:hAnsi="Trebuchet MS"/>
          <w:sz w:val="22"/>
          <w:szCs w:val="22"/>
          <w:lang w:val="ro-RO"/>
        </w:rPr>
      </w:pPr>
    </w:p>
    <w:p w14:paraId="47F8531C" w14:textId="77777777" w:rsidR="002712CF" w:rsidRPr="002E4DA3" w:rsidRDefault="002712CF" w:rsidP="00CC3E2D">
      <w:pPr>
        <w:tabs>
          <w:tab w:val="left" w:pos="3885"/>
        </w:tabs>
        <w:rPr>
          <w:rFonts w:ascii="Trebuchet MS" w:hAnsi="Trebuchet MS"/>
          <w:sz w:val="22"/>
          <w:szCs w:val="22"/>
          <w:lang w:val="ro-RO"/>
        </w:rPr>
      </w:pPr>
    </w:p>
    <w:p w14:paraId="359E8A8B" w14:textId="77777777" w:rsidR="00BB37BD" w:rsidRPr="002E4DA3" w:rsidRDefault="00BB37BD" w:rsidP="00CC3E2D">
      <w:pPr>
        <w:pStyle w:val="Header"/>
        <w:jc w:val="both"/>
        <w:rPr>
          <w:rFonts w:ascii="Trebuchet MS" w:hAnsi="Trebuchet MS"/>
          <w:sz w:val="22"/>
          <w:szCs w:val="22"/>
          <w:lang w:val="ro-RO"/>
        </w:rPr>
      </w:pPr>
      <w:r w:rsidRPr="002E4DA3">
        <w:rPr>
          <w:rFonts w:ascii="Trebuchet MS" w:hAnsi="Trebuchet MS"/>
          <w:sz w:val="22"/>
          <w:szCs w:val="22"/>
          <w:lang w:val="ro-RO"/>
        </w:rPr>
        <w:t xml:space="preserve">Directorul Agenţiei Judeţene pentru Ocuparea Forţei de Muncă Caraş-Severin, doamna Iovanovici Mihaela, numita în baza Ordinului 437/31.05.2019 emis de către Preşedintele Agenţiei Naţionale pentru Ocuparea Forţei de Muncă </w:t>
      </w:r>
    </w:p>
    <w:p w14:paraId="1E35C480" w14:textId="77777777" w:rsidR="00BB37BD" w:rsidRPr="002E4DA3" w:rsidRDefault="00BB37BD" w:rsidP="00BC3F33">
      <w:pPr>
        <w:pStyle w:val="Header"/>
        <w:jc w:val="both"/>
        <w:rPr>
          <w:rFonts w:ascii="Trebuchet MS" w:hAnsi="Trebuchet MS"/>
          <w:sz w:val="22"/>
          <w:szCs w:val="22"/>
          <w:lang w:val="ro-RO"/>
        </w:rPr>
      </w:pPr>
      <w:r w:rsidRPr="002E4DA3">
        <w:rPr>
          <w:rFonts w:ascii="Trebuchet MS" w:hAnsi="Trebuchet MS"/>
          <w:bCs/>
          <w:sz w:val="22"/>
          <w:szCs w:val="22"/>
          <w:lang w:val="ro-RO"/>
        </w:rPr>
        <w:t>Î</w:t>
      </w:r>
      <w:r w:rsidRPr="002E4DA3">
        <w:rPr>
          <w:rFonts w:ascii="Trebuchet MS" w:hAnsi="Trebuchet MS"/>
          <w:sz w:val="22"/>
          <w:szCs w:val="22"/>
          <w:lang w:val="ro-RO"/>
        </w:rPr>
        <w:t xml:space="preserve">n temeiul  prevederilor Regulamentului de Organizare şi Funcţionare  al A.J.O.F.M. Caraş-Severin, aprobat de conducerea Agenţiei Naţionale pentru Ocuparea Forţei de Muncă </w:t>
      </w:r>
    </w:p>
    <w:p w14:paraId="0FC0195A" w14:textId="77777777" w:rsidR="00BB37BD" w:rsidRPr="002E4DA3" w:rsidRDefault="00BB37BD" w:rsidP="00FE3EEA">
      <w:pPr>
        <w:jc w:val="both"/>
        <w:rPr>
          <w:rFonts w:ascii="Trebuchet MS" w:hAnsi="Trebuchet MS"/>
          <w:sz w:val="22"/>
          <w:szCs w:val="22"/>
          <w:lang w:val="ro-RO"/>
        </w:rPr>
      </w:pPr>
      <w:r w:rsidRPr="002E4DA3">
        <w:rPr>
          <w:rFonts w:ascii="Trebuchet MS" w:hAnsi="Trebuchet MS"/>
          <w:sz w:val="22"/>
          <w:szCs w:val="22"/>
          <w:lang w:val="ro-RO"/>
        </w:rPr>
        <w:t>Având în vedere:</w:t>
      </w:r>
    </w:p>
    <w:p w14:paraId="579943AC" w14:textId="77777777" w:rsidR="00BB37BD" w:rsidRPr="002E4DA3" w:rsidRDefault="00BB37BD" w:rsidP="00FE3EEA">
      <w:pPr>
        <w:jc w:val="both"/>
        <w:rPr>
          <w:rFonts w:ascii="Trebuchet MS" w:hAnsi="Trebuchet MS"/>
          <w:sz w:val="22"/>
          <w:szCs w:val="22"/>
          <w:lang w:val="ro-RO"/>
        </w:rPr>
      </w:pPr>
      <w:r w:rsidRPr="002E4DA3">
        <w:rPr>
          <w:rFonts w:ascii="Trebuchet MS" w:hAnsi="Trebuchet MS"/>
          <w:sz w:val="22"/>
          <w:szCs w:val="22"/>
          <w:lang w:val="ro-RO"/>
        </w:rPr>
        <w:t>- Legea nr.202/2006 privind organizarea şi funcţionarea Agenţiei Naţionale pentru Ocuparea Forţei de Muncă, cu modificările şi completările ulterioare;</w:t>
      </w:r>
    </w:p>
    <w:p w14:paraId="2DC5FD3F" w14:textId="77777777" w:rsidR="00BB37BD" w:rsidRPr="002E4DA3" w:rsidRDefault="00BB37BD" w:rsidP="00FE3EEA">
      <w:pPr>
        <w:jc w:val="both"/>
        <w:rPr>
          <w:rFonts w:ascii="Trebuchet MS" w:hAnsi="Trebuchet MS"/>
          <w:sz w:val="22"/>
          <w:szCs w:val="22"/>
          <w:lang w:val="it-IT"/>
        </w:rPr>
      </w:pPr>
      <w:r w:rsidRPr="002E4DA3">
        <w:rPr>
          <w:rFonts w:ascii="Trebuchet MS" w:hAnsi="Trebuchet MS"/>
          <w:sz w:val="22"/>
          <w:szCs w:val="22"/>
          <w:lang w:val="it-IT"/>
        </w:rPr>
        <w:t>- H.G.nr.1610/2006 privind aprobarea Statutului Agenţiei Naţionale  pentru Ocuparea Forţei de Muncă cu modificările şi completările ulterioare;</w:t>
      </w:r>
    </w:p>
    <w:p w14:paraId="1F91129C" w14:textId="77777777" w:rsidR="00BB37BD" w:rsidRPr="002E4DA3" w:rsidRDefault="00BB37BD" w:rsidP="004631FD">
      <w:pPr>
        <w:jc w:val="both"/>
        <w:rPr>
          <w:rFonts w:ascii="Trebuchet MS" w:hAnsi="Trebuchet MS"/>
          <w:sz w:val="22"/>
          <w:szCs w:val="22"/>
          <w:lang w:val="it-IT"/>
        </w:rPr>
      </w:pPr>
      <w:r w:rsidRPr="002E4DA3">
        <w:rPr>
          <w:rFonts w:ascii="Trebuchet MS" w:hAnsi="Trebuchet MS"/>
          <w:sz w:val="22"/>
          <w:szCs w:val="22"/>
          <w:lang w:val="it-IT"/>
        </w:rPr>
        <w:t>- OUG 57/2019 privind Codul Administrativ cu modificarile si completarile ulterioare;;</w:t>
      </w:r>
    </w:p>
    <w:p w14:paraId="1B83B168" w14:textId="77777777" w:rsidR="00BB37BD" w:rsidRPr="002E4DA3" w:rsidRDefault="00BB37BD" w:rsidP="00FE3EEA">
      <w:pPr>
        <w:jc w:val="both"/>
        <w:rPr>
          <w:rFonts w:ascii="Trebuchet MS" w:hAnsi="Trebuchet MS"/>
          <w:sz w:val="22"/>
          <w:szCs w:val="22"/>
          <w:lang w:val="it-IT"/>
        </w:rPr>
      </w:pPr>
      <w:r w:rsidRPr="002E4DA3">
        <w:rPr>
          <w:rFonts w:ascii="Trebuchet MS" w:hAnsi="Trebuchet MS"/>
          <w:sz w:val="22"/>
          <w:szCs w:val="22"/>
          <w:lang w:val="it-IT"/>
        </w:rPr>
        <w:t xml:space="preserve">- </w:t>
      </w:r>
      <w:r w:rsidRPr="002E4DA3">
        <w:rPr>
          <w:rStyle w:val="sden"/>
          <w:rFonts w:ascii="Trebuchet MS" w:hAnsi="Trebuchet MS"/>
          <w:sz w:val="22"/>
          <w:szCs w:val="22"/>
          <w:lang w:val="it-IT"/>
        </w:rPr>
        <w:t xml:space="preserve">Hotarare nr. 302 din 2 martie 2022 </w:t>
      </w:r>
      <w:r w:rsidRPr="002E4DA3">
        <w:rPr>
          <w:rStyle w:val="shdr"/>
          <w:rFonts w:ascii="Trebuchet MS" w:hAnsi="Trebuchet MS"/>
          <w:sz w:val="22"/>
          <w:szCs w:val="22"/>
          <w:lang w:val="it-IT"/>
        </w:rPr>
        <w:t xml:space="preserve">pentru aprobarea normelor privind modul de constituire, organizare </w:t>
      </w:r>
      <w:r w:rsidRPr="002E4DA3">
        <w:rPr>
          <w:rStyle w:val="shdr"/>
          <w:rFonts w:ascii="Trebuchet MS" w:hAnsi="Trebuchet MS" w:cs="Tahoma"/>
          <w:sz w:val="22"/>
          <w:szCs w:val="22"/>
          <w:lang w:val="it-IT"/>
        </w:rPr>
        <w:t>ș</w:t>
      </w:r>
      <w:r w:rsidRPr="002E4DA3">
        <w:rPr>
          <w:rStyle w:val="shdr"/>
          <w:rFonts w:ascii="Trebuchet MS" w:hAnsi="Trebuchet MS"/>
          <w:sz w:val="22"/>
          <w:szCs w:val="22"/>
          <w:lang w:val="it-IT"/>
        </w:rPr>
        <w:t>i func</w:t>
      </w:r>
      <w:r w:rsidRPr="002E4DA3">
        <w:rPr>
          <w:rStyle w:val="shdr"/>
          <w:rFonts w:ascii="Trebuchet MS" w:hAnsi="Trebuchet MS" w:cs="Tahoma"/>
          <w:sz w:val="22"/>
          <w:szCs w:val="22"/>
          <w:lang w:val="it-IT"/>
        </w:rPr>
        <w:t>ț</w:t>
      </w:r>
      <w:r w:rsidRPr="002E4DA3">
        <w:rPr>
          <w:rStyle w:val="shdr"/>
          <w:rFonts w:ascii="Trebuchet MS" w:hAnsi="Trebuchet MS"/>
          <w:sz w:val="22"/>
          <w:szCs w:val="22"/>
          <w:lang w:val="it-IT"/>
        </w:rPr>
        <w:t>ionare a comisiilor paritare, componen</w:t>
      </w:r>
      <w:r w:rsidRPr="002E4DA3">
        <w:rPr>
          <w:rStyle w:val="shdr"/>
          <w:rFonts w:ascii="Trebuchet MS" w:hAnsi="Trebuchet MS" w:cs="Tahoma"/>
          <w:sz w:val="22"/>
          <w:szCs w:val="22"/>
          <w:lang w:val="it-IT"/>
        </w:rPr>
        <w:t>ț</w:t>
      </w:r>
      <w:r w:rsidRPr="002E4DA3">
        <w:rPr>
          <w:rStyle w:val="shdr"/>
          <w:rFonts w:ascii="Trebuchet MS" w:hAnsi="Trebuchet MS"/>
          <w:sz w:val="22"/>
          <w:szCs w:val="22"/>
          <w:lang w:val="it-IT"/>
        </w:rPr>
        <w:t>a, atribu</w:t>
      </w:r>
      <w:r w:rsidRPr="002E4DA3">
        <w:rPr>
          <w:rStyle w:val="shdr"/>
          <w:rFonts w:ascii="Trebuchet MS" w:hAnsi="Trebuchet MS" w:cs="Tahoma"/>
          <w:sz w:val="22"/>
          <w:szCs w:val="22"/>
          <w:lang w:val="it-IT"/>
        </w:rPr>
        <w:t>ț</w:t>
      </w:r>
      <w:r w:rsidRPr="002E4DA3">
        <w:rPr>
          <w:rStyle w:val="shdr"/>
          <w:rFonts w:ascii="Trebuchet MS" w:hAnsi="Trebuchet MS"/>
          <w:sz w:val="22"/>
          <w:szCs w:val="22"/>
          <w:lang w:val="it-IT"/>
        </w:rPr>
        <w:t xml:space="preserve">iile </w:t>
      </w:r>
      <w:r w:rsidRPr="002E4DA3">
        <w:rPr>
          <w:rStyle w:val="shdr"/>
          <w:rFonts w:ascii="Trebuchet MS" w:hAnsi="Trebuchet MS" w:cs="Tahoma"/>
          <w:sz w:val="22"/>
          <w:szCs w:val="22"/>
          <w:lang w:val="it-IT"/>
        </w:rPr>
        <w:t>ș</w:t>
      </w:r>
      <w:r w:rsidRPr="002E4DA3">
        <w:rPr>
          <w:rStyle w:val="shdr"/>
          <w:rFonts w:ascii="Trebuchet MS" w:hAnsi="Trebuchet MS"/>
          <w:sz w:val="22"/>
          <w:szCs w:val="22"/>
          <w:lang w:val="it-IT"/>
        </w:rPr>
        <w:t xml:space="preserve">i procedura de lucru ale acestora, precum </w:t>
      </w:r>
      <w:r w:rsidRPr="002E4DA3">
        <w:rPr>
          <w:rStyle w:val="shdr"/>
          <w:rFonts w:ascii="Trebuchet MS" w:hAnsi="Trebuchet MS" w:cs="Tahoma"/>
          <w:sz w:val="22"/>
          <w:szCs w:val="22"/>
          <w:lang w:val="it-IT"/>
        </w:rPr>
        <w:t>ș</w:t>
      </w:r>
      <w:r w:rsidRPr="002E4DA3">
        <w:rPr>
          <w:rStyle w:val="shdr"/>
          <w:rFonts w:ascii="Trebuchet MS" w:hAnsi="Trebuchet MS"/>
          <w:sz w:val="22"/>
          <w:szCs w:val="22"/>
          <w:lang w:val="it-IT"/>
        </w:rPr>
        <w:t xml:space="preserve">i a normelor privind încheierea </w:t>
      </w:r>
      <w:r w:rsidRPr="002E4DA3">
        <w:rPr>
          <w:rStyle w:val="shdr"/>
          <w:rFonts w:ascii="Trebuchet MS" w:hAnsi="Trebuchet MS" w:cs="Tahoma"/>
          <w:sz w:val="22"/>
          <w:szCs w:val="22"/>
          <w:lang w:val="it-IT"/>
        </w:rPr>
        <w:t>ș</w:t>
      </w:r>
      <w:r w:rsidRPr="002E4DA3">
        <w:rPr>
          <w:rStyle w:val="shdr"/>
          <w:rFonts w:ascii="Trebuchet MS" w:hAnsi="Trebuchet MS"/>
          <w:sz w:val="22"/>
          <w:szCs w:val="22"/>
          <w:lang w:val="it-IT"/>
        </w:rPr>
        <w:t>i monitorizarea aplicării acordurilor colective;</w:t>
      </w:r>
    </w:p>
    <w:p w14:paraId="2639A83E" w14:textId="32CD0E6C" w:rsidR="00BB37BD" w:rsidRPr="002E4DA3" w:rsidRDefault="00BB37BD" w:rsidP="002B45F0">
      <w:pPr>
        <w:rPr>
          <w:rFonts w:ascii="Trebuchet MS" w:hAnsi="Trebuchet MS"/>
          <w:sz w:val="22"/>
          <w:szCs w:val="22"/>
          <w:lang w:val="it-IT"/>
        </w:rPr>
      </w:pPr>
      <w:r w:rsidRPr="002E4DA3">
        <w:rPr>
          <w:rFonts w:ascii="Trebuchet MS" w:hAnsi="Trebuchet MS"/>
          <w:sz w:val="22"/>
          <w:szCs w:val="22"/>
          <w:lang w:val="it-IT"/>
        </w:rPr>
        <w:t>- Decizia nr.</w:t>
      </w:r>
      <w:r w:rsidR="002E4DA3" w:rsidRPr="002E4DA3">
        <w:rPr>
          <w:rFonts w:ascii="Trebuchet MS" w:hAnsi="Trebuchet MS"/>
          <w:b/>
          <w:sz w:val="22"/>
          <w:szCs w:val="22"/>
          <w:lang w:val="ro-RO"/>
        </w:rPr>
        <w:t xml:space="preserve"> </w:t>
      </w:r>
      <w:r w:rsidR="002E4DA3" w:rsidRPr="002E4DA3">
        <w:rPr>
          <w:rFonts w:ascii="Trebuchet MS" w:hAnsi="Trebuchet MS"/>
          <w:bCs/>
          <w:sz w:val="22"/>
          <w:szCs w:val="22"/>
          <w:lang w:val="ro-RO"/>
        </w:rPr>
        <w:t>16/26.03.2025</w:t>
      </w:r>
      <w:r w:rsidRPr="002E4DA3">
        <w:rPr>
          <w:rFonts w:ascii="Trebuchet MS" w:hAnsi="Trebuchet MS"/>
          <w:sz w:val="22"/>
          <w:szCs w:val="22"/>
          <w:lang w:val="it-IT"/>
        </w:rPr>
        <w:t xml:space="preserve"> emisă de directorul executiv prin care s-a stabilit perioada  pentru desemnarea reprezentanţilor funcţionarilor publici în Comisia Paritară;</w:t>
      </w:r>
    </w:p>
    <w:p w14:paraId="0CF8149D" w14:textId="2020BF0B" w:rsidR="00BB37BD" w:rsidRPr="002E4DA3" w:rsidRDefault="00BB37BD" w:rsidP="002B45F0">
      <w:pPr>
        <w:rPr>
          <w:rFonts w:ascii="Trebuchet MS" w:hAnsi="Trebuchet MS"/>
          <w:sz w:val="22"/>
          <w:szCs w:val="22"/>
          <w:lang w:val="it-IT"/>
        </w:rPr>
      </w:pPr>
      <w:r w:rsidRPr="002E4DA3">
        <w:rPr>
          <w:rFonts w:ascii="Trebuchet MS" w:hAnsi="Trebuchet MS"/>
          <w:sz w:val="22"/>
          <w:szCs w:val="22"/>
          <w:lang w:val="it-IT"/>
        </w:rPr>
        <w:t>- Proces verbal privind rezultatul alegerii reprezentantilor salariatilor in Comisia Paritara, inregistrat cu nr.</w:t>
      </w:r>
      <w:r w:rsidR="002712CF">
        <w:rPr>
          <w:rFonts w:ascii="Trebuchet MS" w:hAnsi="Trebuchet MS"/>
          <w:sz w:val="22"/>
          <w:szCs w:val="22"/>
          <w:lang w:val="it-IT"/>
        </w:rPr>
        <w:t>3196</w:t>
      </w:r>
      <w:r w:rsidRPr="002E4DA3">
        <w:rPr>
          <w:rFonts w:ascii="Trebuchet MS" w:hAnsi="Trebuchet MS"/>
          <w:sz w:val="22"/>
          <w:szCs w:val="22"/>
          <w:lang w:val="it-IT"/>
        </w:rPr>
        <w:t>/</w:t>
      </w:r>
      <w:r w:rsidR="002712CF">
        <w:rPr>
          <w:rFonts w:ascii="Trebuchet MS" w:hAnsi="Trebuchet MS"/>
          <w:sz w:val="22"/>
          <w:szCs w:val="22"/>
          <w:lang w:val="it-IT"/>
        </w:rPr>
        <w:t>02</w:t>
      </w:r>
      <w:r w:rsidRPr="002E4DA3">
        <w:rPr>
          <w:rFonts w:ascii="Trebuchet MS" w:hAnsi="Trebuchet MS"/>
          <w:sz w:val="22"/>
          <w:szCs w:val="22"/>
          <w:lang w:val="it-IT"/>
        </w:rPr>
        <w:t>.04.202</w:t>
      </w:r>
      <w:r w:rsidR="002712CF">
        <w:rPr>
          <w:rFonts w:ascii="Trebuchet MS" w:hAnsi="Trebuchet MS"/>
          <w:sz w:val="22"/>
          <w:szCs w:val="22"/>
          <w:lang w:val="it-IT"/>
        </w:rPr>
        <w:t>5</w:t>
      </w:r>
      <w:r w:rsidRPr="002E4DA3">
        <w:rPr>
          <w:rFonts w:ascii="Trebuchet MS" w:hAnsi="Trebuchet MS"/>
          <w:sz w:val="22"/>
          <w:szCs w:val="22"/>
          <w:lang w:val="it-IT"/>
        </w:rPr>
        <w:t>;</w:t>
      </w:r>
    </w:p>
    <w:p w14:paraId="243B8675" w14:textId="1EADB490" w:rsidR="00BB37BD" w:rsidRPr="002E4DA3" w:rsidRDefault="00BB37BD" w:rsidP="006D7A6C">
      <w:pPr>
        <w:rPr>
          <w:rFonts w:ascii="Trebuchet MS" w:hAnsi="Trebuchet MS"/>
          <w:sz w:val="22"/>
          <w:szCs w:val="22"/>
          <w:lang w:val="it-IT"/>
        </w:rPr>
      </w:pPr>
      <w:r w:rsidRPr="002E4DA3">
        <w:rPr>
          <w:rFonts w:ascii="Trebuchet MS" w:hAnsi="Trebuchet MS"/>
          <w:sz w:val="22"/>
          <w:szCs w:val="22"/>
          <w:lang w:val="it-IT"/>
        </w:rPr>
        <w:t>- Adresa privind rezultatul alegerii reprezentantilor salariatilor in Comisia Paritara, comunicata functionarilor publici din cadrul AJOFM Caras-Severin, inregistrata cu nr.</w:t>
      </w:r>
      <w:r w:rsidR="002712CF">
        <w:rPr>
          <w:rFonts w:ascii="Trebuchet MS" w:hAnsi="Trebuchet MS"/>
          <w:sz w:val="22"/>
          <w:szCs w:val="22"/>
          <w:lang w:val="it-IT"/>
        </w:rPr>
        <w:t>3552</w:t>
      </w:r>
      <w:r w:rsidRPr="002E4DA3">
        <w:rPr>
          <w:rFonts w:ascii="Trebuchet MS" w:hAnsi="Trebuchet MS"/>
          <w:sz w:val="22"/>
          <w:szCs w:val="22"/>
          <w:lang w:val="it-IT"/>
        </w:rPr>
        <w:t>/</w:t>
      </w:r>
      <w:r w:rsidR="002712CF">
        <w:rPr>
          <w:rFonts w:ascii="Trebuchet MS" w:hAnsi="Trebuchet MS"/>
          <w:sz w:val="22"/>
          <w:szCs w:val="22"/>
          <w:lang w:val="it-IT"/>
        </w:rPr>
        <w:t>04</w:t>
      </w:r>
      <w:r w:rsidRPr="002E4DA3">
        <w:rPr>
          <w:rFonts w:ascii="Trebuchet MS" w:hAnsi="Trebuchet MS"/>
          <w:sz w:val="22"/>
          <w:szCs w:val="22"/>
          <w:lang w:val="it-IT"/>
        </w:rPr>
        <w:t>.04.202</w:t>
      </w:r>
      <w:r w:rsidR="002712CF">
        <w:rPr>
          <w:rFonts w:ascii="Trebuchet MS" w:hAnsi="Trebuchet MS"/>
          <w:sz w:val="22"/>
          <w:szCs w:val="22"/>
          <w:lang w:val="it-IT"/>
        </w:rPr>
        <w:t>5</w:t>
      </w:r>
      <w:r w:rsidRPr="002E4DA3">
        <w:rPr>
          <w:rFonts w:ascii="Trebuchet MS" w:hAnsi="Trebuchet MS"/>
          <w:sz w:val="22"/>
          <w:szCs w:val="22"/>
          <w:lang w:val="it-IT"/>
        </w:rPr>
        <w:t>;</w:t>
      </w:r>
    </w:p>
    <w:p w14:paraId="50D67124" w14:textId="3335834A" w:rsidR="00BB37BD" w:rsidRPr="002E4DA3" w:rsidRDefault="00BB37BD" w:rsidP="002E4DA3">
      <w:pPr>
        <w:rPr>
          <w:rFonts w:ascii="Trebuchet MS" w:hAnsi="Trebuchet MS"/>
          <w:sz w:val="22"/>
          <w:szCs w:val="22"/>
          <w:lang w:val="it-IT"/>
        </w:rPr>
      </w:pPr>
      <w:r w:rsidRPr="002E4DA3">
        <w:rPr>
          <w:rFonts w:ascii="Trebuchet MS" w:hAnsi="Trebuchet MS"/>
          <w:sz w:val="22"/>
          <w:szCs w:val="22"/>
          <w:lang w:val="it-IT"/>
        </w:rPr>
        <w:t>- Adresa nr.</w:t>
      </w:r>
      <w:r w:rsidR="003B030E">
        <w:rPr>
          <w:rFonts w:ascii="Trebuchet MS" w:hAnsi="Trebuchet MS"/>
          <w:sz w:val="22"/>
          <w:szCs w:val="22"/>
          <w:lang w:val="it-IT"/>
        </w:rPr>
        <w:t>4477</w:t>
      </w:r>
      <w:r w:rsidRPr="002E4DA3">
        <w:rPr>
          <w:rFonts w:ascii="Trebuchet MS" w:hAnsi="Trebuchet MS"/>
          <w:sz w:val="22"/>
          <w:szCs w:val="22"/>
          <w:lang w:val="it-IT"/>
        </w:rPr>
        <w:t>/0</w:t>
      </w:r>
      <w:r w:rsidR="003B030E">
        <w:rPr>
          <w:rFonts w:ascii="Trebuchet MS" w:hAnsi="Trebuchet MS"/>
          <w:sz w:val="22"/>
          <w:szCs w:val="22"/>
          <w:lang w:val="it-IT"/>
        </w:rPr>
        <w:t>5</w:t>
      </w:r>
      <w:r w:rsidRPr="002E4DA3">
        <w:rPr>
          <w:rFonts w:ascii="Trebuchet MS" w:hAnsi="Trebuchet MS"/>
          <w:sz w:val="22"/>
          <w:szCs w:val="22"/>
          <w:lang w:val="it-IT"/>
        </w:rPr>
        <w:t>.05.202</w:t>
      </w:r>
      <w:r w:rsidR="003B030E">
        <w:rPr>
          <w:rFonts w:ascii="Trebuchet MS" w:hAnsi="Trebuchet MS"/>
          <w:sz w:val="22"/>
          <w:szCs w:val="22"/>
          <w:lang w:val="it-IT"/>
        </w:rPr>
        <w:t>3</w:t>
      </w:r>
      <w:r w:rsidRPr="002E4DA3">
        <w:rPr>
          <w:rFonts w:ascii="Trebuchet MS" w:hAnsi="Trebuchet MS"/>
          <w:sz w:val="22"/>
          <w:szCs w:val="22"/>
          <w:lang w:val="it-IT"/>
        </w:rPr>
        <w:t>, privind desemnarea reprezentantilor conducerii AJOFM Caras-Severin in Comisia Paritara;</w:t>
      </w:r>
    </w:p>
    <w:p w14:paraId="61CCF692" w14:textId="77777777" w:rsidR="002712CF" w:rsidRDefault="002712CF" w:rsidP="00FE3EEA">
      <w:pPr>
        <w:jc w:val="both"/>
        <w:rPr>
          <w:rFonts w:ascii="Trebuchet MS" w:hAnsi="Trebuchet MS"/>
          <w:b/>
          <w:sz w:val="22"/>
          <w:szCs w:val="22"/>
          <w:lang w:val="it-IT"/>
        </w:rPr>
      </w:pPr>
    </w:p>
    <w:p w14:paraId="4DBF41A7" w14:textId="158671EB" w:rsidR="00BB37BD" w:rsidRPr="002E4DA3" w:rsidRDefault="00BB37BD" w:rsidP="00FE3EEA">
      <w:pPr>
        <w:jc w:val="both"/>
        <w:rPr>
          <w:rFonts w:ascii="Trebuchet MS" w:hAnsi="Trebuchet MS"/>
          <w:b/>
          <w:sz w:val="22"/>
          <w:szCs w:val="22"/>
          <w:lang w:val="it-IT"/>
        </w:rPr>
      </w:pPr>
      <w:r w:rsidRPr="002E4DA3">
        <w:rPr>
          <w:rFonts w:ascii="Trebuchet MS" w:hAnsi="Trebuchet MS"/>
          <w:b/>
          <w:sz w:val="22"/>
          <w:szCs w:val="22"/>
          <w:lang w:val="it-IT"/>
        </w:rPr>
        <w:t xml:space="preserve">Emite următoarea </w:t>
      </w:r>
    </w:p>
    <w:p w14:paraId="3D4679C3" w14:textId="77777777" w:rsidR="00BB37BD" w:rsidRPr="002E4DA3" w:rsidRDefault="00BB37BD" w:rsidP="00FE3EEA">
      <w:pPr>
        <w:jc w:val="both"/>
        <w:rPr>
          <w:rFonts w:ascii="Trebuchet MS" w:hAnsi="Trebuchet MS"/>
          <w:sz w:val="22"/>
          <w:szCs w:val="22"/>
          <w:lang w:val="it-IT"/>
        </w:rPr>
      </w:pPr>
    </w:p>
    <w:p w14:paraId="77CD09A0" w14:textId="77777777" w:rsidR="002E4DA3" w:rsidRPr="002E4DA3" w:rsidRDefault="002E4DA3" w:rsidP="0048593C">
      <w:pPr>
        <w:jc w:val="center"/>
        <w:rPr>
          <w:rFonts w:ascii="Trebuchet MS" w:hAnsi="Trebuchet MS"/>
          <w:b/>
          <w:sz w:val="22"/>
          <w:szCs w:val="22"/>
          <w:lang w:val="it-IT"/>
        </w:rPr>
      </w:pPr>
    </w:p>
    <w:p w14:paraId="53B9FC5D" w14:textId="7902B455" w:rsidR="00BB37BD" w:rsidRPr="002E4DA3" w:rsidRDefault="00BB37BD" w:rsidP="0048593C">
      <w:pPr>
        <w:jc w:val="center"/>
        <w:rPr>
          <w:rFonts w:ascii="Trebuchet MS" w:hAnsi="Trebuchet MS"/>
          <w:b/>
          <w:sz w:val="22"/>
          <w:szCs w:val="22"/>
          <w:lang w:val="it-IT"/>
        </w:rPr>
      </w:pPr>
      <w:r w:rsidRPr="002E4DA3">
        <w:rPr>
          <w:rFonts w:ascii="Trebuchet MS" w:hAnsi="Trebuchet MS"/>
          <w:b/>
          <w:sz w:val="22"/>
          <w:szCs w:val="22"/>
          <w:lang w:val="it-IT"/>
        </w:rPr>
        <w:t>DECIZIE:</w:t>
      </w:r>
    </w:p>
    <w:p w14:paraId="2113636A" w14:textId="77777777" w:rsidR="00BB37BD" w:rsidRPr="002E4DA3" w:rsidRDefault="00BB37BD" w:rsidP="00FE3EEA">
      <w:pPr>
        <w:ind w:left="1138"/>
        <w:jc w:val="both"/>
        <w:rPr>
          <w:rFonts w:ascii="Trebuchet MS" w:hAnsi="Trebuchet MS"/>
          <w:sz w:val="22"/>
          <w:szCs w:val="22"/>
          <w:lang w:val="it-IT"/>
        </w:rPr>
      </w:pPr>
    </w:p>
    <w:p w14:paraId="082C8D1D" w14:textId="4D5432DB" w:rsidR="00BB37BD" w:rsidRPr="002E4DA3" w:rsidRDefault="00BB37BD" w:rsidP="005B483C">
      <w:pPr>
        <w:rPr>
          <w:rFonts w:ascii="Trebuchet MS" w:hAnsi="Trebuchet MS"/>
          <w:sz w:val="22"/>
          <w:szCs w:val="22"/>
          <w:lang w:val="it-IT"/>
        </w:rPr>
      </w:pPr>
      <w:r w:rsidRPr="002E4DA3">
        <w:rPr>
          <w:rFonts w:ascii="Trebuchet MS" w:hAnsi="Trebuchet MS"/>
          <w:b/>
          <w:sz w:val="22"/>
          <w:szCs w:val="22"/>
          <w:lang w:val="it-IT"/>
        </w:rPr>
        <w:t>Art.1</w:t>
      </w:r>
      <w:r w:rsidRPr="002E4DA3">
        <w:rPr>
          <w:rFonts w:ascii="Trebuchet MS" w:hAnsi="Trebuchet MS"/>
          <w:sz w:val="22"/>
          <w:szCs w:val="22"/>
          <w:lang w:val="it-IT"/>
        </w:rPr>
        <w:t xml:space="preserve"> Cu data prezentei </w:t>
      </w:r>
      <w:r w:rsidR="002E4DA3" w:rsidRPr="002E4DA3">
        <w:rPr>
          <w:rFonts w:ascii="Trebuchet MS" w:hAnsi="Trebuchet MS"/>
          <w:sz w:val="22"/>
          <w:szCs w:val="22"/>
          <w:lang w:val="it-IT"/>
        </w:rPr>
        <w:t xml:space="preserve">decizii </w:t>
      </w:r>
      <w:r w:rsidRPr="002E4DA3">
        <w:rPr>
          <w:rFonts w:ascii="Trebuchet MS" w:hAnsi="Trebuchet MS"/>
          <w:sz w:val="22"/>
          <w:szCs w:val="22"/>
          <w:lang w:val="it-IT"/>
        </w:rPr>
        <w:t xml:space="preserve">se constituie comisia paritară din cadrul Agenţiei Judeţene pentru Ocuparea Forţei de Muncă Caraş - Severin, în următoarea componenţă : </w:t>
      </w:r>
    </w:p>
    <w:p w14:paraId="73228A6F" w14:textId="77777777" w:rsidR="002E4DA3" w:rsidRPr="002E4DA3" w:rsidRDefault="002E4DA3" w:rsidP="002E4DA3">
      <w:pPr>
        <w:numPr>
          <w:ilvl w:val="0"/>
          <w:numId w:val="10"/>
        </w:numPr>
        <w:spacing w:after="60"/>
        <w:ind w:left="714" w:hanging="357"/>
        <w:rPr>
          <w:rFonts w:ascii="Trebuchet MS" w:hAnsi="Trebuchet MS"/>
          <w:sz w:val="22"/>
          <w:szCs w:val="22"/>
          <w:lang w:val="it-IT"/>
        </w:rPr>
      </w:pPr>
      <w:r w:rsidRPr="002E4DA3">
        <w:rPr>
          <w:rFonts w:ascii="Trebuchet MS" w:hAnsi="Trebuchet MS"/>
          <w:sz w:val="22"/>
          <w:szCs w:val="22"/>
          <w:lang w:val="it-IT"/>
        </w:rPr>
        <w:t>Dragila Ovidiu-George - membru titular, desemnat reprezentant al funcţionarilor publici;</w:t>
      </w:r>
    </w:p>
    <w:p w14:paraId="0F25CA4D" w14:textId="77777777" w:rsidR="002E4DA3" w:rsidRPr="002E4DA3" w:rsidRDefault="002E4DA3" w:rsidP="002E4DA3">
      <w:pPr>
        <w:numPr>
          <w:ilvl w:val="0"/>
          <w:numId w:val="10"/>
        </w:numPr>
        <w:spacing w:after="60"/>
        <w:ind w:left="714" w:hanging="357"/>
        <w:rPr>
          <w:rFonts w:ascii="Trebuchet MS" w:hAnsi="Trebuchet MS"/>
          <w:sz w:val="22"/>
          <w:szCs w:val="22"/>
          <w:lang w:val="it-IT"/>
        </w:rPr>
      </w:pPr>
      <w:r w:rsidRPr="002E4DA3">
        <w:rPr>
          <w:rFonts w:ascii="Trebuchet MS" w:hAnsi="Trebuchet MS"/>
          <w:sz w:val="22"/>
          <w:szCs w:val="22"/>
          <w:lang w:val="it-IT"/>
        </w:rPr>
        <w:t>Goaga Carla-Maria - membru titular, desemnat reprezentant al funcţionarilor publici;</w:t>
      </w:r>
    </w:p>
    <w:p w14:paraId="37CE96C2" w14:textId="77777777" w:rsidR="002E4DA3" w:rsidRPr="002E4DA3" w:rsidRDefault="002E4DA3" w:rsidP="002E4DA3">
      <w:pPr>
        <w:numPr>
          <w:ilvl w:val="0"/>
          <w:numId w:val="10"/>
        </w:numPr>
        <w:spacing w:after="60"/>
        <w:ind w:left="714" w:hanging="357"/>
        <w:rPr>
          <w:rFonts w:ascii="Trebuchet MS" w:hAnsi="Trebuchet MS"/>
          <w:sz w:val="22"/>
          <w:szCs w:val="22"/>
          <w:lang w:val="it-IT"/>
        </w:rPr>
      </w:pPr>
      <w:r w:rsidRPr="002E4DA3">
        <w:rPr>
          <w:rFonts w:ascii="Trebuchet MS" w:hAnsi="Trebuchet MS"/>
          <w:sz w:val="22"/>
          <w:szCs w:val="22"/>
          <w:lang w:val="it-IT"/>
        </w:rPr>
        <w:t>Steta Mihaela -  membru supleant, desemnat  reprezentant al funcţionarilor publici;</w:t>
      </w:r>
    </w:p>
    <w:p w14:paraId="0B7A5F74" w14:textId="53BC1A48" w:rsidR="002E4DA3" w:rsidRPr="00C6696B" w:rsidRDefault="00C6696B" w:rsidP="002E4DA3">
      <w:pPr>
        <w:numPr>
          <w:ilvl w:val="0"/>
          <w:numId w:val="10"/>
        </w:numPr>
        <w:tabs>
          <w:tab w:val="left" w:pos="5011"/>
        </w:tabs>
        <w:spacing w:after="60"/>
        <w:ind w:left="714" w:hanging="357"/>
        <w:jc w:val="both"/>
        <w:rPr>
          <w:rFonts w:ascii="Trebuchet MS" w:hAnsi="Trebuchet MS"/>
          <w:sz w:val="22"/>
          <w:szCs w:val="22"/>
          <w:lang w:val="fr-FR"/>
        </w:rPr>
      </w:pPr>
      <w:proofErr w:type="spellStart"/>
      <w:r w:rsidRPr="00C6696B">
        <w:rPr>
          <w:rFonts w:ascii="Trebuchet MS" w:hAnsi="Trebuchet MS"/>
          <w:sz w:val="22"/>
          <w:szCs w:val="22"/>
          <w:lang w:val="fr-FR"/>
        </w:rPr>
        <w:t>Vai</w:t>
      </w:r>
      <w:r>
        <w:rPr>
          <w:rFonts w:ascii="Trebuchet MS" w:hAnsi="Trebuchet MS"/>
          <w:sz w:val="22"/>
          <w:szCs w:val="22"/>
          <w:lang w:val="fr-FR"/>
        </w:rPr>
        <w:t>pan</w:t>
      </w:r>
      <w:proofErr w:type="spellEnd"/>
      <w:r>
        <w:rPr>
          <w:rFonts w:ascii="Trebuchet MS" w:hAnsi="Trebuchet MS"/>
          <w:sz w:val="22"/>
          <w:szCs w:val="22"/>
          <w:lang w:val="fr-FR"/>
        </w:rPr>
        <w:t xml:space="preserve"> Ramona</w:t>
      </w:r>
      <w:r w:rsidR="002E4DA3" w:rsidRPr="00C6696B">
        <w:rPr>
          <w:rFonts w:ascii="Trebuchet MS" w:hAnsi="Trebuchet MS"/>
          <w:sz w:val="22"/>
          <w:szCs w:val="22"/>
          <w:lang w:val="fr-FR"/>
        </w:rPr>
        <w:t xml:space="preserve"> – membru </w:t>
      </w:r>
      <w:proofErr w:type="spellStart"/>
      <w:r w:rsidR="002E4DA3" w:rsidRPr="00C6696B">
        <w:rPr>
          <w:rFonts w:ascii="Trebuchet MS" w:hAnsi="Trebuchet MS"/>
          <w:sz w:val="22"/>
          <w:szCs w:val="22"/>
          <w:lang w:val="fr-FR"/>
        </w:rPr>
        <w:t>titular</w:t>
      </w:r>
      <w:proofErr w:type="spellEnd"/>
      <w:r w:rsidR="002E4DA3" w:rsidRPr="00C6696B">
        <w:rPr>
          <w:rFonts w:ascii="Trebuchet MS" w:hAnsi="Trebuchet MS"/>
          <w:sz w:val="22"/>
          <w:szCs w:val="22"/>
          <w:lang w:val="fr-FR"/>
        </w:rPr>
        <w:t xml:space="preserve">, </w:t>
      </w:r>
      <w:proofErr w:type="spellStart"/>
      <w:r w:rsidR="002E4DA3" w:rsidRPr="00C6696B">
        <w:rPr>
          <w:rFonts w:ascii="Trebuchet MS" w:hAnsi="Trebuchet MS"/>
          <w:sz w:val="22"/>
          <w:szCs w:val="22"/>
          <w:lang w:val="fr-FR"/>
        </w:rPr>
        <w:t>desemnat</w:t>
      </w:r>
      <w:proofErr w:type="spellEnd"/>
      <w:r w:rsidR="002E4DA3" w:rsidRPr="00C6696B">
        <w:rPr>
          <w:rFonts w:ascii="Trebuchet MS" w:hAnsi="Trebuchet MS"/>
          <w:sz w:val="22"/>
          <w:szCs w:val="22"/>
          <w:lang w:val="fr-FR"/>
        </w:rPr>
        <w:t xml:space="preserve"> de </w:t>
      </w:r>
      <w:proofErr w:type="spellStart"/>
      <w:r w:rsidR="002E4DA3" w:rsidRPr="00C6696B">
        <w:rPr>
          <w:rFonts w:ascii="Trebuchet MS" w:hAnsi="Trebuchet MS"/>
          <w:sz w:val="22"/>
          <w:szCs w:val="22"/>
          <w:lang w:val="fr-FR"/>
        </w:rPr>
        <w:t>catre</w:t>
      </w:r>
      <w:proofErr w:type="spellEnd"/>
      <w:r w:rsidR="002E4DA3" w:rsidRPr="00C6696B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="002E4DA3" w:rsidRPr="00C6696B">
        <w:rPr>
          <w:rFonts w:ascii="Trebuchet MS" w:hAnsi="Trebuchet MS"/>
          <w:sz w:val="22"/>
          <w:szCs w:val="22"/>
          <w:lang w:val="fr-FR"/>
        </w:rPr>
        <w:t>conducatorul</w:t>
      </w:r>
      <w:proofErr w:type="spellEnd"/>
      <w:r w:rsidR="002E4DA3" w:rsidRPr="00C6696B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proofErr w:type="gramStart"/>
      <w:r w:rsidR="002E4DA3" w:rsidRPr="00C6696B">
        <w:rPr>
          <w:rFonts w:ascii="Trebuchet MS" w:hAnsi="Trebuchet MS"/>
          <w:sz w:val="22"/>
          <w:szCs w:val="22"/>
          <w:lang w:val="fr-FR"/>
        </w:rPr>
        <w:t>institutiei</w:t>
      </w:r>
      <w:proofErr w:type="spellEnd"/>
      <w:r w:rsidR="002E4DA3" w:rsidRPr="00C6696B">
        <w:rPr>
          <w:rFonts w:ascii="Trebuchet MS" w:hAnsi="Trebuchet MS"/>
          <w:sz w:val="22"/>
          <w:szCs w:val="22"/>
          <w:lang w:val="fr-FR"/>
        </w:rPr>
        <w:t>;</w:t>
      </w:r>
      <w:proofErr w:type="gramEnd"/>
    </w:p>
    <w:p w14:paraId="70ACA9D9" w14:textId="77777777" w:rsidR="002E4DA3" w:rsidRPr="002E4DA3" w:rsidRDefault="002E4DA3" w:rsidP="002E4DA3">
      <w:pPr>
        <w:numPr>
          <w:ilvl w:val="0"/>
          <w:numId w:val="10"/>
        </w:numPr>
        <w:tabs>
          <w:tab w:val="left" w:pos="5011"/>
        </w:tabs>
        <w:spacing w:after="60"/>
        <w:ind w:left="714" w:hanging="357"/>
        <w:jc w:val="both"/>
        <w:rPr>
          <w:rFonts w:ascii="Trebuchet MS" w:hAnsi="Trebuchet MS"/>
          <w:sz w:val="22"/>
          <w:szCs w:val="22"/>
          <w:lang w:val="fr-FR"/>
        </w:rPr>
      </w:pPr>
      <w:proofErr w:type="spellStart"/>
      <w:r w:rsidRPr="002E4DA3">
        <w:rPr>
          <w:rFonts w:ascii="Trebuchet MS" w:hAnsi="Trebuchet MS"/>
          <w:sz w:val="22"/>
          <w:szCs w:val="22"/>
          <w:lang w:val="fr-FR"/>
        </w:rPr>
        <w:t>Crisan</w:t>
      </w:r>
      <w:proofErr w:type="spellEnd"/>
      <w:r w:rsidRPr="002E4DA3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2E4DA3">
        <w:rPr>
          <w:rFonts w:ascii="Trebuchet MS" w:hAnsi="Trebuchet MS"/>
          <w:sz w:val="22"/>
          <w:szCs w:val="22"/>
          <w:lang w:val="fr-FR"/>
        </w:rPr>
        <w:t>Mirela</w:t>
      </w:r>
      <w:proofErr w:type="spellEnd"/>
      <w:r w:rsidRPr="002E4DA3">
        <w:rPr>
          <w:rFonts w:ascii="Trebuchet MS" w:hAnsi="Trebuchet MS"/>
          <w:sz w:val="22"/>
          <w:szCs w:val="22"/>
          <w:lang w:val="fr-FR"/>
        </w:rPr>
        <w:t xml:space="preserve"> - membru </w:t>
      </w:r>
      <w:proofErr w:type="spellStart"/>
      <w:r w:rsidRPr="002E4DA3">
        <w:rPr>
          <w:rFonts w:ascii="Trebuchet MS" w:hAnsi="Trebuchet MS"/>
          <w:sz w:val="22"/>
          <w:szCs w:val="22"/>
          <w:lang w:val="fr-FR"/>
        </w:rPr>
        <w:t>titular</w:t>
      </w:r>
      <w:proofErr w:type="spellEnd"/>
      <w:r w:rsidRPr="002E4DA3">
        <w:rPr>
          <w:rFonts w:ascii="Trebuchet MS" w:hAnsi="Trebuchet MS"/>
          <w:sz w:val="22"/>
          <w:szCs w:val="22"/>
          <w:lang w:val="fr-FR"/>
        </w:rPr>
        <w:t xml:space="preserve">, </w:t>
      </w:r>
      <w:proofErr w:type="spellStart"/>
      <w:r w:rsidRPr="002E4DA3">
        <w:rPr>
          <w:rFonts w:ascii="Trebuchet MS" w:hAnsi="Trebuchet MS"/>
          <w:sz w:val="22"/>
          <w:szCs w:val="22"/>
          <w:lang w:val="fr-FR"/>
        </w:rPr>
        <w:t>desemnat</w:t>
      </w:r>
      <w:proofErr w:type="spellEnd"/>
      <w:r w:rsidRPr="002E4DA3">
        <w:rPr>
          <w:rFonts w:ascii="Trebuchet MS" w:hAnsi="Trebuchet MS"/>
          <w:sz w:val="22"/>
          <w:szCs w:val="22"/>
          <w:lang w:val="fr-FR"/>
        </w:rPr>
        <w:t xml:space="preserve"> de </w:t>
      </w:r>
      <w:proofErr w:type="spellStart"/>
      <w:r w:rsidRPr="002E4DA3">
        <w:rPr>
          <w:rFonts w:ascii="Trebuchet MS" w:hAnsi="Trebuchet MS"/>
          <w:sz w:val="22"/>
          <w:szCs w:val="22"/>
          <w:lang w:val="fr-FR"/>
        </w:rPr>
        <w:t>catre</w:t>
      </w:r>
      <w:proofErr w:type="spellEnd"/>
      <w:r w:rsidRPr="002E4DA3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2E4DA3">
        <w:rPr>
          <w:rFonts w:ascii="Trebuchet MS" w:hAnsi="Trebuchet MS"/>
          <w:sz w:val="22"/>
          <w:szCs w:val="22"/>
          <w:lang w:val="fr-FR"/>
        </w:rPr>
        <w:t>conducatorul</w:t>
      </w:r>
      <w:proofErr w:type="spellEnd"/>
      <w:r w:rsidRPr="002E4DA3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proofErr w:type="gramStart"/>
      <w:r w:rsidRPr="002E4DA3">
        <w:rPr>
          <w:rFonts w:ascii="Trebuchet MS" w:hAnsi="Trebuchet MS"/>
          <w:sz w:val="22"/>
          <w:szCs w:val="22"/>
          <w:lang w:val="fr-FR"/>
        </w:rPr>
        <w:t>institutiei</w:t>
      </w:r>
      <w:proofErr w:type="spellEnd"/>
      <w:r w:rsidRPr="002E4DA3">
        <w:rPr>
          <w:rFonts w:ascii="Trebuchet MS" w:hAnsi="Trebuchet MS"/>
          <w:sz w:val="22"/>
          <w:szCs w:val="22"/>
          <w:lang w:val="fr-FR"/>
        </w:rPr>
        <w:t>;</w:t>
      </w:r>
      <w:proofErr w:type="gramEnd"/>
    </w:p>
    <w:p w14:paraId="2D6A72BB" w14:textId="236C8712" w:rsidR="00BB37BD" w:rsidRPr="002712CF" w:rsidRDefault="002E4DA3" w:rsidP="002712CF">
      <w:pPr>
        <w:numPr>
          <w:ilvl w:val="0"/>
          <w:numId w:val="10"/>
        </w:numPr>
        <w:tabs>
          <w:tab w:val="left" w:pos="5011"/>
        </w:tabs>
        <w:spacing w:after="60"/>
        <w:ind w:left="714" w:hanging="357"/>
        <w:jc w:val="both"/>
        <w:rPr>
          <w:rFonts w:ascii="Trebuchet MS" w:hAnsi="Trebuchet MS"/>
          <w:sz w:val="22"/>
          <w:szCs w:val="22"/>
          <w:lang w:val="fr-FR"/>
        </w:rPr>
      </w:pPr>
      <w:proofErr w:type="spellStart"/>
      <w:r w:rsidRPr="002E4DA3">
        <w:rPr>
          <w:rFonts w:ascii="Trebuchet MS" w:hAnsi="Trebuchet MS"/>
          <w:sz w:val="22"/>
          <w:szCs w:val="22"/>
          <w:lang w:val="fr-FR"/>
        </w:rPr>
        <w:t>Mitrica</w:t>
      </w:r>
      <w:proofErr w:type="spellEnd"/>
      <w:r w:rsidRPr="002E4DA3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2E4DA3">
        <w:rPr>
          <w:rFonts w:ascii="Trebuchet MS" w:hAnsi="Trebuchet MS"/>
          <w:sz w:val="22"/>
          <w:szCs w:val="22"/>
          <w:lang w:val="fr-FR"/>
        </w:rPr>
        <w:t>Ramaian</w:t>
      </w:r>
      <w:proofErr w:type="spellEnd"/>
      <w:r w:rsidRPr="002E4DA3">
        <w:rPr>
          <w:rFonts w:ascii="Trebuchet MS" w:hAnsi="Trebuchet MS"/>
          <w:sz w:val="22"/>
          <w:szCs w:val="22"/>
          <w:lang w:val="fr-FR"/>
        </w:rPr>
        <w:t xml:space="preserve"> – membru </w:t>
      </w:r>
      <w:proofErr w:type="spellStart"/>
      <w:r w:rsidRPr="002E4DA3">
        <w:rPr>
          <w:rFonts w:ascii="Trebuchet MS" w:hAnsi="Trebuchet MS"/>
          <w:sz w:val="22"/>
          <w:szCs w:val="22"/>
          <w:lang w:val="fr-FR"/>
        </w:rPr>
        <w:t>supleant</w:t>
      </w:r>
      <w:proofErr w:type="spellEnd"/>
      <w:r w:rsidRPr="002E4DA3">
        <w:rPr>
          <w:rFonts w:ascii="Trebuchet MS" w:hAnsi="Trebuchet MS"/>
          <w:sz w:val="22"/>
          <w:szCs w:val="22"/>
          <w:lang w:val="fr-FR"/>
        </w:rPr>
        <w:t xml:space="preserve">, </w:t>
      </w:r>
      <w:proofErr w:type="spellStart"/>
      <w:r w:rsidRPr="002E4DA3">
        <w:rPr>
          <w:rFonts w:ascii="Trebuchet MS" w:hAnsi="Trebuchet MS"/>
          <w:sz w:val="22"/>
          <w:szCs w:val="22"/>
          <w:lang w:val="fr-FR"/>
        </w:rPr>
        <w:t>desemnat</w:t>
      </w:r>
      <w:proofErr w:type="spellEnd"/>
      <w:r w:rsidRPr="002E4DA3">
        <w:rPr>
          <w:rFonts w:ascii="Trebuchet MS" w:hAnsi="Trebuchet MS"/>
          <w:sz w:val="22"/>
          <w:szCs w:val="22"/>
          <w:lang w:val="fr-FR"/>
        </w:rPr>
        <w:t xml:space="preserve"> de </w:t>
      </w:r>
      <w:proofErr w:type="spellStart"/>
      <w:r w:rsidRPr="002E4DA3">
        <w:rPr>
          <w:rFonts w:ascii="Trebuchet MS" w:hAnsi="Trebuchet MS"/>
          <w:sz w:val="22"/>
          <w:szCs w:val="22"/>
          <w:lang w:val="fr-FR"/>
        </w:rPr>
        <w:t>catre</w:t>
      </w:r>
      <w:proofErr w:type="spellEnd"/>
      <w:r w:rsidRPr="002E4DA3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2E4DA3">
        <w:rPr>
          <w:rFonts w:ascii="Trebuchet MS" w:hAnsi="Trebuchet MS"/>
          <w:sz w:val="22"/>
          <w:szCs w:val="22"/>
          <w:lang w:val="fr-FR"/>
        </w:rPr>
        <w:t>conducatorul</w:t>
      </w:r>
      <w:proofErr w:type="spellEnd"/>
      <w:r w:rsidRPr="002E4DA3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2E4DA3">
        <w:rPr>
          <w:rFonts w:ascii="Trebuchet MS" w:hAnsi="Trebuchet MS"/>
          <w:sz w:val="22"/>
          <w:szCs w:val="22"/>
          <w:lang w:val="fr-FR"/>
        </w:rPr>
        <w:t>institutiei</w:t>
      </w:r>
      <w:proofErr w:type="spellEnd"/>
    </w:p>
    <w:p w14:paraId="67C02E32" w14:textId="77777777" w:rsidR="00BB37BD" w:rsidRPr="002E4DA3" w:rsidRDefault="00BB37BD" w:rsidP="002B45F0">
      <w:pPr>
        <w:rPr>
          <w:rFonts w:ascii="Trebuchet MS" w:hAnsi="Trebuchet MS"/>
          <w:b/>
          <w:sz w:val="22"/>
          <w:szCs w:val="22"/>
          <w:lang w:val="fr-FR"/>
        </w:rPr>
      </w:pPr>
    </w:p>
    <w:p w14:paraId="52B93231" w14:textId="77777777" w:rsidR="00BB37BD" w:rsidRPr="002E4DA3" w:rsidRDefault="00BB37BD" w:rsidP="006C071B">
      <w:pPr>
        <w:spacing w:after="60"/>
        <w:rPr>
          <w:rFonts w:ascii="Trebuchet MS" w:hAnsi="Trebuchet MS"/>
          <w:sz w:val="22"/>
          <w:szCs w:val="22"/>
          <w:lang w:val="it-IT"/>
        </w:rPr>
      </w:pPr>
      <w:r w:rsidRPr="002E4DA3">
        <w:rPr>
          <w:rFonts w:ascii="Trebuchet MS" w:hAnsi="Trebuchet MS"/>
          <w:b/>
          <w:sz w:val="22"/>
          <w:szCs w:val="22"/>
          <w:lang w:val="it-IT"/>
        </w:rPr>
        <w:t>Art.2</w:t>
      </w:r>
      <w:r w:rsidRPr="002E4DA3">
        <w:rPr>
          <w:rFonts w:ascii="Trebuchet MS" w:hAnsi="Trebuchet MS"/>
          <w:sz w:val="22"/>
          <w:szCs w:val="22"/>
          <w:lang w:val="it-IT"/>
        </w:rPr>
        <w:t>. Sunt numiţi secretari ai Comisiei Paritare:</w:t>
      </w:r>
    </w:p>
    <w:p w14:paraId="25C76F93" w14:textId="77777777" w:rsidR="00BB37BD" w:rsidRPr="002E4DA3" w:rsidRDefault="00BB37BD" w:rsidP="006C071B">
      <w:pPr>
        <w:numPr>
          <w:ilvl w:val="0"/>
          <w:numId w:val="11"/>
        </w:numPr>
        <w:spacing w:after="60"/>
        <w:rPr>
          <w:rFonts w:ascii="Trebuchet MS" w:hAnsi="Trebuchet MS"/>
          <w:sz w:val="22"/>
          <w:szCs w:val="22"/>
          <w:lang w:val="it-IT"/>
        </w:rPr>
      </w:pPr>
      <w:r w:rsidRPr="002E4DA3">
        <w:rPr>
          <w:rFonts w:ascii="Trebuchet MS" w:hAnsi="Trebuchet MS"/>
          <w:sz w:val="22"/>
          <w:szCs w:val="22"/>
          <w:lang w:val="it-IT"/>
        </w:rPr>
        <w:t xml:space="preserve">Olariu Alina – secretar titular  </w:t>
      </w:r>
    </w:p>
    <w:p w14:paraId="6F1011D9" w14:textId="77777777" w:rsidR="00BB37BD" w:rsidRPr="002E4DA3" w:rsidRDefault="00BB37BD" w:rsidP="006C071B">
      <w:pPr>
        <w:numPr>
          <w:ilvl w:val="0"/>
          <w:numId w:val="11"/>
        </w:numPr>
        <w:spacing w:after="60"/>
        <w:rPr>
          <w:rFonts w:ascii="Trebuchet MS" w:hAnsi="Trebuchet MS"/>
          <w:sz w:val="22"/>
          <w:szCs w:val="22"/>
          <w:lang w:val="it-IT"/>
        </w:rPr>
      </w:pPr>
      <w:r w:rsidRPr="002E4DA3">
        <w:rPr>
          <w:rFonts w:ascii="Trebuchet MS" w:hAnsi="Trebuchet MS"/>
          <w:sz w:val="22"/>
          <w:szCs w:val="22"/>
          <w:lang w:val="it-IT"/>
        </w:rPr>
        <w:t>Telescu Loredana – secretar supleant.</w:t>
      </w:r>
    </w:p>
    <w:p w14:paraId="56899B8E" w14:textId="77777777" w:rsidR="00BB37BD" w:rsidRPr="002E4DA3" w:rsidRDefault="00BB37BD" w:rsidP="002B45F0">
      <w:pPr>
        <w:rPr>
          <w:rFonts w:ascii="Trebuchet MS" w:hAnsi="Trebuchet MS"/>
          <w:b/>
          <w:sz w:val="22"/>
          <w:szCs w:val="22"/>
          <w:lang w:val="it-IT"/>
        </w:rPr>
      </w:pPr>
    </w:p>
    <w:p w14:paraId="78217BD0" w14:textId="599780C7" w:rsidR="00BB37BD" w:rsidRPr="002E4DA3" w:rsidRDefault="00BB37BD" w:rsidP="00C61972">
      <w:pPr>
        <w:rPr>
          <w:rFonts w:ascii="Trebuchet MS" w:hAnsi="Trebuchet MS"/>
          <w:sz w:val="22"/>
          <w:szCs w:val="22"/>
          <w:lang w:val="it-IT"/>
        </w:rPr>
      </w:pPr>
      <w:r w:rsidRPr="002E4DA3">
        <w:rPr>
          <w:rFonts w:ascii="Trebuchet MS" w:hAnsi="Trebuchet MS"/>
          <w:b/>
          <w:sz w:val="22"/>
          <w:szCs w:val="22"/>
          <w:lang w:val="it-IT"/>
        </w:rPr>
        <w:t>Art. 3.</w:t>
      </w:r>
      <w:r w:rsidRPr="002E4DA3">
        <w:rPr>
          <w:rFonts w:ascii="Trebuchet MS" w:hAnsi="Trebuchet MS"/>
          <w:sz w:val="22"/>
          <w:szCs w:val="22"/>
          <w:lang w:val="it-IT"/>
        </w:rPr>
        <w:t xml:space="preserve"> Cu data prezentei, încetează prevederile deciziei nr. </w:t>
      </w:r>
      <w:r w:rsidR="002E4DA3" w:rsidRPr="002E4DA3">
        <w:rPr>
          <w:rFonts w:ascii="Trebuchet MS" w:hAnsi="Trebuchet MS"/>
          <w:sz w:val="22"/>
          <w:szCs w:val="22"/>
          <w:lang w:val="it-IT"/>
        </w:rPr>
        <w:t>30</w:t>
      </w:r>
      <w:r w:rsidRPr="002E4DA3">
        <w:rPr>
          <w:rFonts w:ascii="Trebuchet MS" w:hAnsi="Trebuchet MS"/>
          <w:sz w:val="22"/>
          <w:szCs w:val="22"/>
          <w:lang w:val="it-IT"/>
        </w:rPr>
        <w:t xml:space="preserve"> din </w:t>
      </w:r>
      <w:r w:rsidR="002E4DA3" w:rsidRPr="002E4DA3">
        <w:rPr>
          <w:rFonts w:ascii="Trebuchet MS" w:hAnsi="Trebuchet MS"/>
          <w:sz w:val="22"/>
          <w:szCs w:val="22"/>
          <w:lang w:val="it-IT"/>
        </w:rPr>
        <w:t>0</w:t>
      </w:r>
      <w:r w:rsidRPr="002E4DA3">
        <w:rPr>
          <w:rFonts w:ascii="Trebuchet MS" w:hAnsi="Trebuchet MS"/>
          <w:sz w:val="22"/>
          <w:szCs w:val="22"/>
          <w:lang w:val="it-IT"/>
        </w:rPr>
        <w:t>4.</w:t>
      </w:r>
      <w:r w:rsidR="002E4DA3" w:rsidRPr="002E4DA3">
        <w:rPr>
          <w:rFonts w:ascii="Trebuchet MS" w:hAnsi="Trebuchet MS"/>
          <w:sz w:val="22"/>
          <w:szCs w:val="22"/>
          <w:lang w:val="it-IT"/>
        </w:rPr>
        <w:t>05</w:t>
      </w:r>
      <w:r w:rsidRPr="002E4DA3">
        <w:rPr>
          <w:rFonts w:ascii="Trebuchet MS" w:hAnsi="Trebuchet MS"/>
          <w:sz w:val="22"/>
          <w:szCs w:val="22"/>
          <w:lang w:val="it-IT"/>
        </w:rPr>
        <w:t>.20</w:t>
      </w:r>
      <w:r w:rsidR="002E4DA3" w:rsidRPr="002E4DA3">
        <w:rPr>
          <w:rFonts w:ascii="Trebuchet MS" w:hAnsi="Trebuchet MS"/>
          <w:sz w:val="22"/>
          <w:szCs w:val="22"/>
          <w:lang w:val="it-IT"/>
        </w:rPr>
        <w:t>22.</w:t>
      </w:r>
      <w:r w:rsidRPr="002E4DA3">
        <w:rPr>
          <w:rFonts w:ascii="Trebuchet MS" w:hAnsi="Trebuchet MS"/>
          <w:sz w:val="22"/>
          <w:szCs w:val="22"/>
          <w:lang w:val="it-IT"/>
        </w:rPr>
        <w:t xml:space="preserve"> Persoanele care au avut calitatea de membru în Comisia Paritara au obligaţia de a preda membrilor noii Comisii constituite, documentele rezultate din activitatea Comisiei paritare, pe bază de proces-verbal de predare-primire.</w:t>
      </w:r>
    </w:p>
    <w:p w14:paraId="3797C39D" w14:textId="77777777" w:rsidR="00BB37BD" w:rsidRPr="002E4DA3" w:rsidRDefault="00BB37BD" w:rsidP="00C61972">
      <w:pPr>
        <w:rPr>
          <w:rFonts w:ascii="Trebuchet MS" w:hAnsi="Trebuchet MS"/>
          <w:sz w:val="22"/>
          <w:szCs w:val="22"/>
          <w:lang w:val="it-IT"/>
        </w:rPr>
      </w:pPr>
    </w:p>
    <w:p w14:paraId="54382AFC" w14:textId="77777777" w:rsidR="00BB37BD" w:rsidRPr="002E4DA3" w:rsidRDefault="00BB37BD" w:rsidP="00C61972">
      <w:pPr>
        <w:rPr>
          <w:rFonts w:ascii="Trebuchet MS" w:hAnsi="Trebuchet MS"/>
          <w:color w:val="000000"/>
          <w:sz w:val="22"/>
          <w:szCs w:val="22"/>
          <w:lang w:val="it-IT"/>
        </w:rPr>
      </w:pPr>
      <w:r w:rsidRPr="002E4DA3">
        <w:rPr>
          <w:rFonts w:ascii="Trebuchet MS" w:hAnsi="Trebuchet MS"/>
          <w:b/>
          <w:sz w:val="22"/>
          <w:szCs w:val="22"/>
          <w:lang w:val="it-IT"/>
        </w:rPr>
        <w:t xml:space="preserve">Art.4 </w:t>
      </w:r>
      <w:r w:rsidRPr="002E4DA3">
        <w:rPr>
          <w:rFonts w:ascii="Trebuchet MS" w:hAnsi="Trebuchet MS"/>
          <w:sz w:val="22"/>
          <w:szCs w:val="22"/>
          <w:lang w:val="it-IT"/>
        </w:rPr>
        <w:t>Conform art.7 alin(1) si (2)</w:t>
      </w:r>
      <w:r w:rsidRPr="002E4DA3">
        <w:rPr>
          <w:rStyle w:val="sden"/>
          <w:rFonts w:ascii="Trebuchet MS" w:hAnsi="Trebuchet MS"/>
          <w:sz w:val="22"/>
          <w:szCs w:val="22"/>
          <w:lang w:val="it-IT"/>
        </w:rPr>
        <w:t xml:space="preserve"> din HG nr. 302/2022 </w:t>
      </w:r>
      <w:r w:rsidRPr="002E4DA3">
        <w:rPr>
          <w:rStyle w:val="shdr"/>
          <w:rFonts w:ascii="Trebuchet MS" w:hAnsi="Trebuchet MS"/>
          <w:sz w:val="22"/>
          <w:szCs w:val="22"/>
          <w:lang w:val="it-IT"/>
        </w:rPr>
        <w:t xml:space="preserve">pentru aprobarea normelor privind modul de constituire, organizare </w:t>
      </w:r>
      <w:r w:rsidRPr="002E4DA3">
        <w:rPr>
          <w:rStyle w:val="shdr"/>
          <w:rFonts w:ascii="Trebuchet MS" w:hAnsi="Trebuchet MS" w:cs="Tahoma"/>
          <w:sz w:val="22"/>
          <w:szCs w:val="22"/>
          <w:lang w:val="it-IT"/>
        </w:rPr>
        <w:t>ș</w:t>
      </w:r>
      <w:r w:rsidRPr="002E4DA3">
        <w:rPr>
          <w:rStyle w:val="shdr"/>
          <w:rFonts w:ascii="Trebuchet MS" w:hAnsi="Trebuchet MS"/>
          <w:sz w:val="22"/>
          <w:szCs w:val="22"/>
          <w:lang w:val="it-IT"/>
        </w:rPr>
        <w:t>i func</w:t>
      </w:r>
      <w:r w:rsidRPr="002E4DA3">
        <w:rPr>
          <w:rStyle w:val="shdr"/>
          <w:rFonts w:ascii="Trebuchet MS" w:hAnsi="Trebuchet MS" w:cs="Tahoma"/>
          <w:sz w:val="22"/>
          <w:szCs w:val="22"/>
          <w:lang w:val="it-IT"/>
        </w:rPr>
        <w:t>ț</w:t>
      </w:r>
      <w:r w:rsidRPr="002E4DA3">
        <w:rPr>
          <w:rStyle w:val="shdr"/>
          <w:rFonts w:ascii="Trebuchet MS" w:hAnsi="Trebuchet MS"/>
          <w:sz w:val="22"/>
          <w:szCs w:val="22"/>
          <w:lang w:val="it-IT"/>
        </w:rPr>
        <w:t>ionare a comisiilor paritare, componen</w:t>
      </w:r>
      <w:r w:rsidRPr="002E4DA3">
        <w:rPr>
          <w:rStyle w:val="shdr"/>
          <w:rFonts w:ascii="Trebuchet MS" w:hAnsi="Trebuchet MS" w:cs="Tahoma"/>
          <w:sz w:val="22"/>
          <w:szCs w:val="22"/>
          <w:lang w:val="it-IT"/>
        </w:rPr>
        <w:t>ț</w:t>
      </w:r>
      <w:r w:rsidRPr="002E4DA3">
        <w:rPr>
          <w:rStyle w:val="shdr"/>
          <w:rFonts w:ascii="Trebuchet MS" w:hAnsi="Trebuchet MS"/>
          <w:sz w:val="22"/>
          <w:szCs w:val="22"/>
          <w:lang w:val="it-IT"/>
        </w:rPr>
        <w:t>a, atribu</w:t>
      </w:r>
      <w:r w:rsidRPr="002E4DA3">
        <w:rPr>
          <w:rStyle w:val="shdr"/>
          <w:rFonts w:ascii="Trebuchet MS" w:hAnsi="Trebuchet MS" w:cs="Tahoma"/>
          <w:sz w:val="22"/>
          <w:szCs w:val="22"/>
          <w:lang w:val="it-IT"/>
        </w:rPr>
        <w:t>ț</w:t>
      </w:r>
      <w:r w:rsidRPr="002E4DA3">
        <w:rPr>
          <w:rStyle w:val="shdr"/>
          <w:rFonts w:ascii="Trebuchet MS" w:hAnsi="Trebuchet MS"/>
          <w:sz w:val="22"/>
          <w:szCs w:val="22"/>
          <w:lang w:val="it-IT"/>
        </w:rPr>
        <w:t xml:space="preserve">iile </w:t>
      </w:r>
      <w:r w:rsidRPr="002E4DA3">
        <w:rPr>
          <w:rStyle w:val="shdr"/>
          <w:rFonts w:ascii="Trebuchet MS" w:hAnsi="Trebuchet MS" w:cs="Tahoma"/>
          <w:sz w:val="22"/>
          <w:szCs w:val="22"/>
          <w:lang w:val="it-IT"/>
        </w:rPr>
        <w:t>ș</w:t>
      </w:r>
      <w:r w:rsidRPr="002E4DA3">
        <w:rPr>
          <w:rStyle w:val="shdr"/>
          <w:rFonts w:ascii="Trebuchet MS" w:hAnsi="Trebuchet MS"/>
          <w:sz w:val="22"/>
          <w:szCs w:val="22"/>
          <w:lang w:val="it-IT"/>
        </w:rPr>
        <w:t xml:space="preserve">i procedura de lucru ale acestora, precum </w:t>
      </w:r>
      <w:r w:rsidRPr="002E4DA3">
        <w:rPr>
          <w:rStyle w:val="shdr"/>
          <w:rFonts w:ascii="Trebuchet MS" w:hAnsi="Trebuchet MS" w:cs="Tahoma"/>
          <w:sz w:val="22"/>
          <w:szCs w:val="22"/>
          <w:lang w:val="it-IT"/>
        </w:rPr>
        <w:t>ș</w:t>
      </w:r>
      <w:r w:rsidRPr="002E4DA3">
        <w:rPr>
          <w:rStyle w:val="shdr"/>
          <w:rFonts w:ascii="Trebuchet MS" w:hAnsi="Trebuchet MS"/>
          <w:sz w:val="22"/>
          <w:szCs w:val="22"/>
          <w:lang w:val="it-IT"/>
        </w:rPr>
        <w:t xml:space="preserve">i a normelor privind încheierea </w:t>
      </w:r>
      <w:r w:rsidRPr="002E4DA3">
        <w:rPr>
          <w:rStyle w:val="shdr"/>
          <w:rFonts w:ascii="Trebuchet MS" w:hAnsi="Trebuchet MS" w:cs="Tahoma"/>
          <w:sz w:val="22"/>
          <w:szCs w:val="22"/>
          <w:lang w:val="it-IT"/>
        </w:rPr>
        <w:t>ș</w:t>
      </w:r>
      <w:r w:rsidRPr="002E4DA3">
        <w:rPr>
          <w:rStyle w:val="shdr"/>
          <w:rFonts w:ascii="Trebuchet MS" w:hAnsi="Trebuchet MS"/>
          <w:sz w:val="22"/>
          <w:szCs w:val="22"/>
          <w:lang w:val="it-IT"/>
        </w:rPr>
        <w:t>i monitorizarea aplicării acordurilor collective:</w:t>
      </w:r>
      <w:r w:rsidRPr="002E4DA3">
        <w:rPr>
          <w:rFonts w:ascii="Trebuchet MS" w:hAnsi="Trebuchet MS"/>
          <w:sz w:val="22"/>
          <w:szCs w:val="22"/>
          <w:lang w:val="it-IT"/>
        </w:rPr>
        <w:t xml:space="preserve"> “ P</w:t>
      </w:r>
      <w:r w:rsidRPr="002E4DA3">
        <w:rPr>
          <w:rStyle w:val="salnbdy"/>
          <w:rFonts w:ascii="Trebuchet MS" w:hAnsi="Trebuchet MS"/>
          <w:color w:val="000000"/>
          <w:sz w:val="22"/>
          <w:szCs w:val="22"/>
          <w:lang w:val="it-IT"/>
        </w:rPr>
        <w:t>re</w:t>
      </w:r>
      <w:r w:rsidRPr="002E4DA3">
        <w:rPr>
          <w:rStyle w:val="salnbdy"/>
          <w:rFonts w:ascii="Trebuchet MS" w:hAnsi="Trebuchet MS" w:cs="Tahoma"/>
          <w:color w:val="000000"/>
          <w:sz w:val="22"/>
          <w:szCs w:val="22"/>
          <w:lang w:val="it-IT"/>
        </w:rPr>
        <w:t>ș</w:t>
      </w:r>
      <w:r w:rsidRPr="002E4DA3">
        <w:rPr>
          <w:rStyle w:val="salnbdy"/>
          <w:rFonts w:ascii="Trebuchet MS" w:hAnsi="Trebuchet MS"/>
          <w:color w:val="000000"/>
          <w:sz w:val="22"/>
          <w:szCs w:val="22"/>
          <w:lang w:val="it-IT"/>
        </w:rPr>
        <w:t xml:space="preserve">edintele comisiei paritare este ales cu votul a jumătate plus unu din numărul membrilor titulari, din rândul acestora, pentru o perioadă de 1 an </w:t>
      </w:r>
      <w:r w:rsidRPr="002E4DA3">
        <w:rPr>
          <w:rStyle w:val="salnbdy"/>
          <w:rFonts w:ascii="Trebuchet MS" w:hAnsi="Trebuchet MS" w:cs="Tahoma"/>
          <w:color w:val="000000"/>
          <w:sz w:val="22"/>
          <w:szCs w:val="22"/>
          <w:lang w:val="it-IT"/>
        </w:rPr>
        <w:t>ș</w:t>
      </w:r>
      <w:r w:rsidRPr="002E4DA3">
        <w:rPr>
          <w:rStyle w:val="salnbdy"/>
          <w:rFonts w:ascii="Trebuchet MS" w:hAnsi="Trebuchet MS"/>
          <w:color w:val="000000"/>
          <w:sz w:val="22"/>
          <w:szCs w:val="22"/>
          <w:lang w:val="it-IT"/>
        </w:rPr>
        <w:t>i jumătate, cu excep</w:t>
      </w:r>
      <w:r w:rsidRPr="002E4DA3">
        <w:rPr>
          <w:rStyle w:val="salnbdy"/>
          <w:rFonts w:ascii="Trebuchet MS" w:hAnsi="Trebuchet MS" w:cs="Tahoma"/>
          <w:color w:val="000000"/>
          <w:sz w:val="22"/>
          <w:szCs w:val="22"/>
          <w:lang w:val="it-IT"/>
        </w:rPr>
        <w:t>ț</w:t>
      </w:r>
      <w:r w:rsidRPr="002E4DA3">
        <w:rPr>
          <w:rStyle w:val="salnbdy"/>
          <w:rFonts w:ascii="Trebuchet MS" w:hAnsi="Trebuchet MS"/>
          <w:color w:val="000000"/>
          <w:sz w:val="22"/>
          <w:szCs w:val="22"/>
          <w:lang w:val="it-IT"/>
        </w:rPr>
        <w:t xml:space="preserve">ia comisiilor paritare constituite din 2 membri, pentru care se aplică prevederile </w:t>
      </w:r>
      <w:r w:rsidRPr="002E4DA3">
        <w:rPr>
          <w:rStyle w:val="slgi"/>
          <w:rFonts w:ascii="Trebuchet MS" w:hAnsi="Trebuchet MS"/>
          <w:color w:val="000000"/>
          <w:sz w:val="22"/>
          <w:szCs w:val="22"/>
          <w:lang w:val="it-IT"/>
        </w:rPr>
        <w:t>alin. (4)</w:t>
      </w:r>
      <w:r w:rsidRPr="002E4DA3">
        <w:rPr>
          <w:rStyle w:val="salnbdy"/>
          <w:rFonts w:ascii="Trebuchet MS" w:hAnsi="Trebuchet MS"/>
          <w:color w:val="000000"/>
          <w:sz w:val="22"/>
          <w:szCs w:val="22"/>
          <w:lang w:val="it-IT"/>
        </w:rPr>
        <w:t>. Rezultatul alegerii pre</w:t>
      </w:r>
      <w:r w:rsidRPr="002E4DA3">
        <w:rPr>
          <w:rStyle w:val="salnbdy"/>
          <w:rFonts w:ascii="Trebuchet MS" w:hAnsi="Trebuchet MS" w:cs="Tahoma"/>
          <w:color w:val="000000"/>
          <w:sz w:val="22"/>
          <w:szCs w:val="22"/>
          <w:lang w:val="it-IT"/>
        </w:rPr>
        <w:t>ș</w:t>
      </w:r>
      <w:r w:rsidRPr="002E4DA3">
        <w:rPr>
          <w:rStyle w:val="salnbdy"/>
          <w:rFonts w:ascii="Trebuchet MS" w:hAnsi="Trebuchet MS"/>
          <w:color w:val="000000"/>
          <w:sz w:val="22"/>
          <w:szCs w:val="22"/>
          <w:lang w:val="it-IT"/>
        </w:rPr>
        <w:t>edintelui se aduce la cuno</w:t>
      </w:r>
      <w:r w:rsidRPr="002E4DA3">
        <w:rPr>
          <w:rStyle w:val="salnbdy"/>
          <w:rFonts w:ascii="Trebuchet MS" w:hAnsi="Trebuchet MS" w:cs="Tahoma"/>
          <w:color w:val="000000"/>
          <w:sz w:val="22"/>
          <w:szCs w:val="22"/>
          <w:lang w:val="it-IT"/>
        </w:rPr>
        <w:t>ș</w:t>
      </w:r>
      <w:r w:rsidRPr="002E4DA3">
        <w:rPr>
          <w:rStyle w:val="salnbdy"/>
          <w:rFonts w:ascii="Trebuchet MS" w:hAnsi="Trebuchet MS"/>
          <w:color w:val="000000"/>
          <w:sz w:val="22"/>
          <w:szCs w:val="22"/>
          <w:lang w:val="it-IT"/>
        </w:rPr>
        <w:t>tin</w:t>
      </w:r>
      <w:r w:rsidRPr="002E4DA3">
        <w:rPr>
          <w:rStyle w:val="salnbdy"/>
          <w:rFonts w:ascii="Trebuchet MS" w:hAnsi="Trebuchet MS" w:cs="Tahoma"/>
          <w:color w:val="000000"/>
          <w:sz w:val="22"/>
          <w:szCs w:val="22"/>
          <w:lang w:val="it-IT"/>
        </w:rPr>
        <w:t>ț</w:t>
      </w:r>
      <w:r w:rsidRPr="002E4DA3">
        <w:rPr>
          <w:rStyle w:val="salnbdy"/>
          <w:rFonts w:ascii="Trebuchet MS" w:hAnsi="Trebuchet MS"/>
          <w:color w:val="000000"/>
          <w:sz w:val="22"/>
          <w:szCs w:val="22"/>
          <w:lang w:val="it-IT"/>
        </w:rPr>
        <w:t xml:space="preserve">a persoanelor care au desemnat membrii în comisia paritară potrivit </w:t>
      </w:r>
      <w:r w:rsidRPr="002E4DA3">
        <w:rPr>
          <w:rStyle w:val="slgi"/>
          <w:rFonts w:ascii="Trebuchet MS" w:hAnsi="Trebuchet MS"/>
          <w:color w:val="000000"/>
          <w:sz w:val="22"/>
          <w:szCs w:val="22"/>
          <w:lang w:val="it-IT"/>
        </w:rPr>
        <w:t>art. 6 alin. (3)</w:t>
      </w:r>
      <w:r w:rsidRPr="002E4DA3">
        <w:rPr>
          <w:rStyle w:val="salnbdy"/>
          <w:rFonts w:ascii="Trebuchet MS" w:hAnsi="Trebuchet MS"/>
          <w:color w:val="000000"/>
          <w:sz w:val="22"/>
          <w:szCs w:val="22"/>
          <w:lang w:val="it-IT"/>
        </w:rPr>
        <w:t>, în termen de două zile lucrătoare de la data alegerii acestuia”.</w:t>
      </w:r>
    </w:p>
    <w:p w14:paraId="7009A68D" w14:textId="77777777" w:rsidR="00BB37BD" w:rsidRPr="002E4DA3" w:rsidRDefault="00BB37BD" w:rsidP="00C61972">
      <w:pPr>
        <w:rPr>
          <w:rFonts w:ascii="Trebuchet MS" w:hAnsi="Trebuchet MS"/>
          <w:b/>
          <w:sz w:val="22"/>
          <w:szCs w:val="22"/>
          <w:lang w:val="it-IT"/>
        </w:rPr>
      </w:pPr>
    </w:p>
    <w:p w14:paraId="3D47701A" w14:textId="77777777" w:rsidR="00BB37BD" w:rsidRPr="002E4DA3" w:rsidRDefault="00BB37BD" w:rsidP="00C61972">
      <w:pPr>
        <w:rPr>
          <w:rFonts w:ascii="Trebuchet MS" w:hAnsi="Trebuchet MS"/>
          <w:sz w:val="22"/>
          <w:szCs w:val="22"/>
          <w:lang w:val="it-IT"/>
        </w:rPr>
      </w:pPr>
      <w:r w:rsidRPr="002E4DA3">
        <w:rPr>
          <w:rFonts w:ascii="Trebuchet MS" w:hAnsi="Trebuchet MS"/>
          <w:b/>
          <w:sz w:val="22"/>
          <w:szCs w:val="22"/>
          <w:lang w:val="it-IT"/>
        </w:rPr>
        <w:t>Art.5</w:t>
      </w:r>
      <w:r w:rsidRPr="002E4DA3">
        <w:rPr>
          <w:rFonts w:ascii="Trebuchet MS" w:hAnsi="Trebuchet MS"/>
          <w:sz w:val="22"/>
          <w:szCs w:val="22"/>
          <w:lang w:val="it-IT"/>
        </w:rPr>
        <w:t xml:space="preserve"> Cu ducerea la îndeplinire a prevederilor prezentei decizii se încredinţează membrii Comisiei  şi secretarii desemnaţi, Compartiment RUSCSCC. Prezenta decizie se comunică conducerii A.J.O.F.M. Caraş - Severin, membrilor titulari, membrilor supleanţi,  secretarului şi secretarului suplenat al Comisiei Paritare, functionarilor publici din cadrul AJOFM Caras-Severin.</w:t>
      </w:r>
    </w:p>
    <w:p w14:paraId="16E1DCC5" w14:textId="77777777" w:rsidR="00BB37BD" w:rsidRPr="00BC3F33" w:rsidRDefault="00BB37BD" w:rsidP="005B483C">
      <w:pPr>
        <w:rPr>
          <w:rFonts w:ascii="Trebuchet MS" w:hAnsi="Trebuchet MS"/>
          <w:b/>
          <w:lang w:val="ro-RO"/>
        </w:rPr>
      </w:pPr>
    </w:p>
    <w:p w14:paraId="71DF3E5D" w14:textId="77777777" w:rsidR="00BB37BD" w:rsidRPr="002E4DA3" w:rsidRDefault="00BB37BD" w:rsidP="00E071FD">
      <w:pPr>
        <w:rPr>
          <w:rFonts w:ascii="Trebuchet MS" w:hAnsi="Trebuchet MS"/>
          <w:b/>
          <w:sz w:val="22"/>
          <w:szCs w:val="22"/>
          <w:lang w:val="it-IT"/>
        </w:rPr>
      </w:pPr>
      <w:r w:rsidRPr="002E4DA3">
        <w:rPr>
          <w:rFonts w:ascii="Trebuchet MS" w:hAnsi="Trebuchet MS"/>
          <w:b/>
          <w:sz w:val="22"/>
          <w:szCs w:val="22"/>
          <w:lang w:val="it-IT"/>
        </w:rPr>
        <w:t xml:space="preserve">Art.6 </w:t>
      </w:r>
      <w:r w:rsidRPr="002E4DA3">
        <w:rPr>
          <w:rFonts w:ascii="Trebuchet MS" w:hAnsi="Trebuchet MS"/>
          <w:sz w:val="22"/>
          <w:szCs w:val="22"/>
          <w:lang w:val="it-IT"/>
        </w:rPr>
        <w:t xml:space="preserve">Prezenta Decizie poate fi contestata </w:t>
      </w:r>
      <w:r w:rsidRPr="002E4DA3">
        <w:rPr>
          <w:rStyle w:val="salnbdy"/>
          <w:rFonts w:ascii="Trebuchet MS" w:hAnsi="Trebuchet MS"/>
          <w:sz w:val="22"/>
          <w:szCs w:val="22"/>
          <w:lang w:val="it-IT"/>
        </w:rPr>
        <w:t>în condi</w:t>
      </w:r>
      <w:r w:rsidRPr="002E4DA3">
        <w:rPr>
          <w:rStyle w:val="salnbdy"/>
          <w:rFonts w:ascii="Trebuchet MS" w:hAnsi="Trebuchet MS" w:cs="Tahoma"/>
          <w:sz w:val="22"/>
          <w:szCs w:val="22"/>
          <w:lang w:val="it-IT"/>
        </w:rPr>
        <w:t>ț</w:t>
      </w:r>
      <w:r w:rsidRPr="002E4DA3">
        <w:rPr>
          <w:rStyle w:val="salnbdy"/>
          <w:rFonts w:ascii="Trebuchet MS" w:hAnsi="Trebuchet MS"/>
          <w:sz w:val="22"/>
          <w:szCs w:val="22"/>
          <w:lang w:val="it-IT"/>
        </w:rPr>
        <w:t xml:space="preserve">iile prevăzute de </w:t>
      </w:r>
      <w:hyperlink r:id="rId7" w:history="1">
        <w:r w:rsidRPr="002E4DA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it-IT"/>
          </w:rPr>
          <w:t>Legea contenciosului administrativ nr. 554/2004</w:t>
        </w:r>
      </w:hyperlink>
      <w:r w:rsidRPr="002E4DA3">
        <w:rPr>
          <w:rStyle w:val="salnbdy"/>
          <w:rFonts w:ascii="Trebuchet MS" w:hAnsi="Trebuchet MS"/>
          <w:sz w:val="22"/>
          <w:szCs w:val="22"/>
          <w:lang w:val="it-IT"/>
        </w:rPr>
        <w:t xml:space="preserve">, cu modificările </w:t>
      </w:r>
      <w:r w:rsidRPr="002E4DA3">
        <w:rPr>
          <w:rStyle w:val="salnbdy"/>
          <w:rFonts w:ascii="Trebuchet MS" w:hAnsi="Trebuchet MS" w:cs="Tahoma"/>
          <w:sz w:val="22"/>
          <w:szCs w:val="22"/>
          <w:lang w:val="it-IT"/>
        </w:rPr>
        <w:t>ș</w:t>
      </w:r>
      <w:r w:rsidRPr="002E4DA3">
        <w:rPr>
          <w:rStyle w:val="salnbdy"/>
          <w:rFonts w:ascii="Trebuchet MS" w:hAnsi="Trebuchet MS"/>
          <w:sz w:val="22"/>
          <w:szCs w:val="22"/>
          <w:lang w:val="it-IT"/>
        </w:rPr>
        <w:t>i completările ulterioare.</w:t>
      </w:r>
    </w:p>
    <w:p w14:paraId="1C687CF5" w14:textId="77777777" w:rsidR="00BB37BD" w:rsidRPr="002E4DA3" w:rsidRDefault="00BB37BD" w:rsidP="00131592">
      <w:pPr>
        <w:rPr>
          <w:rFonts w:ascii="Trebuchet MS" w:hAnsi="Trebuchet MS"/>
          <w:b/>
          <w:sz w:val="22"/>
          <w:szCs w:val="22"/>
          <w:lang w:val="ro-RO"/>
        </w:rPr>
      </w:pPr>
    </w:p>
    <w:p w14:paraId="6F8E908D" w14:textId="77777777" w:rsidR="00BB37BD" w:rsidRPr="002E4DA3" w:rsidRDefault="00BB37BD" w:rsidP="00131592">
      <w:pPr>
        <w:rPr>
          <w:rFonts w:ascii="Trebuchet MS" w:hAnsi="Trebuchet MS"/>
          <w:b/>
          <w:sz w:val="22"/>
          <w:szCs w:val="22"/>
          <w:lang w:val="ro-RO"/>
        </w:rPr>
      </w:pPr>
    </w:p>
    <w:p w14:paraId="4B4C715A" w14:textId="77777777" w:rsidR="00BB37BD" w:rsidRPr="002E4DA3" w:rsidRDefault="00BB37BD" w:rsidP="00131592">
      <w:pPr>
        <w:rPr>
          <w:rFonts w:ascii="Trebuchet MS" w:hAnsi="Trebuchet MS"/>
          <w:b/>
          <w:sz w:val="22"/>
          <w:szCs w:val="22"/>
          <w:lang w:val="ro-RO"/>
        </w:rPr>
      </w:pPr>
    </w:p>
    <w:p w14:paraId="4EA5548C" w14:textId="77777777" w:rsidR="00BB37BD" w:rsidRPr="002E4DA3" w:rsidRDefault="00BB37BD" w:rsidP="00131592">
      <w:pPr>
        <w:rPr>
          <w:rFonts w:ascii="Trebuchet MS" w:hAnsi="Trebuchet MS"/>
          <w:b/>
          <w:sz w:val="22"/>
          <w:szCs w:val="22"/>
          <w:lang w:val="ro-RO"/>
        </w:rPr>
      </w:pPr>
    </w:p>
    <w:p w14:paraId="37A96A4F" w14:textId="77777777" w:rsidR="00BB37BD" w:rsidRPr="002E4DA3" w:rsidRDefault="00BB37BD" w:rsidP="00131592">
      <w:pPr>
        <w:rPr>
          <w:rFonts w:ascii="Trebuchet MS" w:hAnsi="Trebuchet MS"/>
          <w:b/>
          <w:sz w:val="22"/>
          <w:szCs w:val="22"/>
          <w:lang w:val="ro-RO"/>
        </w:rPr>
      </w:pPr>
    </w:p>
    <w:p w14:paraId="79601E4E" w14:textId="77777777" w:rsidR="00BB37BD" w:rsidRPr="002E4DA3" w:rsidRDefault="00BB37BD" w:rsidP="00CC3E2D">
      <w:pPr>
        <w:jc w:val="center"/>
        <w:rPr>
          <w:rFonts w:ascii="Trebuchet MS" w:hAnsi="Trebuchet MS"/>
          <w:b/>
          <w:sz w:val="22"/>
          <w:szCs w:val="22"/>
          <w:lang w:val="ro-RO"/>
        </w:rPr>
      </w:pPr>
    </w:p>
    <w:p w14:paraId="77778CB8" w14:textId="77777777" w:rsidR="00BB37BD" w:rsidRPr="002E4DA3" w:rsidRDefault="00BB37BD" w:rsidP="00CC3E2D">
      <w:pPr>
        <w:jc w:val="center"/>
        <w:rPr>
          <w:rFonts w:ascii="Trebuchet MS" w:hAnsi="Trebuchet MS"/>
          <w:b/>
          <w:sz w:val="22"/>
          <w:szCs w:val="22"/>
          <w:lang w:val="ro-RO"/>
        </w:rPr>
      </w:pPr>
      <w:r w:rsidRPr="002E4DA3">
        <w:rPr>
          <w:rFonts w:ascii="Trebuchet MS" w:hAnsi="Trebuchet MS"/>
          <w:b/>
          <w:sz w:val="22"/>
          <w:szCs w:val="22"/>
          <w:lang w:val="ro-RO"/>
        </w:rPr>
        <w:t>DIRECTOR EXECUTIV</w:t>
      </w:r>
    </w:p>
    <w:p w14:paraId="405E6EBF" w14:textId="77777777" w:rsidR="00BB37BD" w:rsidRPr="002E4DA3" w:rsidRDefault="00BB37BD" w:rsidP="00CC3E2D">
      <w:pPr>
        <w:tabs>
          <w:tab w:val="left" w:pos="3840"/>
        </w:tabs>
        <w:jc w:val="center"/>
        <w:rPr>
          <w:rFonts w:ascii="Trebuchet MS" w:hAnsi="Trebuchet MS"/>
          <w:b/>
          <w:sz w:val="22"/>
          <w:szCs w:val="22"/>
          <w:lang w:val="ro-RO"/>
        </w:rPr>
      </w:pPr>
    </w:p>
    <w:p w14:paraId="01CB71A1" w14:textId="77777777" w:rsidR="00BB37BD" w:rsidRPr="002E4DA3" w:rsidRDefault="00BB37BD" w:rsidP="00CC3E2D">
      <w:pPr>
        <w:tabs>
          <w:tab w:val="left" w:pos="3840"/>
        </w:tabs>
        <w:jc w:val="center"/>
        <w:rPr>
          <w:rFonts w:ascii="Trebuchet MS" w:hAnsi="Trebuchet MS"/>
          <w:b/>
          <w:sz w:val="22"/>
          <w:szCs w:val="22"/>
          <w:lang w:val="ro-RO"/>
        </w:rPr>
      </w:pPr>
      <w:r w:rsidRPr="002E4DA3">
        <w:rPr>
          <w:rFonts w:ascii="Trebuchet MS" w:hAnsi="Trebuchet MS"/>
          <w:b/>
          <w:sz w:val="22"/>
          <w:szCs w:val="22"/>
          <w:lang w:val="ro-RO"/>
        </w:rPr>
        <w:t>IOVANOVICI MIHAELA</w:t>
      </w:r>
    </w:p>
    <w:p w14:paraId="74D2D19A" w14:textId="77777777" w:rsidR="00BB37BD" w:rsidRDefault="00BB37BD" w:rsidP="00CC3E2D">
      <w:pPr>
        <w:tabs>
          <w:tab w:val="left" w:pos="3840"/>
        </w:tabs>
        <w:jc w:val="center"/>
        <w:rPr>
          <w:rFonts w:ascii="Trebuchet MS" w:hAnsi="Trebuchet MS"/>
          <w:b/>
          <w:lang w:val="ro-RO"/>
        </w:rPr>
      </w:pPr>
    </w:p>
    <w:p w14:paraId="56BFEFEA" w14:textId="77777777" w:rsidR="00BB37BD" w:rsidRDefault="00BB37BD" w:rsidP="00CC3E2D">
      <w:pPr>
        <w:tabs>
          <w:tab w:val="left" w:pos="3840"/>
        </w:tabs>
        <w:jc w:val="center"/>
        <w:rPr>
          <w:rFonts w:ascii="Trebuchet MS" w:hAnsi="Trebuchet MS"/>
          <w:b/>
          <w:lang w:val="ro-RO"/>
        </w:rPr>
      </w:pPr>
    </w:p>
    <w:p w14:paraId="1C63D53A" w14:textId="77777777" w:rsidR="00BB37BD" w:rsidRDefault="00BB37BD" w:rsidP="00CC3E2D">
      <w:pPr>
        <w:tabs>
          <w:tab w:val="left" w:pos="3840"/>
        </w:tabs>
        <w:jc w:val="center"/>
        <w:rPr>
          <w:rFonts w:ascii="Trebuchet MS" w:hAnsi="Trebuchet MS"/>
          <w:b/>
          <w:lang w:val="ro-RO"/>
        </w:rPr>
      </w:pPr>
    </w:p>
    <w:p w14:paraId="3CF7D728" w14:textId="77777777" w:rsidR="00BB37BD" w:rsidRDefault="00BB37BD" w:rsidP="006D7A6C">
      <w:pPr>
        <w:tabs>
          <w:tab w:val="left" w:pos="3840"/>
        </w:tabs>
        <w:rPr>
          <w:rFonts w:ascii="Trebuchet MS" w:hAnsi="Trebuchet MS"/>
          <w:b/>
          <w:lang w:val="ro-RO"/>
        </w:rPr>
      </w:pPr>
    </w:p>
    <w:p w14:paraId="0B05DF25" w14:textId="77777777" w:rsidR="00BB37BD" w:rsidRDefault="00BB37BD" w:rsidP="006D7A6C">
      <w:pPr>
        <w:tabs>
          <w:tab w:val="left" w:pos="3840"/>
        </w:tabs>
        <w:rPr>
          <w:rFonts w:ascii="Trebuchet MS" w:hAnsi="Trebuchet MS"/>
          <w:b/>
          <w:lang w:val="ro-RO"/>
        </w:rPr>
      </w:pPr>
    </w:p>
    <w:p w14:paraId="7B4E3819" w14:textId="77777777" w:rsidR="00BB37BD" w:rsidRDefault="00BB37BD" w:rsidP="006D7A6C">
      <w:pPr>
        <w:tabs>
          <w:tab w:val="left" w:pos="3840"/>
        </w:tabs>
        <w:rPr>
          <w:rFonts w:ascii="Trebuchet MS" w:hAnsi="Trebuchet MS"/>
          <w:b/>
          <w:lang w:val="ro-RO"/>
        </w:rPr>
      </w:pPr>
    </w:p>
    <w:p w14:paraId="02CB16FD" w14:textId="77777777" w:rsidR="00BB37BD" w:rsidRDefault="00BB37BD" w:rsidP="006D7A6C">
      <w:pPr>
        <w:tabs>
          <w:tab w:val="left" w:pos="3840"/>
        </w:tabs>
        <w:rPr>
          <w:rFonts w:ascii="Trebuchet MS" w:hAnsi="Trebuchet MS"/>
          <w:b/>
          <w:lang w:val="ro-RO"/>
        </w:rPr>
      </w:pPr>
    </w:p>
    <w:p w14:paraId="443D9DC9" w14:textId="77777777" w:rsidR="00BB37BD" w:rsidRDefault="00BB37BD" w:rsidP="006D7A6C">
      <w:pPr>
        <w:tabs>
          <w:tab w:val="left" w:pos="3840"/>
        </w:tabs>
        <w:rPr>
          <w:rFonts w:ascii="Trebuchet MS" w:hAnsi="Trebuchet MS"/>
          <w:b/>
          <w:lang w:val="ro-RO"/>
        </w:rPr>
      </w:pPr>
    </w:p>
    <w:p w14:paraId="0ADAF281" w14:textId="77777777" w:rsidR="00BB37BD" w:rsidRDefault="00BB37BD" w:rsidP="006D7A6C">
      <w:pPr>
        <w:tabs>
          <w:tab w:val="left" w:pos="3840"/>
        </w:tabs>
        <w:rPr>
          <w:rFonts w:ascii="Trebuchet MS" w:hAnsi="Trebuchet MS"/>
          <w:b/>
          <w:lang w:val="ro-RO"/>
        </w:rPr>
      </w:pPr>
    </w:p>
    <w:p w14:paraId="0C95F81D" w14:textId="77777777" w:rsidR="00BB37BD" w:rsidRDefault="00BB37BD" w:rsidP="006D7A6C">
      <w:pPr>
        <w:tabs>
          <w:tab w:val="left" w:pos="3840"/>
        </w:tabs>
        <w:rPr>
          <w:rFonts w:ascii="Trebuchet MS" w:hAnsi="Trebuchet MS"/>
          <w:b/>
          <w:lang w:val="ro-RO"/>
        </w:rPr>
      </w:pPr>
    </w:p>
    <w:p w14:paraId="705C1B51" w14:textId="77777777" w:rsidR="00BB37BD" w:rsidRDefault="00BB37BD" w:rsidP="006D7A6C">
      <w:pPr>
        <w:tabs>
          <w:tab w:val="left" w:pos="3840"/>
        </w:tabs>
        <w:rPr>
          <w:rFonts w:ascii="Trebuchet MS" w:hAnsi="Trebuchet MS"/>
          <w:b/>
          <w:lang w:val="ro-RO"/>
        </w:rPr>
      </w:pPr>
    </w:p>
    <w:p w14:paraId="1890E7C4" w14:textId="77777777" w:rsidR="00BB37BD" w:rsidRDefault="00BB37BD" w:rsidP="006D7A6C">
      <w:pPr>
        <w:tabs>
          <w:tab w:val="left" w:pos="3840"/>
        </w:tabs>
        <w:rPr>
          <w:rFonts w:ascii="Trebuchet MS" w:hAnsi="Trebuchet MS"/>
          <w:b/>
          <w:lang w:val="ro-RO"/>
        </w:rPr>
      </w:pPr>
    </w:p>
    <w:p w14:paraId="080A6085" w14:textId="23A23E16" w:rsidR="00BB37BD" w:rsidRPr="002E4DA3" w:rsidRDefault="00BB37BD">
      <w:pPr>
        <w:rPr>
          <w:lang w:val="ro-RO"/>
        </w:rPr>
      </w:pPr>
    </w:p>
    <w:p w14:paraId="11258EE8" w14:textId="1478A279" w:rsidR="00BB37BD" w:rsidRPr="003B030E" w:rsidRDefault="00BB37BD" w:rsidP="0068115E">
      <w:pPr>
        <w:tabs>
          <w:tab w:val="left" w:pos="851"/>
          <w:tab w:val="left" w:pos="993"/>
          <w:tab w:val="left" w:pos="1701"/>
        </w:tabs>
        <w:ind w:right="-14"/>
        <w:rPr>
          <w:rFonts w:ascii="Trebuchet MS" w:hAnsi="Trebuchet MS"/>
          <w:b/>
          <w:bCs/>
          <w:sz w:val="22"/>
          <w:szCs w:val="22"/>
          <w:u w:val="single"/>
          <w:lang w:val="it-IT"/>
        </w:rPr>
      </w:pPr>
    </w:p>
    <w:p w14:paraId="7B5BCC98" w14:textId="77777777" w:rsidR="00C6696B" w:rsidRPr="003B030E" w:rsidRDefault="00C6696B" w:rsidP="0068115E">
      <w:pPr>
        <w:tabs>
          <w:tab w:val="left" w:pos="851"/>
          <w:tab w:val="left" w:pos="993"/>
          <w:tab w:val="left" w:pos="1701"/>
        </w:tabs>
        <w:ind w:right="-14"/>
        <w:rPr>
          <w:rFonts w:ascii="Trebuchet MS" w:hAnsi="Trebuchet MS"/>
          <w:b/>
          <w:bCs/>
          <w:sz w:val="22"/>
          <w:szCs w:val="22"/>
          <w:u w:val="single"/>
          <w:lang w:val="it-IT"/>
        </w:rPr>
      </w:pPr>
    </w:p>
    <w:p w14:paraId="1C246EAC" w14:textId="77777777" w:rsidR="00C6696B" w:rsidRPr="003B030E" w:rsidRDefault="00C6696B" w:rsidP="0068115E">
      <w:pPr>
        <w:tabs>
          <w:tab w:val="left" w:pos="851"/>
          <w:tab w:val="left" w:pos="993"/>
          <w:tab w:val="left" w:pos="1701"/>
        </w:tabs>
        <w:ind w:right="-14"/>
        <w:rPr>
          <w:rFonts w:ascii="Trebuchet MS" w:hAnsi="Trebuchet MS"/>
          <w:b/>
          <w:bCs/>
          <w:sz w:val="22"/>
          <w:szCs w:val="22"/>
          <w:u w:val="single"/>
          <w:lang w:val="it-IT"/>
        </w:rPr>
      </w:pPr>
    </w:p>
    <w:p w14:paraId="40730533" w14:textId="77777777" w:rsidR="00C6696B" w:rsidRPr="003B030E" w:rsidRDefault="00C6696B" w:rsidP="0068115E">
      <w:pPr>
        <w:tabs>
          <w:tab w:val="left" w:pos="851"/>
          <w:tab w:val="left" w:pos="993"/>
          <w:tab w:val="left" w:pos="1701"/>
        </w:tabs>
        <w:ind w:right="-14"/>
        <w:rPr>
          <w:rFonts w:ascii="Trebuchet MS" w:hAnsi="Trebuchet MS"/>
          <w:b/>
          <w:bCs/>
          <w:sz w:val="22"/>
          <w:szCs w:val="22"/>
          <w:u w:val="single"/>
          <w:lang w:val="it-IT"/>
        </w:rPr>
      </w:pPr>
    </w:p>
    <w:p w14:paraId="3C71789F" w14:textId="77777777" w:rsidR="00C6696B" w:rsidRPr="003B030E" w:rsidRDefault="00C6696B" w:rsidP="0068115E">
      <w:pPr>
        <w:tabs>
          <w:tab w:val="left" w:pos="851"/>
          <w:tab w:val="left" w:pos="993"/>
          <w:tab w:val="left" w:pos="1701"/>
        </w:tabs>
        <w:ind w:right="-14"/>
        <w:rPr>
          <w:rFonts w:ascii="Trebuchet MS" w:hAnsi="Trebuchet MS"/>
          <w:b/>
          <w:bCs/>
          <w:sz w:val="22"/>
          <w:szCs w:val="22"/>
          <w:u w:val="single"/>
          <w:lang w:val="it-IT"/>
        </w:rPr>
      </w:pPr>
    </w:p>
    <w:p w14:paraId="3972E76E" w14:textId="77777777" w:rsidR="00C6696B" w:rsidRPr="003B030E" w:rsidRDefault="00C6696B" w:rsidP="0068115E">
      <w:pPr>
        <w:tabs>
          <w:tab w:val="left" w:pos="851"/>
          <w:tab w:val="left" w:pos="993"/>
          <w:tab w:val="left" w:pos="1701"/>
        </w:tabs>
        <w:ind w:right="-14"/>
        <w:rPr>
          <w:rFonts w:ascii="Trebuchet MS" w:hAnsi="Trebuchet MS"/>
          <w:b/>
          <w:bCs/>
          <w:sz w:val="22"/>
          <w:szCs w:val="22"/>
          <w:u w:val="single"/>
          <w:lang w:val="it-IT"/>
        </w:rPr>
      </w:pPr>
    </w:p>
    <w:p w14:paraId="19789B89" w14:textId="77777777" w:rsidR="00C6696B" w:rsidRPr="003B030E" w:rsidRDefault="00C6696B" w:rsidP="0068115E">
      <w:pPr>
        <w:tabs>
          <w:tab w:val="left" w:pos="851"/>
          <w:tab w:val="left" w:pos="993"/>
          <w:tab w:val="left" w:pos="1701"/>
        </w:tabs>
        <w:ind w:right="-14"/>
        <w:rPr>
          <w:rFonts w:ascii="Trebuchet MS" w:hAnsi="Trebuchet MS"/>
          <w:b/>
          <w:bCs/>
          <w:sz w:val="22"/>
          <w:szCs w:val="22"/>
          <w:u w:val="single"/>
          <w:lang w:val="it-IT"/>
        </w:rPr>
      </w:pPr>
    </w:p>
    <w:p w14:paraId="132E0E85" w14:textId="77777777" w:rsidR="00C6696B" w:rsidRPr="003B030E" w:rsidRDefault="00C6696B" w:rsidP="0068115E">
      <w:pPr>
        <w:tabs>
          <w:tab w:val="left" w:pos="851"/>
          <w:tab w:val="left" w:pos="993"/>
          <w:tab w:val="left" w:pos="1701"/>
        </w:tabs>
        <w:ind w:right="-14"/>
        <w:rPr>
          <w:rFonts w:ascii="Trebuchet MS" w:hAnsi="Trebuchet MS"/>
          <w:b/>
          <w:bCs/>
          <w:sz w:val="22"/>
          <w:szCs w:val="22"/>
          <w:u w:val="single"/>
          <w:lang w:val="it-IT"/>
        </w:rPr>
      </w:pPr>
    </w:p>
    <w:p w14:paraId="68E823C9" w14:textId="77777777" w:rsidR="00BB37BD" w:rsidRPr="003B030E" w:rsidRDefault="00BB37BD" w:rsidP="0068115E">
      <w:pPr>
        <w:tabs>
          <w:tab w:val="left" w:pos="851"/>
          <w:tab w:val="left" w:pos="993"/>
          <w:tab w:val="left" w:pos="1701"/>
        </w:tabs>
        <w:ind w:right="-14"/>
        <w:rPr>
          <w:rFonts w:ascii="Trebuchet MS" w:hAnsi="Trebuchet MS"/>
          <w:b/>
          <w:bCs/>
          <w:sz w:val="22"/>
          <w:szCs w:val="22"/>
          <w:u w:val="single"/>
          <w:lang w:val="it-IT"/>
        </w:rPr>
      </w:pPr>
    </w:p>
    <w:p w14:paraId="2CB1B721" w14:textId="77777777" w:rsidR="00BB37BD" w:rsidRPr="002E4DA3" w:rsidRDefault="00BB37BD" w:rsidP="0068115E">
      <w:pPr>
        <w:tabs>
          <w:tab w:val="left" w:pos="851"/>
          <w:tab w:val="left" w:pos="993"/>
          <w:tab w:val="left" w:pos="1701"/>
        </w:tabs>
        <w:ind w:right="-14"/>
        <w:rPr>
          <w:rFonts w:ascii="Trebuchet MS" w:hAnsi="Trebuchet MS"/>
          <w:b/>
          <w:bCs/>
          <w:sz w:val="22"/>
          <w:szCs w:val="22"/>
          <w:u w:val="single"/>
          <w:lang w:val="it-IT"/>
        </w:rPr>
      </w:pPr>
      <w:r w:rsidRPr="002E4DA3">
        <w:rPr>
          <w:rFonts w:ascii="Trebuchet MS" w:hAnsi="Trebuchet MS"/>
          <w:b/>
          <w:bCs/>
          <w:sz w:val="22"/>
          <w:szCs w:val="22"/>
          <w:u w:val="single"/>
          <w:lang w:val="it-IT"/>
        </w:rPr>
        <w:t>VIZAT PENTRU INDEPLINIREA CONDITIILOR LEGALE:</w:t>
      </w:r>
    </w:p>
    <w:p w14:paraId="38CB300D" w14:textId="77777777" w:rsidR="00BB37BD" w:rsidRPr="002E4DA3" w:rsidRDefault="00BB37BD" w:rsidP="0068115E">
      <w:pPr>
        <w:tabs>
          <w:tab w:val="left" w:pos="851"/>
          <w:tab w:val="left" w:pos="993"/>
          <w:tab w:val="left" w:pos="1701"/>
        </w:tabs>
        <w:ind w:left="851" w:right="-14"/>
        <w:rPr>
          <w:rFonts w:ascii="Trebuchet MS" w:hAnsi="Trebuchet MS"/>
          <w:b/>
          <w:bCs/>
          <w:sz w:val="22"/>
          <w:szCs w:val="22"/>
          <w:u w:val="single"/>
          <w:lang w:val="it-IT"/>
        </w:rPr>
      </w:pPr>
    </w:p>
    <w:p w14:paraId="65FF2C00" w14:textId="77777777" w:rsidR="00BB37BD" w:rsidRPr="002E4DA3" w:rsidRDefault="00BB37BD" w:rsidP="0068115E">
      <w:pPr>
        <w:ind w:right="-14"/>
        <w:rPr>
          <w:rFonts w:ascii="Trebuchet MS" w:hAnsi="Trebuchet MS"/>
          <w:b/>
          <w:bCs/>
          <w:color w:val="000000"/>
          <w:sz w:val="22"/>
          <w:szCs w:val="22"/>
          <w:lang w:val="it-IT"/>
        </w:rPr>
      </w:pPr>
    </w:p>
    <w:p w14:paraId="0947EE92" w14:textId="77777777" w:rsidR="00BB37BD" w:rsidRPr="002E4DA3" w:rsidRDefault="00BB37BD" w:rsidP="0068115E">
      <w:pPr>
        <w:ind w:right="-14"/>
        <w:rPr>
          <w:rFonts w:ascii="Trebuchet MS" w:hAnsi="Trebuchet MS"/>
          <w:b/>
          <w:bCs/>
          <w:color w:val="000000"/>
          <w:sz w:val="22"/>
          <w:szCs w:val="22"/>
          <w:lang w:val="it-IT"/>
        </w:rPr>
      </w:pPr>
      <w:r w:rsidRPr="002E4DA3">
        <w:rPr>
          <w:rFonts w:ascii="Trebuchet MS" w:hAnsi="Trebuchet MS"/>
          <w:b/>
          <w:bCs/>
          <w:color w:val="000000"/>
          <w:sz w:val="22"/>
          <w:szCs w:val="22"/>
          <w:lang w:val="it-IT"/>
        </w:rPr>
        <w:t>ÎNTOCMIT,</w:t>
      </w:r>
    </w:p>
    <w:p w14:paraId="2798001A" w14:textId="77777777" w:rsidR="00BB37BD" w:rsidRPr="002E4DA3" w:rsidRDefault="00BB37BD" w:rsidP="0068115E">
      <w:pPr>
        <w:ind w:right="-14"/>
        <w:rPr>
          <w:rFonts w:ascii="Trebuchet MS" w:hAnsi="Trebuchet MS"/>
          <w:b/>
          <w:bCs/>
          <w:color w:val="000000"/>
          <w:sz w:val="22"/>
          <w:szCs w:val="22"/>
          <w:lang w:val="it-IT"/>
        </w:rPr>
      </w:pPr>
      <w:r w:rsidRPr="002E4DA3">
        <w:rPr>
          <w:rFonts w:ascii="Trebuchet MS" w:hAnsi="Trebuchet MS"/>
          <w:b/>
          <w:bCs/>
          <w:color w:val="000000"/>
          <w:sz w:val="22"/>
          <w:szCs w:val="22"/>
          <w:lang w:val="it-IT"/>
        </w:rPr>
        <w:t>Benga Simona</w:t>
      </w:r>
    </w:p>
    <w:p w14:paraId="0D48AD9B" w14:textId="77777777" w:rsidR="00BB37BD" w:rsidRPr="002E4DA3" w:rsidRDefault="00BB37BD" w:rsidP="0068115E">
      <w:pPr>
        <w:ind w:right="-14"/>
        <w:rPr>
          <w:rFonts w:ascii="Trebuchet MS" w:hAnsi="Trebuchet MS"/>
          <w:b/>
          <w:bCs/>
          <w:color w:val="000000"/>
          <w:sz w:val="22"/>
          <w:szCs w:val="22"/>
          <w:lang w:val="it-IT"/>
        </w:rPr>
      </w:pPr>
      <w:r w:rsidRPr="002E4DA3">
        <w:rPr>
          <w:rFonts w:ascii="Trebuchet MS" w:hAnsi="Trebuchet MS"/>
          <w:b/>
          <w:bCs/>
          <w:color w:val="000000"/>
          <w:sz w:val="22"/>
          <w:szCs w:val="22"/>
          <w:lang w:val="it-IT"/>
        </w:rPr>
        <w:t>Compartiment Resurse Umane si Salarizare</w:t>
      </w:r>
    </w:p>
    <w:p w14:paraId="3838C3B7" w14:textId="77777777" w:rsidR="00BB37BD" w:rsidRPr="002E4DA3" w:rsidRDefault="00BB37BD" w:rsidP="0068115E">
      <w:pPr>
        <w:ind w:right="-14"/>
        <w:rPr>
          <w:rFonts w:ascii="Trebuchet MS" w:hAnsi="Trebuchet MS"/>
          <w:b/>
          <w:bCs/>
          <w:color w:val="000000"/>
          <w:sz w:val="22"/>
          <w:szCs w:val="22"/>
          <w:lang w:val="it-IT"/>
        </w:rPr>
      </w:pPr>
    </w:p>
    <w:p w14:paraId="74B903FE" w14:textId="77777777" w:rsidR="00BB37BD" w:rsidRPr="002E4DA3" w:rsidRDefault="00BB37BD" w:rsidP="0068115E">
      <w:pPr>
        <w:ind w:right="-14"/>
        <w:rPr>
          <w:rFonts w:ascii="Trebuchet MS" w:hAnsi="Trebuchet MS"/>
          <w:b/>
          <w:bCs/>
          <w:color w:val="000000"/>
          <w:sz w:val="22"/>
          <w:szCs w:val="22"/>
          <w:lang w:val="it-IT"/>
        </w:rPr>
      </w:pPr>
    </w:p>
    <w:p w14:paraId="78DB102B" w14:textId="77777777" w:rsidR="00BB37BD" w:rsidRPr="002E4DA3" w:rsidRDefault="00BB37BD" w:rsidP="0068115E">
      <w:pPr>
        <w:ind w:right="-14"/>
        <w:rPr>
          <w:rFonts w:ascii="Trebuchet MS" w:hAnsi="Trebuchet MS"/>
          <w:b/>
          <w:bCs/>
          <w:color w:val="000000"/>
          <w:sz w:val="22"/>
          <w:szCs w:val="22"/>
          <w:lang w:val="it-IT"/>
        </w:rPr>
      </w:pPr>
    </w:p>
    <w:p w14:paraId="07084D37" w14:textId="77777777" w:rsidR="00BB37BD" w:rsidRPr="002E4DA3" w:rsidRDefault="00BB37BD" w:rsidP="0068115E">
      <w:pPr>
        <w:rPr>
          <w:rFonts w:ascii="Trebuchet MS" w:hAnsi="Trebuchet MS"/>
          <w:b/>
          <w:bCs/>
          <w:color w:val="000000"/>
          <w:sz w:val="22"/>
          <w:szCs w:val="22"/>
          <w:lang w:val="fr-FR"/>
        </w:rPr>
      </w:pPr>
      <w:r w:rsidRPr="002E4DA3">
        <w:rPr>
          <w:rFonts w:ascii="Trebuchet MS" w:hAnsi="Trebuchet MS"/>
          <w:b/>
          <w:bCs/>
          <w:color w:val="000000"/>
          <w:sz w:val="22"/>
          <w:szCs w:val="22"/>
          <w:lang w:val="fr-FR"/>
        </w:rPr>
        <w:t>AVIZAT,</w:t>
      </w:r>
    </w:p>
    <w:p w14:paraId="6486F9BD" w14:textId="77777777" w:rsidR="00BB37BD" w:rsidRPr="002E4DA3" w:rsidRDefault="00BB37BD" w:rsidP="0068115E">
      <w:pPr>
        <w:rPr>
          <w:rFonts w:ascii="Trebuchet MS" w:hAnsi="Trebuchet MS"/>
          <w:b/>
          <w:bCs/>
          <w:color w:val="000000"/>
          <w:sz w:val="22"/>
          <w:szCs w:val="22"/>
          <w:lang w:val="fr-FR"/>
        </w:rPr>
      </w:pPr>
      <w:proofErr w:type="spellStart"/>
      <w:r w:rsidRPr="002E4DA3">
        <w:rPr>
          <w:rFonts w:ascii="Trebuchet MS" w:hAnsi="Trebuchet MS"/>
          <w:b/>
          <w:bCs/>
          <w:color w:val="000000"/>
          <w:sz w:val="22"/>
          <w:szCs w:val="22"/>
          <w:lang w:val="fr-FR"/>
        </w:rPr>
        <w:t>Compartimentul</w:t>
      </w:r>
      <w:proofErr w:type="spellEnd"/>
      <w:r w:rsidRPr="002E4DA3">
        <w:rPr>
          <w:rFonts w:ascii="Trebuchet MS" w:hAnsi="Trebuchet MS"/>
          <w:b/>
          <w:bCs/>
          <w:color w:val="000000"/>
          <w:sz w:val="22"/>
          <w:szCs w:val="22"/>
          <w:lang w:val="fr-FR"/>
        </w:rPr>
        <w:t xml:space="preserve"> </w:t>
      </w:r>
      <w:proofErr w:type="spellStart"/>
      <w:r w:rsidRPr="002E4DA3">
        <w:rPr>
          <w:rFonts w:ascii="Trebuchet MS" w:hAnsi="Trebuchet MS"/>
          <w:b/>
          <w:bCs/>
          <w:color w:val="000000"/>
          <w:sz w:val="22"/>
          <w:szCs w:val="22"/>
          <w:lang w:val="fr-FR"/>
        </w:rPr>
        <w:t>juridic</w:t>
      </w:r>
      <w:proofErr w:type="spellEnd"/>
    </w:p>
    <w:p w14:paraId="2927C1CC" w14:textId="77777777" w:rsidR="00BB37BD" w:rsidRPr="002E4DA3" w:rsidRDefault="00BB37BD">
      <w:pPr>
        <w:rPr>
          <w:rFonts w:ascii="Trebuchet MS" w:hAnsi="Trebuchet MS"/>
          <w:b/>
          <w:sz w:val="22"/>
          <w:szCs w:val="22"/>
          <w:lang w:val="fr-FR"/>
        </w:rPr>
      </w:pPr>
      <w:proofErr w:type="spellStart"/>
      <w:r w:rsidRPr="002E4DA3">
        <w:rPr>
          <w:rFonts w:ascii="Trebuchet MS" w:hAnsi="Trebuchet MS"/>
          <w:b/>
          <w:sz w:val="22"/>
          <w:szCs w:val="22"/>
          <w:lang w:val="fr-FR"/>
        </w:rPr>
        <w:t>Ienea</w:t>
      </w:r>
      <w:proofErr w:type="spellEnd"/>
      <w:r w:rsidRPr="002E4DA3">
        <w:rPr>
          <w:rFonts w:ascii="Trebuchet MS" w:hAnsi="Trebuchet MS"/>
          <w:b/>
          <w:sz w:val="22"/>
          <w:szCs w:val="22"/>
          <w:lang w:val="fr-FR"/>
        </w:rPr>
        <w:t xml:space="preserve"> Marius-Adrian</w:t>
      </w:r>
    </w:p>
    <w:p w14:paraId="7542656E" w14:textId="77777777" w:rsidR="00BB37BD" w:rsidRPr="002E4DA3" w:rsidRDefault="00BB37BD">
      <w:pPr>
        <w:rPr>
          <w:lang w:val="fr-FR"/>
        </w:rPr>
      </w:pPr>
    </w:p>
    <w:p w14:paraId="0F3A2141" w14:textId="77777777" w:rsidR="00BB37BD" w:rsidRPr="002E4DA3" w:rsidRDefault="00BB37BD">
      <w:pPr>
        <w:rPr>
          <w:lang w:val="fr-FR"/>
        </w:rPr>
      </w:pPr>
    </w:p>
    <w:p w14:paraId="441A6A7E" w14:textId="77777777" w:rsidR="00BB37BD" w:rsidRPr="002E4DA3" w:rsidRDefault="00BB37BD">
      <w:pPr>
        <w:rPr>
          <w:lang w:val="fr-FR"/>
        </w:rPr>
      </w:pPr>
    </w:p>
    <w:p w14:paraId="4474403C" w14:textId="77777777" w:rsidR="00BB37BD" w:rsidRPr="002E4DA3" w:rsidRDefault="00BB37BD">
      <w:pPr>
        <w:rPr>
          <w:lang w:val="fr-FR"/>
        </w:rPr>
      </w:pPr>
    </w:p>
    <w:p w14:paraId="3AD11D2E" w14:textId="77777777" w:rsidR="00BB37BD" w:rsidRPr="002E4DA3" w:rsidRDefault="00BB37BD">
      <w:pPr>
        <w:rPr>
          <w:lang w:val="fr-FR"/>
        </w:rPr>
      </w:pPr>
    </w:p>
    <w:p w14:paraId="03595052" w14:textId="77777777" w:rsidR="00BB37BD" w:rsidRPr="002E4DA3" w:rsidRDefault="00BB37BD">
      <w:pPr>
        <w:rPr>
          <w:lang w:val="fr-FR"/>
        </w:rPr>
      </w:pPr>
    </w:p>
    <w:p w14:paraId="146B0EC4" w14:textId="77777777" w:rsidR="00BB37BD" w:rsidRPr="002E4DA3" w:rsidRDefault="00BB37BD">
      <w:pPr>
        <w:rPr>
          <w:lang w:val="fr-FR"/>
        </w:rPr>
      </w:pPr>
    </w:p>
    <w:p w14:paraId="6A2238C9" w14:textId="77777777" w:rsidR="00BB37BD" w:rsidRPr="002E4DA3" w:rsidRDefault="00BB37BD">
      <w:pPr>
        <w:rPr>
          <w:lang w:val="fr-FR"/>
        </w:rPr>
      </w:pPr>
    </w:p>
    <w:p w14:paraId="3DE97114" w14:textId="77777777" w:rsidR="00BB37BD" w:rsidRPr="002E4DA3" w:rsidRDefault="00BB37BD">
      <w:pPr>
        <w:rPr>
          <w:lang w:val="fr-FR"/>
        </w:rPr>
      </w:pPr>
    </w:p>
    <w:p w14:paraId="3FA3E1FC" w14:textId="77777777" w:rsidR="00BB37BD" w:rsidRPr="002E4DA3" w:rsidRDefault="00BB37BD">
      <w:pPr>
        <w:rPr>
          <w:lang w:val="fr-FR"/>
        </w:rPr>
      </w:pPr>
    </w:p>
    <w:p w14:paraId="0D215299" w14:textId="77777777" w:rsidR="00BB37BD" w:rsidRPr="002E4DA3" w:rsidRDefault="00BB37BD">
      <w:pPr>
        <w:rPr>
          <w:lang w:val="fr-FR"/>
        </w:rPr>
      </w:pPr>
    </w:p>
    <w:p w14:paraId="526A6716" w14:textId="77777777" w:rsidR="00BB37BD" w:rsidRPr="002E4DA3" w:rsidRDefault="00BB37BD">
      <w:pPr>
        <w:rPr>
          <w:lang w:val="fr-FR"/>
        </w:rPr>
      </w:pPr>
    </w:p>
    <w:p w14:paraId="570196F9" w14:textId="77777777" w:rsidR="00BB37BD" w:rsidRPr="002E4DA3" w:rsidRDefault="00BB37BD">
      <w:pPr>
        <w:rPr>
          <w:lang w:val="fr-FR"/>
        </w:rPr>
      </w:pPr>
    </w:p>
    <w:p w14:paraId="7309C271" w14:textId="77777777" w:rsidR="00BB37BD" w:rsidRPr="002E4DA3" w:rsidRDefault="00BB37BD">
      <w:pPr>
        <w:rPr>
          <w:lang w:val="fr-FR"/>
        </w:rPr>
      </w:pPr>
    </w:p>
    <w:p w14:paraId="58757025" w14:textId="77777777" w:rsidR="00BB37BD" w:rsidRPr="002E4DA3" w:rsidRDefault="00BB37BD">
      <w:pPr>
        <w:rPr>
          <w:lang w:val="fr-FR"/>
        </w:rPr>
      </w:pPr>
    </w:p>
    <w:p w14:paraId="2C5C2877" w14:textId="77777777" w:rsidR="00BB37BD" w:rsidRPr="002E4DA3" w:rsidRDefault="00BB37BD">
      <w:pPr>
        <w:rPr>
          <w:lang w:val="fr-FR"/>
        </w:rPr>
      </w:pPr>
    </w:p>
    <w:p w14:paraId="66891BB8" w14:textId="77777777" w:rsidR="00BB37BD" w:rsidRPr="002E4DA3" w:rsidRDefault="00BB37BD">
      <w:pPr>
        <w:rPr>
          <w:lang w:val="fr-FR"/>
        </w:rPr>
      </w:pPr>
    </w:p>
    <w:p w14:paraId="34F94E6A" w14:textId="77777777" w:rsidR="00BB37BD" w:rsidRPr="002E4DA3" w:rsidRDefault="00BB37BD">
      <w:pPr>
        <w:rPr>
          <w:lang w:val="fr-FR"/>
        </w:rPr>
      </w:pPr>
    </w:p>
    <w:p w14:paraId="5B4219EA" w14:textId="77777777" w:rsidR="00BB37BD" w:rsidRPr="002E4DA3" w:rsidRDefault="00BB37BD">
      <w:pPr>
        <w:rPr>
          <w:lang w:val="fr-FR"/>
        </w:rPr>
      </w:pPr>
    </w:p>
    <w:p w14:paraId="11E904F2" w14:textId="77777777" w:rsidR="00BB37BD" w:rsidRPr="002E4DA3" w:rsidRDefault="00BB37BD">
      <w:pPr>
        <w:rPr>
          <w:lang w:val="fr-FR"/>
        </w:rPr>
      </w:pPr>
    </w:p>
    <w:p w14:paraId="336F70B6" w14:textId="77777777" w:rsidR="00BB37BD" w:rsidRPr="002E4DA3" w:rsidRDefault="00BB37BD">
      <w:pPr>
        <w:rPr>
          <w:lang w:val="fr-FR"/>
        </w:rPr>
      </w:pPr>
    </w:p>
    <w:p w14:paraId="5543C3D1" w14:textId="77777777" w:rsidR="00BB37BD" w:rsidRPr="002E4DA3" w:rsidRDefault="00BB37BD">
      <w:pPr>
        <w:rPr>
          <w:lang w:val="fr-FR"/>
        </w:rPr>
      </w:pPr>
    </w:p>
    <w:p w14:paraId="23BC10A1" w14:textId="77777777" w:rsidR="00BB37BD" w:rsidRPr="002E4DA3" w:rsidRDefault="00BB37BD">
      <w:pPr>
        <w:rPr>
          <w:lang w:val="fr-FR"/>
        </w:rPr>
      </w:pPr>
    </w:p>
    <w:p w14:paraId="479BF289" w14:textId="77777777" w:rsidR="00BB37BD" w:rsidRPr="002E4DA3" w:rsidRDefault="00BB37BD">
      <w:pPr>
        <w:rPr>
          <w:lang w:val="fr-FR"/>
        </w:rPr>
      </w:pPr>
    </w:p>
    <w:p w14:paraId="44B45EF1" w14:textId="77777777" w:rsidR="00BB37BD" w:rsidRPr="002E4DA3" w:rsidRDefault="00BB37BD">
      <w:pPr>
        <w:rPr>
          <w:lang w:val="fr-FR"/>
        </w:rPr>
      </w:pPr>
    </w:p>
    <w:p w14:paraId="4A26C95B" w14:textId="77777777" w:rsidR="00BB37BD" w:rsidRDefault="00BB37BD" w:rsidP="00407D24">
      <w:pPr>
        <w:rPr>
          <w:b/>
          <w:lang w:val="fr-FR"/>
        </w:rPr>
      </w:pPr>
    </w:p>
    <w:p w14:paraId="4D07899D" w14:textId="77777777" w:rsidR="00BB37BD" w:rsidRDefault="00BB37BD" w:rsidP="00407D24">
      <w:pPr>
        <w:rPr>
          <w:b/>
          <w:lang w:val="fr-FR"/>
        </w:rPr>
      </w:pPr>
    </w:p>
    <w:p w14:paraId="0727210D" w14:textId="77777777" w:rsidR="00BB37BD" w:rsidRPr="003B030E" w:rsidRDefault="00BB37BD" w:rsidP="00BC3F33">
      <w:pPr>
        <w:rPr>
          <w:lang w:val="fr-FR"/>
        </w:rPr>
      </w:pPr>
    </w:p>
    <w:sectPr w:rsidR="00BB37BD" w:rsidRPr="003B030E" w:rsidSect="005B483C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0" w:right="1183" w:bottom="1440" w:left="1440" w:header="288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03558" w14:textId="77777777" w:rsidR="005503EB" w:rsidRDefault="005503EB" w:rsidP="002E4DA3">
      <w:r>
        <w:separator/>
      </w:r>
    </w:p>
  </w:endnote>
  <w:endnote w:type="continuationSeparator" w:id="0">
    <w:p w14:paraId="2587FB25" w14:textId="77777777" w:rsidR="005503EB" w:rsidRDefault="005503EB" w:rsidP="002E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E5C79" w14:textId="77777777" w:rsidR="005B483C" w:rsidRDefault="005B483C" w:rsidP="005B483C">
    <w:pPr>
      <w:pStyle w:val="Footer"/>
      <w:rPr>
        <w:sz w:val="16"/>
        <w:szCs w:val="14"/>
        <w:lang w:val="ro-RO"/>
      </w:rPr>
    </w:pPr>
    <w:r w:rsidRPr="003C4B6A">
      <w:rPr>
        <w:sz w:val="16"/>
        <w:szCs w:val="14"/>
        <w:lang w:val="ro-RO"/>
      </w:rPr>
      <w:t xml:space="preserve">AGENŢIA JUDEŢEANĂ PENTRU OCUPAREA FORŢEI DE MUNCĂ CARAŞ-SEVERIN </w:t>
    </w:r>
  </w:p>
  <w:p w14:paraId="713EB0D1" w14:textId="77D327E4" w:rsidR="005B483C" w:rsidRPr="003C4B6A" w:rsidRDefault="005B483C" w:rsidP="005B483C">
    <w:pPr>
      <w:pStyle w:val="Footer"/>
      <w:rPr>
        <w:sz w:val="16"/>
        <w:szCs w:val="14"/>
        <w:lang w:val="ro-RO"/>
      </w:rPr>
    </w:pPr>
    <w:r w:rsidRPr="003C4B6A">
      <w:rPr>
        <w:sz w:val="16"/>
        <w:szCs w:val="14"/>
        <w:lang w:val="ro-RO"/>
      </w:rPr>
      <w:t>Operator de date cu caracter personal nr. 565</w:t>
    </w:r>
    <w:r w:rsidRPr="003C4B6A">
      <w:rPr>
        <w:sz w:val="16"/>
        <w:szCs w:val="14"/>
        <w:lang w:val="ro-RO"/>
      </w:rPr>
      <w:tab/>
    </w:r>
    <w:r w:rsidRPr="003C4B6A">
      <w:rPr>
        <w:sz w:val="16"/>
        <w:szCs w:val="14"/>
        <w:lang w:val="ro-RO"/>
      </w:rPr>
      <w:tab/>
    </w:r>
  </w:p>
  <w:p w14:paraId="0D1245BA" w14:textId="77777777" w:rsidR="005B483C" w:rsidRPr="003C4B6A" w:rsidRDefault="005B483C" w:rsidP="005B483C">
    <w:pPr>
      <w:pStyle w:val="Footer"/>
      <w:rPr>
        <w:sz w:val="16"/>
        <w:szCs w:val="14"/>
        <w:lang w:val="ro-RO"/>
      </w:rPr>
    </w:pPr>
    <w:r w:rsidRPr="003C4B6A">
      <w:rPr>
        <w:sz w:val="16"/>
        <w:szCs w:val="14"/>
        <w:lang w:val="ro-RO"/>
      </w:rPr>
      <w:t>Str.</w:t>
    </w:r>
    <w:r w:rsidRPr="003B030E">
      <w:rPr>
        <w:lang w:val="ro-RO"/>
      </w:rPr>
      <w:t xml:space="preserve"> </w:t>
    </w:r>
    <w:r w:rsidRPr="003C4B6A">
      <w:rPr>
        <w:sz w:val="16"/>
        <w:szCs w:val="14"/>
        <w:lang w:val="ro-RO"/>
      </w:rPr>
      <w:t>T. Lalescu, nr. 17, Reșiţa</w:t>
    </w:r>
  </w:p>
  <w:p w14:paraId="1109B788" w14:textId="77777777" w:rsidR="005B483C" w:rsidRPr="003C4B6A" w:rsidRDefault="005B483C" w:rsidP="005B483C">
    <w:pPr>
      <w:pStyle w:val="Footer"/>
      <w:rPr>
        <w:sz w:val="16"/>
        <w:szCs w:val="14"/>
        <w:lang w:val="ro-RO"/>
      </w:rPr>
    </w:pPr>
    <w:r w:rsidRPr="003C4B6A">
      <w:rPr>
        <w:sz w:val="16"/>
        <w:szCs w:val="14"/>
        <w:lang w:val="ro-RO"/>
      </w:rPr>
      <w:t>Tel.: +4 0255 212 160/ +4 0255 212 380</w:t>
    </w:r>
  </w:p>
  <w:p w14:paraId="3CD29068" w14:textId="77777777" w:rsidR="005B483C" w:rsidRPr="003C4B6A" w:rsidRDefault="005B483C" w:rsidP="005B483C">
    <w:pPr>
      <w:pStyle w:val="Footer"/>
      <w:rPr>
        <w:sz w:val="16"/>
        <w:szCs w:val="14"/>
        <w:lang w:val="ro-RO"/>
      </w:rPr>
    </w:pPr>
    <w:r w:rsidRPr="003C4B6A">
      <w:rPr>
        <w:sz w:val="16"/>
        <w:szCs w:val="14"/>
        <w:lang w:val="ro-RO"/>
      </w:rPr>
      <w:t>e-mail: ajofm.cs@anofm.gov.ro;</w:t>
    </w:r>
  </w:p>
  <w:p w14:paraId="3354BB2F" w14:textId="74FAC1DD" w:rsidR="005B483C" w:rsidRDefault="005B483C" w:rsidP="005B483C">
    <w:pPr>
      <w:pStyle w:val="Footer"/>
    </w:pPr>
    <w:r w:rsidRPr="00593947">
      <w:rPr>
        <w:sz w:val="16"/>
        <w:szCs w:val="14"/>
        <w:lang w:val="ro-RO"/>
      </w:rPr>
      <w:t>www.</w:t>
    </w:r>
    <w:r>
      <w:rPr>
        <w:sz w:val="16"/>
        <w:szCs w:val="14"/>
        <w:lang w:val="ro-RO"/>
      </w:rPr>
      <w:t xml:space="preserve"> </w:t>
    </w:r>
    <w:r w:rsidRPr="003C4B6A">
      <w:rPr>
        <w:sz w:val="16"/>
        <w:szCs w:val="14"/>
        <w:lang w:val="ro-RO"/>
      </w:rPr>
      <w:t>anofm.ro;</w:t>
    </w:r>
    <w:r>
      <w:rPr>
        <w:sz w:val="16"/>
        <w:szCs w:val="14"/>
        <w:lang w:val="ro-RO"/>
      </w:rPr>
      <w:t xml:space="preserve">  </w:t>
    </w:r>
    <w:r w:rsidRPr="003C4B6A">
      <w:rPr>
        <w:sz w:val="16"/>
        <w:szCs w:val="14"/>
        <w:lang w:val="ro-RO"/>
      </w:rPr>
      <w:t>facebook.com/carasseverin.agentia.3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0BEE0" w14:textId="77777777" w:rsidR="005B483C" w:rsidRDefault="005B483C" w:rsidP="005B483C">
    <w:pPr>
      <w:pStyle w:val="Footer"/>
      <w:rPr>
        <w:sz w:val="16"/>
        <w:szCs w:val="14"/>
        <w:lang w:val="ro-RO"/>
      </w:rPr>
    </w:pPr>
    <w:r w:rsidRPr="003C4B6A">
      <w:rPr>
        <w:sz w:val="16"/>
        <w:szCs w:val="14"/>
        <w:lang w:val="ro-RO"/>
      </w:rPr>
      <w:t xml:space="preserve">AGENŢIA JUDEŢEANĂ PENTRU OCUPAREA FORŢEI DE MUNCĂ CARAŞ-SEVERIN </w:t>
    </w:r>
  </w:p>
  <w:p w14:paraId="7784F1A0" w14:textId="532A18A8" w:rsidR="005B483C" w:rsidRPr="003C4B6A" w:rsidRDefault="005B483C" w:rsidP="005B483C">
    <w:pPr>
      <w:pStyle w:val="Footer"/>
      <w:rPr>
        <w:sz w:val="16"/>
        <w:szCs w:val="14"/>
        <w:lang w:val="ro-RO"/>
      </w:rPr>
    </w:pPr>
    <w:r w:rsidRPr="003C4B6A">
      <w:rPr>
        <w:sz w:val="16"/>
        <w:szCs w:val="14"/>
        <w:lang w:val="ro-RO"/>
      </w:rPr>
      <w:t>Operator de date cu caracter personal nr. 565</w:t>
    </w:r>
    <w:r w:rsidRPr="003C4B6A">
      <w:rPr>
        <w:sz w:val="16"/>
        <w:szCs w:val="14"/>
        <w:lang w:val="ro-RO"/>
      </w:rPr>
      <w:tab/>
    </w:r>
    <w:r w:rsidRPr="003C4B6A">
      <w:rPr>
        <w:sz w:val="16"/>
        <w:szCs w:val="14"/>
        <w:lang w:val="ro-RO"/>
      </w:rPr>
      <w:tab/>
    </w:r>
  </w:p>
  <w:p w14:paraId="423671F9" w14:textId="77777777" w:rsidR="005B483C" w:rsidRPr="003C4B6A" w:rsidRDefault="005B483C" w:rsidP="005B483C">
    <w:pPr>
      <w:pStyle w:val="Footer"/>
      <w:rPr>
        <w:sz w:val="16"/>
        <w:szCs w:val="14"/>
        <w:lang w:val="ro-RO"/>
      </w:rPr>
    </w:pPr>
    <w:r w:rsidRPr="003C4B6A">
      <w:rPr>
        <w:sz w:val="16"/>
        <w:szCs w:val="14"/>
        <w:lang w:val="ro-RO"/>
      </w:rPr>
      <w:t>Str.</w:t>
    </w:r>
    <w:r w:rsidRPr="005B483C">
      <w:rPr>
        <w:lang w:val="ro-RO"/>
      </w:rPr>
      <w:t xml:space="preserve"> </w:t>
    </w:r>
    <w:r w:rsidRPr="003C4B6A">
      <w:rPr>
        <w:sz w:val="16"/>
        <w:szCs w:val="14"/>
        <w:lang w:val="ro-RO"/>
      </w:rPr>
      <w:t>T. Lalescu, nr. 17, Reșiţa</w:t>
    </w:r>
  </w:p>
  <w:p w14:paraId="3DBF3832" w14:textId="77777777" w:rsidR="005B483C" w:rsidRPr="003C4B6A" w:rsidRDefault="005B483C" w:rsidP="005B483C">
    <w:pPr>
      <w:pStyle w:val="Footer"/>
      <w:rPr>
        <w:sz w:val="16"/>
        <w:szCs w:val="14"/>
        <w:lang w:val="ro-RO"/>
      </w:rPr>
    </w:pPr>
    <w:r w:rsidRPr="003C4B6A">
      <w:rPr>
        <w:sz w:val="16"/>
        <w:szCs w:val="14"/>
        <w:lang w:val="ro-RO"/>
      </w:rPr>
      <w:t>Tel.: +4 0255 212 160/ +4 0255 212 380</w:t>
    </w:r>
  </w:p>
  <w:p w14:paraId="6BDBAEBA" w14:textId="77777777" w:rsidR="005B483C" w:rsidRPr="003C4B6A" w:rsidRDefault="005B483C" w:rsidP="005B483C">
    <w:pPr>
      <w:pStyle w:val="Footer"/>
      <w:rPr>
        <w:sz w:val="16"/>
        <w:szCs w:val="14"/>
        <w:lang w:val="ro-RO"/>
      </w:rPr>
    </w:pPr>
    <w:r w:rsidRPr="003C4B6A">
      <w:rPr>
        <w:sz w:val="16"/>
        <w:szCs w:val="14"/>
        <w:lang w:val="ro-RO"/>
      </w:rPr>
      <w:t>e-mail: ajofm.cs@anofm.gov.ro;</w:t>
    </w:r>
  </w:p>
  <w:p w14:paraId="3F191B27" w14:textId="65CB0A3B" w:rsidR="002E4DA3" w:rsidRPr="005B483C" w:rsidRDefault="005B483C" w:rsidP="005B483C">
    <w:pPr>
      <w:pStyle w:val="Footer"/>
      <w:rPr>
        <w:lang w:val="ro-RO"/>
      </w:rPr>
    </w:pPr>
    <w:r w:rsidRPr="00593947">
      <w:rPr>
        <w:sz w:val="16"/>
        <w:szCs w:val="14"/>
        <w:lang w:val="ro-RO"/>
      </w:rPr>
      <w:t>www.</w:t>
    </w:r>
    <w:r>
      <w:rPr>
        <w:sz w:val="16"/>
        <w:szCs w:val="14"/>
        <w:lang w:val="ro-RO"/>
      </w:rPr>
      <w:t xml:space="preserve"> </w:t>
    </w:r>
    <w:r w:rsidRPr="003C4B6A">
      <w:rPr>
        <w:sz w:val="16"/>
        <w:szCs w:val="14"/>
        <w:lang w:val="ro-RO"/>
      </w:rPr>
      <w:t>anofm.ro;</w:t>
    </w:r>
    <w:r>
      <w:rPr>
        <w:sz w:val="16"/>
        <w:szCs w:val="14"/>
        <w:lang w:val="ro-RO"/>
      </w:rPr>
      <w:t xml:space="preserve">  </w:t>
    </w:r>
    <w:r w:rsidRPr="003C4B6A">
      <w:rPr>
        <w:sz w:val="16"/>
        <w:szCs w:val="14"/>
        <w:lang w:val="ro-RO"/>
      </w:rPr>
      <w:t>facebook.com/carasseverin.agentia.3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DE4F5" w14:textId="77777777" w:rsidR="005503EB" w:rsidRDefault="005503EB" w:rsidP="002E4DA3">
      <w:r>
        <w:separator/>
      </w:r>
    </w:p>
  </w:footnote>
  <w:footnote w:type="continuationSeparator" w:id="0">
    <w:p w14:paraId="789A77E9" w14:textId="77777777" w:rsidR="005503EB" w:rsidRDefault="005503EB" w:rsidP="002E4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FFC9C" w14:textId="5A90C465" w:rsidR="002E4DA3" w:rsidRDefault="003B030E">
    <w:pPr>
      <w:pStyle w:val="Header"/>
    </w:pPr>
    <w:r>
      <w:rPr>
        <w:noProof/>
        <w:lang w:val="ro-RO" w:eastAsia="ro-RO"/>
      </w:rPr>
      <w:pict w14:anchorId="47FBAF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319.5pt;height:39.75pt;visibility:visible;mso-wrap-style:square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68A80" w14:textId="058091D5" w:rsidR="002E4DA3" w:rsidRDefault="00000000">
    <w:pPr>
      <w:pStyle w:val="Header"/>
    </w:pPr>
    <w:r>
      <w:rPr>
        <w:noProof/>
        <w:sz w:val="16"/>
        <w:szCs w:val="16"/>
        <w:lang w:val="ro-RO" w:eastAsia="ro-RO"/>
      </w:rPr>
      <w:pict w14:anchorId="192EE0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1" o:spid="_x0000_i1026" type="#_x0000_t75" style="width:363pt;height:64.5pt;visibility:visible;mso-wrap-style:square">
          <v:imagedata r:id="rId1" o:title=""/>
        </v:shape>
      </w:pict>
    </w:r>
    <w:r w:rsidR="005B483C">
      <w:rPr>
        <w:noProof/>
        <w:sz w:val="16"/>
        <w:szCs w:val="16"/>
        <w:lang w:val="ro-RO" w:eastAsia="ro-RO"/>
      </w:rPr>
      <w:t xml:space="preserve">         </w:t>
    </w:r>
    <w:r>
      <w:rPr>
        <w:noProof/>
        <w:lang w:val="ro-RO" w:eastAsia="ro-RO"/>
      </w:rPr>
      <w:pict w14:anchorId="7675B0B9">
        <v:shape id="Imagine 7" o:spid="_x0000_i1027" type="#_x0000_t75" style="width:90pt;height:42.75pt;visibility:visible;mso-wrap-style:square">
          <v:imagedata r:id="rId2" o:title=""/>
        </v:shape>
      </w:pict>
    </w:r>
    <w:r w:rsidR="005B483C">
      <w:rPr>
        <w:noProof/>
        <w:sz w:val="16"/>
        <w:szCs w:val="16"/>
        <w:lang w:val="ro-RO" w:eastAsia="ro-RO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164FA"/>
    <w:multiLevelType w:val="hybridMultilevel"/>
    <w:tmpl w:val="32684DF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1742F8"/>
    <w:multiLevelType w:val="hybridMultilevel"/>
    <w:tmpl w:val="DBEC8A8C"/>
    <w:lvl w:ilvl="0" w:tplc="21B693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E169F"/>
    <w:multiLevelType w:val="hybridMultilevel"/>
    <w:tmpl w:val="2642FA6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8007A"/>
    <w:multiLevelType w:val="hybridMultilevel"/>
    <w:tmpl w:val="E480A02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B4B66EF"/>
    <w:multiLevelType w:val="hybridMultilevel"/>
    <w:tmpl w:val="4860DD98"/>
    <w:lvl w:ilvl="0" w:tplc="21B693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8983006"/>
    <w:multiLevelType w:val="hybridMultilevel"/>
    <w:tmpl w:val="E284A2BE"/>
    <w:lvl w:ilvl="0" w:tplc="93BAC63E">
      <w:numFmt w:val="bullet"/>
      <w:lvlText w:val=""/>
      <w:lvlJc w:val="left"/>
      <w:pPr>
        <w:ind w:left="585" w:hanging="360"/>
      </w:pPr>
      <w:rPr>
        <w:rFonts w:ascii="Wingdings" w:eastAsia="Times New Roman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6" w15:restartNumberingAfterBreak="0">
    <w:nsid w:val="4A1E2E14"/>
    <w:multiLevelType w:val="hybridMultilevel"/>
    <w:tmpl w:val="E6F264B4"/>
    <w:lvl w:ilvl="0" w:tplc="21B693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80A5D"/>
    <w:multiLevelType w:val="hybridMultilevel"/>
    <w:tmpl w:val="7D48CFC6"/>
    <w:lvl w:ilvl="0" w:tplc="21B693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87606"/>
    <w:multiLevelType w:val="hybridMultilevel"/>
    <w:tmpl w:val="2062DC1A"/>
    <w:lvl w:ilvl="0" w:tplc="743CBAE0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52AF8"/>
    <w:multiLevelType w:val="hybridMultilevel"/>
    <w:tmpl w:val="48183E60"/>
    <w:lvl w:ilvl="0" w:tplc="86E6C83A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B1880"/>
    <w:multiLevelType w:val="hybridMultilevel"/>
    <w:tmpl w:val="33FA4BBE"/>
    <w:lvl w:ilvl="0" w:tplc="21B693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4426E6"/>
    <w:multiLevelType w:val="hybridMultilevel"/>
    <w:tmpl w:val="8EFA9958"/>
    <w:lvl w:ilvl="0" w:tplc="13340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5767119"/>
    <w:multiLevelType w:val="multilevel"/>
    <w:tmpl w:val="2062DC1A"/>
    <w:lvl w:ilvl="0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44114"/>
    <w:multiLevelType w:val="hybridMultilevel"/>
    <w:tmpl w:val="BB16D964"/>
    <w:lvl w:ilvl="0" w:tplc="21B693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5270504">
    <w:abstractNumId w:val="9"/>
  </w:num>
  <w:num w:numId="2" w16cid:durableId="2013489924">
    <w:abstractNumId w:val="8"/>
  </w:num>
  <w:num w:numId="3" w16cid:durableId="1133788038">
    <w:abstractNumId w:val="5"/>
  </w:num>
  <w:num w:numId="4" w16cid:durableId="1447626177">
    <w:abstractNumId w:val="12"/>
  </w:num>
  <w:num w:numId="5" w16cid:durableId="160587423">
    <w:abstractNumId w:val="3"/>
  </w:num>
  <w:num w:numId="6" w16cid:durableId="983588086">
    <w:abstractNumId w:val="13"/>
  </w:num>
  <w:num w:numId="7" w16cid:durableId="1612277653">
    <w:abstractNumId w:val="4"/>
  </w:num>
  <w:num w:numId="8" w16cid:durableId="67269455">
    <w:abstractNumId w:val="7"/>
  </w:num>
  <w:num w:numId="9" w16cid:durableId="2116170151">
    <w:abstractNumId w:val="2"/>
  </w:num>
  <w:num w:numId="10" w16cid:durableId="878394370">
    <w:abstractNumId w:val="1"/>
  </w:num>
  <w:num w:numId="11" w16cid:durableId="1064180673">
    <w:abstractNumId w:val="6"/>
  </w:num>
  <w:num w:numId="12" w16cid:durableId="2142381608">
    <w:abstractNumId w:val="10"/>
  </w:num>
  <w:num w:numId="13" w16cid:durableId="858465179">
    <w:abstractNumId w:val="0"/>
  </w:num>
  <w:num w:numId="14" w16cid:durableId="5927376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3E2D"/>
    <w:rsid w:val="000274A1"/>
    <w:rsid w:val="000368A7"/>
    <w:rsid w:val="0005151C"/>
    <w:rsid w:val="00073C2C"/>
    <w:rsid w:val="00083CB9"/>
    <w:rsid w:val="000A15B6"/>
    <w:rsid w:val="000F48DC"/>
    <w:rsid w:val="00112FF4"/>
    <w:rsid w:val="00131592"/>
    <w:rsid w:val="001315BB"/>
    <w:rsid w:val="00146B31"/>
    <w:rsid w:val="00150ADA"/>
    <w:rsid w:val="00167794"/>
    <w:rsid w:val="00181F3D"/>
    <w:rsid w:val="001A440E"/>
    <w:rsid w:val="001D1A28"/>
    <w:rsid w:val="001E4FF1"/>
    <w:rsid w:val="002712CF"/>
    <w:rsid w:val="00281DE3"/>
    <w:rsid w:val="002A367B"/>
    <w:rsid w:val="002B45F0"/>
    <w:rsid w:val="002D7302"/>
    <w:rsid w:val="002E4DA3"/>
    <w:rsid w:val="002F2319"/>
    <w:rsid w:val="00352F24"/>
    <w:rsid w:val="00385DB6"/>
    <w:rsid w:val="003A6197"/>
    <w:rsid w:val="003B030E"/>
    <w:rsid w:val="003C275A"/>
    <w:rsid w:val="003F3BF1"/>
    <w:rsid w:val="0040584C"/>
    <w:rsid w:val="00407D24"/>
    <w:rsid w:val="0041168C"/>
    <w:rsid w:val="004353DE"/>
    <w:rsid w:val="004631FD"/>
    <w:rsid w:val="00470091"/>
    <w:rsid w:val="00470305"/>
    <w:rsid w:val="0048283A"/>
    <w:rsid w:val="0048593C"/>
    <w:rsid w:val="0049216F"/>
    <w:rsid w:val="004C1D2C"/>
    <w:rsid w:val="004F7ED3"/>
    <w:rsid w:val="00527303"/>
    <w:rsid w:val="00544F7E"/>
    <w:rsid w:val="005503EB"/>
    <w:rsid w:val="005809E8"/>
    <w:rsid w:val="005B483C"/>
    <w:rsid w:val="005C3B1B"/>
    <w:rsid w:val="0066602E"/>
    <w:rsid w:val="00677259"/>
    <w:rsid w:val="0068115E"/>
    <w:rsid w:val="00691505"/>
    <w:rsid w:val="006A1DA2"/>
    <w:rsid w:val="006A3C07"/>
    <w:rsid w:val="006B3988"/>
    <w:rsid w:val="006C071B"/>
    <w:rsid w:val="006D7A6C"/>
    <w:rsid w:val="006D7FD4"/>
    <w:rsid w:val="006F48C8"/>
    <w:rsid w:val="006F538C"/>
    <w:rsid w:val="00756F4F"/>
    <w:rsid w:val="00776B0D"/>
    <w:rsid w:val="007A2702"/>
    <w:rsid w:val="007A406B"/>
    <w:rsid w:val="007B2C17"/>
    <w:rsid w:val="00800524"/>
    <w:rsid w:val="00811992"/>
    <w:rsid w:val="00812975"/>
    <w:rsid w:val="008304A1"/>
    <w:rsid w:val="008C7104"/>
    <w:rsid w:val="008F2492"/>
    <w:rsid w:val="00902265"/>
    <w:rsid w:val="00984A99"/>
    <w:rsid w:val="009B08B9"/>
    <w:rsid w:val="009C17B8"/>
    <w:rsid w:val="009D4ED0"/>
    <w:rsid w:val="009E3622"/>
    <w:rsid w:val="009F451F"/>
    <w:rsid w:val="00A25F84"/>
    <w:rsid w:val="00A317BA"/>
    <w:rsid w:val="00A33211"/>
    <w:rsid w:val="00A47F79"/>
    <w:rsid w:val="00A92CD9"/>
    <w:rsid w:val="00AD529F"/>
    <w:rsid w:val="00AE245C"/>
    <w:rsid w:val="00B20647"/>
    <w:rsid w:val="00B95F9C"/>
    <w:rsid w:val="00BB043F"/>
    <w:rsid w:val="00BB37BD"/>
    <w:rsid w:val="00BC3F33"/>
    <w:rsid w:val="00BC4516"/>
    <w:rsid w:val="00C109B7"/>
    <w:rsid w:val="00C1763F"/>
    <w:rsid w:val="00C2049B"/>
    <w:rsid w:val="00C31030"/>
    <w:rsid w:val="00C442DE"/>
    <w:rsid w:val="00C45433"/>
    <w:rsid w:val="00C61972"/>
    <w:rsid w:val="00C64614"/>
    <w:rsid w:val="00C6696B"/>
    <w:rsid w:val="00C73BA1"/>
    <w:rsid w:val="00C804A6"/>
    <w:rsid w:val="00C80960"/>
    <w:rsid w:val="00C86399"/>
    <w:rsid w:val="00C90C96"/>
    <w:rsid w:val="00C96E64"/>
    <w:rsid w:val="00CC061B"/>
    <w:rsid w:val="00CC085F"/>
    <w:rsid w:val="00CC1AEC"/>
    <w:rsid w:val="00CC208F"/>
    <w:rsid w:val="00CC2D22"/>
    <w:rsid w:val="00CC3E2D"/>
    <w:rsid w:val="00CE2CC6"/>
    <w:rsid w:val="00CF23DB"/>
    <w:rsid w:val="00CF51B9"/>
    <w:rsid w:val="00D053C2"/>
    <w:rsid w:val="00D16A80"/>
    <w:rsid w:val="00DD08BE"/>
    <w:rsid w:val="00E071FD"/>
    <w:rsid w:val="00E535B8"/>
    <w:rsid w:val="00E56A7B"/>
    <w:rsid w:val="00E56E5E"/>
    <w:rsid w:val="00E6688F"/>
    <w:rsid w:val="00E870FC"/>
    <w:rsid w:val="00EA1FF3"/>
    <w:rsid w:val="00EB215F"/>
    <w:rsid w:val="00F1048A"/>
    <w:rsid w:val="00F16029"/>
    <w:rsid w:val="00F35278"/>
    <w:rsid w:val="00F4208B"/>
    <w:rsid w:val="00F44190"/>
    <w:rsid w:val="00F7630C"/>
    <w:rsid w:val="00F77E8C"/>
    <w:rsid w:val="00FB509F"/>
    <w:rsid w:val="00FB7B19"/>
    <w:rsid w:val="00FD5AB7"/>
    <w:rsid w:val="00FE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83543B"/>
  <w15:docId w15:val="{0CE788FB-653A-4A42-BC56-FE419779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E2D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3E2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HeaderChar">
    <w:name w:val="Header Char"/>
    <w:link w:val="Header"/>
    <w:uiPriority w:val="99"/>
    <w:locked/>
    <w:rsid w:val="00CC3E2D"/>
    <w:rPr>
      <w:rFonts w:ascii="Times New Roman" w:hAnsi="Times New Roman" w:cs="Times New Roman"/>
      <w:sz w:val="20"/>
      <w:szCs w:val="20"/>
      <w:lang w:val="en-GB"/>
    </w:rPr>
  </w:style>
  <w:style w:type="paragraph" w:customStyle="1" w:styleId="msoaddress">
    <w:name w:val="msoaddress"/>
    <w:uiPriority w:val="99"/>
    <w:rsid w:val="00CC3E2D"/>
    <w:pPr>
      <w:overflowPunct w:val="0"/>
      <w:autoSpaceDE w:val="0"/>
      <w:autoSpaceDN w:val="0"/>
      <w:adjustRightInd w:val="0"/>
      <w:spacing w:line="300" w:lineRule="auto"/>
      <w:jc w:val="center"/>
      <w:textAlignment w:val="baseline"/>
    </w:pPr>
    <w:rPr>
      <w:rFonts w:ascii="Gill Sans MT" w:eastAsia="Times New Roman" w:hAnsi="Gill Sans MT"/>
      <w:color w:val="000000"/>
      <w:kern w:val="28"/>
      <w:sz w:val="14"/>
    </w:rPr>
  </w:style>
  <w:style w:type="character" w:styleId="Hyperlink">
    <w:name w:val="Hyperlink"/>
    <w:uiPriority w:val="99"/>
    <w:rsid w:val="00CC3E2D"/>
    <w:rPr>
      <w:rFonts w:cs="Times New Roman"/>
      <w:color w:val="0000FF"/>
      <w:u w:val="single"/>
    </w:rPr>
  </w:style>
  <w:style w:type="paragraph" w:customStyle="1" w:styleId="Stil">
    <w:name w:val="Stil"/>
    <w:uiPriority w:val="99"/>
    <w:rsid w:val="00CC3E2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56F4F"/>
    <w:pPr>
      <w:jc w:val="both"/>
    </w:pPr>
    <w:rPr>
      <w:rFonts w:ascii="Tahoma" w:hAnsi="Tahoma"/>
      <w:lang w:val="ro-RO" w:eastAsia="ro-RO"/>
    </w:rPr>
  </w:style>
  <w:style w:type="character" w:customStyle="1" w:styleId="BodyTextChar">
    <w:name w:val="Body Text Char"/>
    <w:link w:val="BodyText"/>
    <w:uiPriority w:val="99"/>
    <w:locked/>
    <w:rsid w:val="00756F4F"/>
    <w:rPr>
      <w:rFonts w:ascii="Tahoma" w:hAnsi="Tahoma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3F3BF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3F3BF1"/>
    <w:rPr>
      <w:rFonts w:ascii="Times New Roman" w:hAnsi="Times New Roman" w:cs="Times New Roman"/>
      <w:sz w:val="24"/>
      <w:szCs w:val="24"/>
      <w:lang w:val="en-GB"/>
    </w:rPr>
  </w:style>
  <w:style w:type="character" w:styleId="Strong">
    <w:name w:val="Strong"/>
    <w:uiPriority w:val="99"/>
    <w:qFormat/>
    <w:rsid w:val="003F3BF1"/>
    <w:rPr>
      <w:rFonts w:cs="Times New Roman"/>
      <w:b/>
    </w:rPr>
  </w:style>
  <w:style w:type="character" w:customStyle="1" w:styleId="CharChar">
    <w:name w:val="Char Char"/>
    <w:uiPriority w:val="99"/>
    <w:rsid w:val="0048593C"/>
    <w:rPr>
      <w:rFonts w:cs="Times New Roman"/>
      <w:sz w:val="24"/>
      <w:szCs w:val="24"/>
      <w:lang w:val="en-GB"/>
    </w:rPr>
  </w:style>
  <w:style w:type="character" w:customStyle="1" w:styleId="sden">
    <w:name w:val="s_den"/>
    <w:uiPriority w:val="99"/>
    <w:rsid w:val="00FB7B19"/>
    <w:rPr>
      <w:rFonts w:cs="Times New Roman"/>
    </w:rPr>
  </w:style>
  <w:style w:type="character" w:customStyle="1" w:styleId="CharChar2">
    <w:name w:val="Char Char2"/>
    <w:uiPriority w:val="99"/>
    <w:rsid w:val="004631FD"/>
    <w:rPr>
      <w:sz w:val="24"/>
    </w:rPr>
  </w:style>
  <w:style w:type="character" w:customStyle="1" w:styleId="shdr">
    <w:name w:val="s_hdr"/>
    <w:uiPriority w:val="99"/>
    <w:rsid w:val="004631FD"/>
    <w:rPr>
      <w:rFonts w:cs="Times New Roman"/>
    </w:rPr>
  </w:style>
  <w:style w:type="character" w:customStyle="1" w:styleId="saln">
    <w:name w:val="s_aln"/>
    <w:uiPriority w:val="99"/>
    <w:rsid w:val="005C3B1B"/>
    <w:rPr>
      <w:rFonts w:cs="Times New Roman"/>
    </w:rPr>
  </w:style>
  <w:style w:type="character" w:customStyle="1" w:styleId="salnbdy">
    <w:name w:val="s_aln_bdy"/>
    <w:uiPriority w:val="99"/>
    <w:rsid w:val="005C3B1B"/>
    <w:rPr>
      <w:rFonts w:cs="Times New Roman"/>
    </w:rPr>
  </w:style>
  <w:style w:type="character" w:customStyle="1" w:styleId="slgi">
    <w:name w:val="s_lgi"/>
    <w:uiPriority w:val="99"/>
    <w:rsid w:val="005C3B1B"/>
    <w:rPr>
      <w:rFonts w:cs="Times New Roman"/>
    </w:rPr>
  </w:style>
  <w:style w:type="character" w:customStyle="1" w:styleId="salnttl">
    <w:name w:val="s_aln_ttl"/>
    <w:uiPriority w:val="99"/>
    <w:rsid w:val="005C3B1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gislatie.just.ro/Public/DetaliiDocumentAfis/22424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buget</dc:creator>
  <cp:keywords/>
  <dc:description/>
  <cp:lastModifiedBy>Simona Benga</cp:lastModifiedBy>
  <cp:revision>9</cp:revision>
  <cp:lastPrinted>2025-05-06T09:31:00Z</cp:lastPrinted>
  <dcterms:created xsi:type="dcterms:W3CDTF">2016-10-24T13:11:00Z</dcterms:created>
  <dcterms:modified xsi:type="dcterms:W3CDTF">2025-05-06T09:31:00Z</dcterms:modified>
</cp:coreProperties>
</file>