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53FD1" w14:textId="77777777" w:rsidR="008D143F" w:rsidRPr="00926F4C" w:rsidRDefault="00C76608" w:rsidP="008D143F">
      <w:pPr>
        <w:pStyle w:val="Heading1"/>
        <w:tabs>
          <w:tab w:val="left" w:pos="4956"/>
          <w:tab w:val="left" w:pos="8895"/>
        </w:tabs>
        <w:ind w:left="0" w:right="-20"/>
        <w:jc w:val="right"/>
        <w:rPr>
          <w:rFonts w:ascii="Trebuchet MS" w:hAnsi="Trebuchet MS"/>
          <w:b w:val="0"/>
          <w:sz w:val="22"/>
          <w:szCs w:val="22"/>
          <w:lang w:val="ro-RO"/>
        </w:rPr>
      </w:pPr>
      <w:r w:rsidRPr="00926F4C">
        <w:rPr>
          <w:lang w:val="ro-RO"/>
        </w:rPr>
        <w:tab/>
      </w:r>
      <w:r w:rsidRPr="00926F4C">
        <w:rPr>
          <w:lang w:val="ro-RO"/>
        </w:rPr>
        <w:tab/>
      </w:r>
      <w:r w:rsidR="008D143F" w:rsidRPr="00926F4C">
        <w:rPr>
          <w:rFonts w:ascii="Trebuchet MS" w:hAnsi="Trebuchet MS"/>
          <w:w w:val="105"/>
          <w:lang w:val="ro-RO"/>
        </w:rPr>
        <w:t xml:space="preserve">                      </w:t>
      </w:r>
      <w:r w:rsidR="008D143F" w:rsidRPr="00926F4C">
        <w:rPr>
          <w:rFonts w:ascii="Trebuchet MS" w:hAnsi="Trebuchet MS"/>
          <w:b w:val="0"/>
          <w:sz w:val="22"/>
          <w:szCs w:val="22"/>
          <w:lang w:val="ro-RO"/>
        </w:rPr>
        <w:t xml:space="preserve">Nesecret                                                                                            </w:t>
      </w:r>
    </w:p>
    <w:p w14:paraId="2C4E03AD" w14:textId="58FEF289" w:rsidR="008D143F" w:rsidRPr="00926F4C" w:rsidRDefault="008D143F" w:rsidP="008D143F">
      <w:pPr>
        <w:pStyle w:val="BodyText"/>
        <w:spacing w:before="0" w:line="276" w:lineRule="auto"/>
        <w:ind w:right="-20"/>
        <w:jc w:val="right"/>
        <w:rPr>
          <w:rFonts w:ascii="Trebuchet MS" w:hAnsi="Trebuchet MS"/>
        </w:rPr>
      </w:pPr>
      <w:r w:rsidRPr="00926F4C">
        <w:rPr>
          <w:rFonts w:ascii="Trebuchet MS" w:hAnsi="Trebuchet MS"/>
        </w:rPr>
        <w:t xml:space="preserve">                                                                                             Nr. </w:t>
      </w:r>
      <w:r w:rsidR="00095778">
        <w:rPr>
          <w:rFonts w:ascii="Trebuchet MS" w:hAnsi="Trebuchet MS"/>
        </w:rPr>
        <w:t>10825</w:t>
      </w:r>
      <w:r w:rsidRPr="00926F4C">
        <w:rPr>
          <w:rFonts w:ascii="Trebuchet MS" w:hAnsi="Trebuchet MS"/>
        </w:rPr>
        <w:t>/AJOFM</w:t>
      </w:r>
      <w:r w:rsidR="002D7440">
        <w:rPr>
          <w:rFonts w:ascii="Trebuchet MS" w:hAnsi="Trebuchet MS"/>
        </w:rPr>
        <w:t>CS</w:t>
      </w:r>
      <w:r w:rsidR="003D58D1" w:rsidRPr="00926F4C">
        <w:rPr>
          <w:rFonts w:ascii="Trebuchet MS" w:hAnsi="Trebuchet MS"/>
        </w:rPr>
        <w:t>/</w:t>
      </w:r>
      <w:r w:rsidR="00095778">
        <w:rPr>
          <w:rFonts w:ascii="Trebuchet MS" w:hAnsi="Trebuchet MS"/>
        </w:rPr>
        <w:t>07.10.2024</w:t>
      </w:r>
    </w:p>
    <w:p w14:paraId="47EFDA04" w14:textId="77777777" w:rsidR="003D58D1" w:rsidRPr="00926F4C" w:rsidRDefault="003D58D1" w:rsidP="008D143F">
      <w:pPr>
        <w:pStyle w:val="BodyText"/>
        <w:spacing w:before="0" w:line="276" w:lineRule="auto"/>
        <w:ind w:right="-20"/>
        <w:jc w:val="right"/>
        <w:rPr>
          <w:rFonts w:ascii="Trebuchet MS" w:hAnsi="Trebuchet MS"/>
        </w:rPr>
      </w:pPr>
    </w:p>
    <w:p w14:paraId="578BA0F2" w14:textId="77777777" w:rsidR="003D58D1" w:rsidRPr="00926F4C" w:rsidRDefault="003D58D1" w:rsidP="008D143F">
      <w:pPr>
        <w:pStyle w:val="BodyText"/>
        <w:spacing w:before="0" w:line="276" w:lineRule="auto"/>
        <w:ind w:right="-20"/>
        <w:jc w:val="right"/>
        <w:rPr>
          <w:rFonts w:ascii="Trebuchet MS" w:hAnsi="Trebuchet MS"/>
        </w:rPr>
      </w:pPr>
    </w:p>
    <w:p w14:paraId="22AA476C" w14:textId="77777777" w:rsidR="008D143F" w:rsidRPr="00926F4C" w:rsidRDefault="008D143F" w:rsidP="008D143F">
      <w:pPr>
        <w:ind w:right="-20"/>
        <w:jc w:val="center"/>
        <w:rPr>
          <w:b/>
          <w:bCs/>
          <w:w w:val="99"/>
          <w:position w:val="-1"/>
          <w:lang w:val="ro-RO"/>
        </w:rPr>
      </w:pPr>
      <w:r w:rsidRPr="00926F4C">
        <w:rPr>
          <w:b/>
          <w:bCs/>
          <w:position w:val="-1"/>
          <w:lang w:val="ro-RO"/>
        </w:rPr>
        <w:t xml:space="preserve">                                                                                               Aprobat</w:t>
      </w:r>
      <w:r w:rsidRPr="00926F4C">
        <w:rPr>
          <w:b/>
          <w:bCs/>
          <w:w w:val="99"/>
          <w:position w:val="-1"/>
          <w:lang w:val="ro-RO"/>
        </w:rPr>
        <w:t>,</w:t>
      </w:r>
    </w:p>
    <w:p w14:paraId="7982B619" w14:textId="1A22662D" w:rsidR="008D143F" w:rsidRPr="00926F4C" w:rsidRDefault="008D143F" w:rsidP="008D143F">
      <w:pPr>
        <w:ind w:right="-20"/>
        <w:jc w:val="center"/>
        <w:rPr>
          <w:b/>
          <w:i/>
          <w:lang w:val="ro-RO"/>
        </w:rPr>
      </w:pPr>
      <w:r w:rsidRPr="00926F4C">
        <w:rPr>
          <w:b/>
          <w:i/>
          <w:lang w:val="ro-RO"/>
        </w:rPr>
        <w:t xml:space="preserve">                                       </w:t>
      </w:r>
      <w:r w:rsidR="002D7440">
        <w:rPr>
          <w:b/>
          <w:i/>
          <w:lang w:val="ro-RO"/>
        </w:rPr>
        <w:t xml:space="preserve">                                                           </w:t>
      </w:r>
      <w:r w:rsidRPr="00926F4C">
        <w:rPr>
          <w:b/>
          <w:i/>
          <w:lang w:val="ro-RO"/>
        </w:rPr>
        <w:t xml:space="preserve"> </w:t>
      </w:r>
      <w:r w:rsidR="002D7440">
        <w:rPr>
          <w:b/>
          <w:i/>
          <w:lang w:val="ro-RO"/>
        </w:rPr>
        <w:t>Mihaela Iovanovici</w:t>
      </w:r>
      <w:r w:rsidRPr="00926F4C">
        <w:rPr>
          <w:b/>
          <w:i/>
          <w:lang w:val="ro-RO"/>
        </w:rPr>
        <w:t xml:space="preserve">                                                       </w:t>
      </w:r>
    </w:p>
    <w:p w14:paraId="2690E24E" w14:textId="42CD10A7" w:rsidR="00CD5B3B" w:rsidRDefault="001130A6" w:rsidP="008D143F">
      <w:pPr>
        <w:tabs>
          <w:tab w:val="left" w:pos="8520"/>
        </w:tabs>
        <w:spacing w:after="0"/>
        <w:ind w:left="851"/>
        <w:rPr>
          <w:b/>
          <w:i/>
          <w:lang w:val="ro-RO"/>
        </w:rPr>
      </w:pPr>
      <w:r>
        <w:rPr>
          <w:b/>
          <w:i/>
          <w:lang w:val="ro-RO"/>
        </w:rPr>
        <w:tab/>
      </w:r>
      <w:r>
        <w:rPr>
          <w:b/>
          <w:i/>
          <w:lang w:val="ro-RO"/>
        </w:rPr>
        <w:tab/>
        <w:t>Director Executiv</w:t>
      </w:r>
    </w:p>
    <w:p w14:paraId="4AF8B88F" w14:textId="77777777" w:rsidR="001130A6" w:rsidRPr="00926F4C" w:rsidRDefault="001130A6" w:rsidP="008D143F">
      <w:pPr>
        <w:tabs>
          <w:tab w:val="left" w:pos="8520"/>
        </w:tabs>
        <w:spacing w:after="0"/>
        <w:ind w:left="851"/>
        <w:rPr>
          <w:sz w:val="23"/>
          <w:szCs w:val="23"/>
          <w:lang w:val="ro-RO"/>
        </w:rPr>
      </w:pPr>
    </w:p>
    <w:p w14:paraId="1F46A287" w14:textId="77777777" w:rsidR="00E747B9" w:rsidRPr="00926F4C" w:rsidRDefault="00E747B9" w:rsidP="00444433">
      <w:pPr>
        <w:tabs>
          <w:tab w:val="left" w:pos="1418"/>
          <w:tab w:val="left" w:pos="8520"/>
        </w:tabs>
        <w:spacing w:after="0"/>
        <w:ind w:left="851"/>
        <w:rPr>
          <w:sz w:val="23"/>
          <w:szCs w:val="23"/>
          <w:lang w:val="ro-RO"/>
        </w:rPr>
      </w:pPr>
    </w:p>
    <w:p w14:paraId="73D5E6DD" w14:textId="25F42255" w:rsidR="00847795" w:rsidRPr="00926F4C" w:rsidRDefault="00847795" w:rsidP="00847795">
      <w:pPr>
        <w:tabs>
          <w:tab w:val="left" w:pos="695"/>
        </w:tabs>
        <w:spacing w:after="0"/>
        <w:ind w:left="0"/>
        <w:jc w:val="center"/>
        <w:rPr>
          <w:rStyle w:val="IntenseEmphasis"/>
          <w:b/>
          <w:bCs/>
          <w:i w:val="0"/>
          <w:iCs w:val="0"/>
          <w:color w:val="17365D"/>
          <w:lang w:val="ro-RO"/>
        </w:rPr>
      </w:pPr>
      <w:r w:rsidRPr="00926F4C">
        <w:rPr>
          <w:rStyle w:val="IntenseEmphasis"/>
          <w:b/>
          <w:bCs/>
          <w:color w:val="17365D"/>
          <w:lang w:val="ro-RO"/>
        </w:rPr>
        <w:t>ANUNȚ DE SELECȚ</w:t>
      </w:r>
      <w:r w:rsidR="003A1204">
        <w:rPr>
          <w:rStyle w:val="IntenseEmphasis"/>
          <w:b/>
          <w:bCs/>
          <w:color w:val="17365D"/>
          <w:lang w:val="ro-RO"/>
        </w:rPr>
        <w:t>I</w:t>
      </w:r>
      <w:r w:rsidRPr="00926F4C">
        <w:rPr>
          <w:rStyle w:val="IntenseEmphasis"/>
          <w:b/>
          <w:bCs/>
          <w:color w:val="17365D"/>
          <w:lang w:val="ro-RO"/>
        </w:rPr>
        <w:t xml:space="preserve">E A </w:t>
      </w:r>
      <w:r w:rsidR="00C0488F">
        <w:rPr>
          <w:rStyle w:val="IntenseEmphasis"/>
          <w:b/>
          <w:bCs/>
          <w:color w:val="17365D"/>
          <w:lang w:val="ro-RO"/>
        </w:rPr>
        <w:t>PARTENER</w:t>
      </w:r>
      <w:r w:rsidR="003A1204">
        <w:rPr>
          <w:rStyle w:val="IntenseEmphasis"/>
          <w:b/>
          <w:bCs/>
          <w:color w:val="17365D"/>
          <w:lang w:val="ro-RO"/>
        </w:rPr>
        <w:t>I</w:t>
      </w:r>
      <w:r w:rsidRPr="00926F4C">
        <w:rPr>
          <w:rStyle w:val="IntenseEmphasis"/>
          <w:b/>
          <w:bCs/>
          <w:color w:val="17365D"/>
          <w:lang w:val="ro-RO"/>
        </w:rPr>
        <w:t>LOR ENTITĂȚI PRIVATE</w:t>
      </w:r>
    </w:p>
    <w:p w14:paraId="7006939C" w14:textId="77777777" w:rsidR="00847795" w:rsidRPr="00926F4C" w:rsidRDefault="00847795" w:rsidP="00847795">
      <w:pPr>
        <w:tabs>
          <w:tab w:val="left" w:pos="695"/>
        </w:tabs>
        <w:spacing w:after="0"/>
        <w:ind w:left="0"/>
        <w:jc w:val="center"/>
        <w:rPr>
          <w:rStyle w:val="IntenseEmphasis"/>
          <w:b/>
          <w:bCs/>
          <w:i w:val="0"/>
          <w:iCs w:val="0"/>
          <w:color w:val="17365D"/>
          <w:lang w:val="ro-RO"/>
        </w:rPr>
      </w:pPr>
      <w:r w:rsidRPr="00926F4C">
        <w:rPr>
          <w:rStyle w:val="IntenseEmphasis"/>
          <w:b/>
          <w:bCs/>
          <w:color w:val="17365D"/>
          <w:lang w:val="ro-RO"/>
        </w:rPr>
        <w:t>în cadrul proiectelor implementate prin Programul Educație și Ocupare</w:t>
      </w:r>
    </w:p>
    <w:p w14:paraId="4759B418" w14:textId="77777777" w:rsidR="00323B9E" w:rsidRDefault="00847795" w:rsidP="00847795">
      <w:pPr>
        <w:tabs>
          <w:tab w:val="left" w:pos="851"/>
        </w:tabs>
        <w:autoSpaceDE w:val="0"/>
        <w:autoSpaceDN w:val="0"/>
        <w:adjustRightInd w:val="0"/>
        <w:spacing w:after="0"/>
        <w:ind w:left="0"/>
        <w:jc w:val="center"/>
        <w:rPr>
          <w:rFonts w:cs="Trebuchet MS"/>
          <w:b/>
          <w:i/>
          <w:color w:val="17365D"/>
          <w:lang w:val="ro-RO"/>
        </w:rPr>
      </w:pPr>
      <w:r w:rsidRPr="00926F4C">
        <w:rPr>
          <w:rStyle w:val="IntenseEmphasis"/>
          <w:b/>
          <w:bCs/>
          <w:color w:val="17365D"/>
          <w:lang w:val="ro-RO"/>
        </w:rPr>
        <w:t xml:space="preserve">(PEO) 2021-2027, </w:t>
      </w:r>
      <w:r w:rsidR="00175C9C" w:rsidRPr="00926F4C">
        <w:rPr>
          <w:rStyle w:val="IntenseEmphasis"/>
          <w:b/>
          <w:bCs/>
          <w:color w:val="17365D"/>
          <w:lang w:val="ro-RO"/>
        </w:rPr>
        <w:t>Acțiunea 2.a.1.</w:t>
      </w:r>
      <w:r w:rsidRPr="00926F4C">
        <w:rPr>
          <w:rFonts w:cs="Trebuchet MS"/>
          <w:b/>
          <w:i/>
          <w:color w:val="17365D"/>
          <w:lang w:val="ro-RO"/>
        </w:rPr>
        <w:t xml:space="preserve"> “Dezvoltarea unei rețele pentru tineret care să furnizeze servicii personalizate și de calitate tinerilor, cu precădere din categoria NEETs” - PEO/459/PEO_P2/OP4/ESO4.1/PEO_A22</w:t>
      </w:r>
    </w:p>
    <w:p w14:paraId="5004B42E" w14:textId="77777777" w:rsidR="001130A6" w:rsidRPr="00926F4C" w:rsidRDefault="001130A6" w:rsidP="00847795">
      <w:pPr>
        <w:tabs>
          <w:tab w:val="left" w:pos="851"/>
        </w:tabs>
        <w:autoSpaceDE w:val="0"/>
        <w:autoSpaceDN w:val="0"/>
        <w:adjustRightInd w:val="0"/>
        <w:spacing w:after="0"/>
        <w:ind w:left="0"/>
        <w:jc w:val="center"/>
        <w:rPr>
          <w:rFonts w:cs="Trebuchet MS"/>
          <w:lang w:val="ro-RO"/>
        </w:rPr>
      </w:pPr>
    </w:p>
    <w:p w14:paraId="575ED043" w14:textId="77777777" w:rsidR="00323B9E" w:rsidRPr="00926F4C" w:rsidRDefault="00323B9E" w:rsidP="00323B9E">
      <w:pPr>
        <w:tabs>
          <w:tab w:val="left" w:pos="851"/>
        </w:tabs>
        <w:autoSpaceDE w:val="0"/>
        <w:autoSpaceDN w:val="0"/>
        <w:adjustRightInd w:val="0"/>
        <w:spacing w:after="0"/>
        <w:ind w:left="851" w:firstLine="283"/>
        <w:rPr>
          <w:rFonts w:cs="Trebuchet MS"/>
          <w:sz w:val="23"/>
          <w:szCs w:val="23"/>
          <w:lang w:val="ro-RO"/>
        </w:rPr>
      </w:pPr>
      <w:bookmarkStart w:id="0" w:name="_GoBack"/>
      <w:bookmarkEnd w:id="0"/>
    </w:p>
    <w:p w14:paraId="6B68887B" w14:textId="77777777"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b/>
          <w:u w:val="single"/>
          <w:lang w:val="ro-RO"/>
        </w:rPr>
      </w:pPr>
      <w:r w:rsidRPr="00926F4C">
        <w:rPr>
          <w:rFonts w:cs="Trebuchet MS"/>
          <w:b/>
          <w:u w:val="single"/>
          <w:lang w:val="ro-RO"/>
        </w:rPr>
        <w:t>I. Preambul</w:t>
      </w:r>
    </w:p>
    <w:p w14:paraId="2448D756" w14:textId="51092152" w:rsidR="00847795" w:rsidRPr="00926F4C" w:rsidRDefault="00847795"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Agenţia Judeţeană pentru Ocuparea Forţei de Muncă </w:t>
      </w:r>
      <w:r w:rsidR="002D7440">
        <w:rPr>
          <w:rFonts w:cs="Trebuchet MS"/>
          <w:lang w:val="ro-RO"/>
        </w:rPr>
        <w:t>Caraș-Severin</w:t>
      </w:r>
      <w:r w:rsidRPr="00926F4C">
        <w:rPr>
          <w:rFonts w:cs="Trebuchet MS"/>
          <w:lang w:val="ro-RO"/>
        </w:rPr>
        <w:t xml:space="preserve"> anunţă organizarea unei proceduri de selecţie a </w:t>
      </w:r>
      <w:r w:rsidR="00C0488F">
        <w:rPr>
          <w:rFonts w:cs="Trebuchet MS"/>
          <w:lang w:val="ro-RO"/>
        </w:rPr>
        <w:t>partener</w:t>
      </w:r>
      <w:r w:rsidRPr="00926F4C">
        <w:rPr>
          <w:rFonts w:cs="Trebuchet MS"/>
          <w:lang w:val="ro-RO"/>
        </w:rPr>
        <w:t xml:space="preserve">lor privaţi pentru încheierea unui Acord de </w:t>
      </w:r>
      <w:r w:rsidR="00C0488F">
        <w:rPr>
          <w:rFonts w:cs="Trebuchet MS"/>
          <w:lang w:val="ro-RO"/>
        </w:rPr>
        <w:t>Partener</w:t>
      </w:r>
      <w:r w:rsidRPr="00926F4C">
        <w:rPr>
          <w:rFonts w:cs="Trebuchet MS"/>
          <w:lang w:val="ro-RO"/>
        </w:rPr>
        <w:t xml:space="preserve">at, în vederea  elaborării  şi  depunerii  cererii  de  finanţare  aferente  unui  proiect  în   cadrul Programului  Educatie </w:t>
      </w:r>
      <w:r w:rsidR="00175C9C" w:rsidRPr="00926F4C">
        <w:rPr>
          <w:rFonts w:cs="Trebuchet MS"/>
          <w:lang w:val="ro-RO"/>
        </w:rPr>
        <w:t xml:space="preserve"> si  Ocupare  2021 - 2027</w:t>
      </w:r>
      <w:r w:rsidRPr="00926F4C">
        <w:rPr>
          <w:rFonts w:cs="Trebuchet MS"/>
          <w:lang w:val="ro-RO"/>
        </w:rPr>
        <w:t>,</w:t>
      </w:r>
      <w:r w:rsidR="00175C9C" w:rsidRPr="00926F4C">
        <w:rPr>
          <w:rFonts w:cs="Trebuchet MS"/>
          <w:lang w:val="ro-RO"/>
        </w:rPr>
        <w:t xml:space="preserve">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2.a.1. - </w:t>
      </w:r>
      <w:r w:rsidR="00175C9C" w:rsidRPr="00926F4C">
        <w:rPr>
          <w:rFonts w:cs="Trebuchet MS"/>
          <w:i/>
          <w:color w:val="943634"/>
          <w:u w:val="single"/>
          <w:lang w:val="ro-RO"/>
        </w:rPr>
        <w:t>“Dezvoltarea unei rețele pentru tineret care să furnizeze servicii personalizate și de calitate tinerilor, cu precădere din categoria NEETs”</w:t>
      </w:r>
      <w:r w:rsidR="00175C9C" w:rsidRPr="00926F4C">
        <w:rPr>
          <w:rFonts w:cs="Trebuchet MS"/>
          <w:lang w:val="ro-RO"/>
        </w:rPr>
        <w:t xml:space="preserve"> - </w:t>
      </w:r>
      <w:r w:rsidR="00175C9C" w:rsidRPr="00926F4C">
        <w:rPr>
          <w:rFonts w:cs="Trebuchet MS"/>
          <w:color w:val="943634"/>
          <w:u w:val="single"/>
          <w:lang w:val="ro-RO"/>
        </w:rPr>
        <w:t>PEO/459/PEO_P2/OP4/ESO4.1/PEO_A22</w:t>
      </w:r>
      <w:r w:rsidRPr="00926F4C">
        <w:rPr>
          <w:rFonts w:cs="Trebuchet MS"/>
          <w:lang w:val="ro-RO"/>
        </w:rPr>
        <w:t>,</w:t>
      </w:r>
      <w:r w:rsidR="00175C9C" w:rsidRPr="00926F4C">
        <w:rPr>
          <w:rFonts w:cs="Trebuchet MS"/>
          <w:lang w:val="ro-RO"/>
        </w:rPr>
        <w:t xml:space="preserve"> </w:t>
      </w:r>
      <w:r w:rsidRPr="00926F4C">
        <w:rPr>
          <w:rFonts w:cs="Trebuchet MS"/>
          <w:lang w:val="ro-RO"/>
        </w:rPr>
        <w:t>in conformitate cu:</w:t>
      </w:r>
    </w:p>
    <w:p w14:paraId="1979D370" w14:textId="77777777" w:rsidR="00847795" w:rsidRPr="00926F4C" w:rsidRDefault="00847795" w:rsidP="00847795">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 </w:t>
      </w:r>
      <w:r w:rsidR="00175C9C" w:rsidRPr="00926F4C">
        <w:rPr>
          <w:rFonts w:cs="Trebuchet MS"/>
          <w:lang w:val="ro-RO"/>
        </w:rPr>
        <w:t>prevederile art. 34 alin. (1) din OUG nr. 133/2021 privind gestionarea financiară a fondurilor europene pentru perioada de programare 2021-2027</w:t>
      </w:r>
      <w:r w:rsidRPr="00926F4C">
        <w:rPr>
          <w:rFonts w:cs="Trebuchet MS"/>
          <w:lang w:val="ro-RO"/>
        </w:rPr>
        <w:t>;</w:t>
      </w:r>
    </w:p>
    <w:p w14:paraId="71B13751" w14:textId="17C7C3B8" w:rsidR="00323B9E" w:rsidRPr="00926F4C" w:rsidRDefault="00847795"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 </w:t>
      </w:r>
      <w:r w:rsidR="00175C9C" w:rsidRPr="00926F4C">
        <w:rPr>
          <w:rFonts w:cs="Trebuchet MS"/>
          <w:lang w:val="ro-RO"/>
        </w:rPr>
        <w:t xml:space="preserve">Procedura de sistem privind selecţia </w:t>
      </w:r>
      <w:r w:rsidR="00C0488F">
        <w:rPr>
          <w:rFonts w:cs="Trebuchet MS"/>
          <w:lang w:val="ro-RO"/>
        </w:rPr>
        <w:t>partener</w:t>
      </w:r>
      <w:r w:rsidR="00175C9C" w:rsidRPr="00926F4C">
        <w:rPr>
          <w:rFonts w:cs="Trebuchet MS"/>
          <w:lang w:val="ro-RO"/>
        </w:rPr>
        <w:t xml:space="preserve">lor în vederea depunerii unor cereri de finanţare pentru proiecte din fonduri europene nerambursabile, COD PS – </w:t>
      </w:r>
      <w:r w:rsidR="007C2FE8">
        <w:rPr>
          <w:rFonts w:cs="Trebuchet MS"/>
          <w:lang w:val="ro-RO"/>
        </w:rPr>
        <w:t>34</w:t>
      </w:r>
      <w:r w:rsidR="00175C9C" w:rsidRPr="00926F4C">
        <w:rPr>
          <w:rFonts w:cs="Trebuchet MS"/>
          <w:lang w:val="ro-RO"/>
        </w:rPr>
        <w:t>.</w:t>
      </w:r>
    </w:p>
    <w:p w14:paraId="36A41124" w14:textId="77777777"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p>
    <w:p w14:paraId="4F326F83" w14:textId="207D7D42"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Prezenta procedura de selectie se va finaliza cu selectarea </w:t>
      </w:r>
      <w:r w:rsidR="004E0921" w:rsidRPr="004E0921">
        <w:rPr>
          <w:rFonts w:cs="Trebuchet MS"/>
          <w:u w:val="single"/>
          <w:lang w:val="ro-RO"/>
        </w:rPr>
        <w:t>a două</w:t>
      </w:r>
      <w:r w:rsidRPr="004E0921">
        <w:rPr>
          <w:rFonts w:cs="Trebuchet MS"/>
          <w:b/>
          <w:u w:val="single"/>
          <w:lang w:val="ro-RO"/>
        </w:rPr>
        <w:t xml:space="preserve"> entitati</w:t>
      </w:r>
      <w:r w:rsidRPr="00926F4C">
        <w:rPr>
          <w:rFonts w:cs="Trebuchet MS"/>
          <w:b/>
          <w:u w:val="single"/>
          <w:lang w:val="ro-RO"/>
        </w:rPr>
        <w:t xml:space="preserve"> private</w:t>
      </w:r>
      <w:r w:rsidRPr="00926F4C">
        <w:rPr>
          <w:rFonts w:cs="Trebuchet MS"/>
          <w:lang w:val="ro-RO"/>
        </w:rPr>
        <w:t>, in vederea includerii acest</w:t>
      </w:r>
      <w:r w:rsidR="00AE0164" w:rsidRPr="00926F4C">
        <w:rPr>
          <w:rFonts w:cs="Trebuchet MS"/>
          <w:lang w:val="ro-RO"/>
        </w:rPr>
        <w:t>eia</w:t>
      </w:r>
      <w:r w:rsidRPr="00926F4C">
        <w:rPr>
          <w:rFonts w:cs="Trebuchet MS"/>
          <w:lang w:val="ro-RO"/>
        </w:rPr>
        <w:t xml:space="preserve"> in Acordul de </w:t>
      </w:r>
      <w:r w:rsidR="004E0921">
        <w:rPr>
          <w:rFonts w:cs="Trebuchet MS"/>
          <w:lang w:val="ro-RO"/>
        </w:rPr>
        <w:t>parteneri</w:t>
      </w:r>
      <w:r w:rsidRPr="00926F4C">
        <w:rPr>
          <w:rFonts w:cs="Trebuchet MS"/>
          <w:lang w:val="ro-RO"/>
        </w:rPr>
        <w:t xml:space="preserve">at incheiat pentru implementarea proiectului. </w:t>
      </w:r>
    </w:p>
    <w:p w14:paraId="5CECE1D5" w14:textId="77777777"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Prezenta procedura nu deroga, nu substituie si nu excepteaza sub nicio forma de la procedurile de achizitii publice de bunuri, lucrari, servicii, asa dupa cum sunt acestea prevazute acestea din urma in normele legale privind achizitiile publice.</w:t>
      </w:r>
    </w:p>
    <w:p w14:paraId="5F81168F" w14:textId="3B924584" w:rsidR="001130A6"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Acordul de </w:t>
      </w:r>
      <w:r w:rsidR="004E0921">
        <w:rPr>
          <w:rFonts w:cs="Trebuchet MS"/>
          <w:lang w:val="ro-RO"/>
        </w:rPr>
        <w:t>parteneri</w:t>
      </w:r>
      <w:r w:rsidRPr="00926F4C">
        <w:rPr>
          <w:rFonts w:cs="Trebuchet MS"/>
          <w:lang w:val="ro-RO"/>
        </w:rPr>
        <w:t>at ce va fi incheiat are înțelesul prevederilor OUG nr. 133/2021 si contine termenii, condiţiile şi responsabilităţile părţilor, asa dupa cum se prevede la art. 46 din HG nr. 829/2022</w:t>
      </w:r>
      <w:r w:rsidR="001130A6">
        <w:rPr>
          <w:rFonts w:cs="Trebuchet MS"/>
          <w:lang w:val="ro-RO"/>
        </w:rPr>
        <w:t>.</w:t>
      </w:r>
    </w:p>
    <w:p w14:paraId="06A0A224" w14:textId="764B6195"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lastRenderedPageBreak/>
        <w:t xml:space="preserve"> - Norme metodologice de aplicare a 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   </w:t>
      </w:r>
    </w:p>
    <w:p w14:paraId="5B78F8EC" w14:textId="3F2FE0A5"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Pentru implementarea proiectului se va incheia un singur Acord de </w:t>
      </w:r>
      <w:r w:rsidR="004E0921">
        <w:rPr>
          <w:rFonts w:cs="Trebuchet MS"/>
          <w:lang w:val="ro-RO"/>
        </w:rPr>
        <w:t>parteneri</w:t>
      </w:r>
      <w:r w:rsidRPr="00926F4C">
        <w:rPr>
          <w:rFonts w:cs="Trebuchet MS"/>
          <w:lang w:val="ro-RO"/>
        </w:rPr>
        <w:t xml:space="preserve">at, indiferent daca in structura </w:t>
      </w:r>
      <w:r w:rsidR="004E0921">
        <w:rPr>
          <w:rFonts w:cs="Trebuchet MS"/>
          <w:lang w:val="ro-RO"/>
        </w:rPr>
        <w:t>parteneri</w:t>
      </w:r>
      <w:r w:rsidRPr="00926F4C">
        <w:rPr>
          <w:rFonts w:cs="Trebuchet MS"/>
          <w:lang w:val="ro-RO"/>
        </w:rPr>
        <w:t xml:space="preserve">ala exista si entitati publice si entitati private. </w:t>
      </w:r>
    </w:p>
    <w:p w14:paraId="4AF25844" w14:textId="77777777"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p>
    <w:p w14:paraId="4E30FD12" w14:textId="2743BCBE"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r w:rsidRPr="00926F4C">
        <w:rPr>
          <w:rFonts w:cs="Trebuchet MS"/>
          <w:lang w:val="ro-RO"/>
        </w:rPr>
        <w:t xml:space="preserve">Selecția </w:t>
      </w:r>
      <w:r w:rsidR="004E0921">
        <w:rPr>
          <w:rFonts w:cs="Trebuchet MS"/>
          <w:lang w:val="ro-RO"/>
        </w:rPr>
        <w:t>parteneri</w:t>
      </w:r>
      <w:r w:rsidRPr="00926F4C">
        <w:rPr>
          <w:rFonts w:cs="Trebuchet MS"/>
          <w:lang w:val="ro-RO"/>
        </w:rPr>
        <w:t>lor entitati priva</w:t>
      </w:r>
      <w:r w:rsidR="007C2FE8">
        <w:rPr>
          <w:rFonts w:cs="Trebuchet MS"/>
          <w:lang w:val="ro-RO"/>
        </w:rPr>
        <w:t>te</w:t>
      </w:r>
      <w:r w:rsidRPr="00926F4C">
        <w:rPr>
          <w:rFonts w:cs="Trebuchet MS"/>
          <w:lang w:val="ro-RO"/>
        </w:rPr>
        <w:t xml:space="preserve"> are la bază următoarele principii:</w:t>
      </w:r>
    </w:p>
    <w:p w14:paraId="4869899C" w14:textId="77777777" w:rsidR="00175C9C" w:rsidRPr="00926F4C" w:rsidRDefault="00175C9C" w:rsidP="00175C9C">
      <w:pPr>
        <w:numPr>
          <w:ilvl w:val="0"/>
          <w:numId w:val="21"/>
        </w:numPr>
        <w:tabs>
          <w:tab w:val="left" w:pos="284"/>
          <w:tab w:val="left" w:pos="567"/>
          <w:tab w:val="left" w:pos="709"/>
        </w:tabs>
        <w:autoSpaceDE w:val="0"/>
        <w:autoSpaceDN w:val="0"/>
        <w:adjustRightInd w:val="0"/>
        <w:spacing w:after="0"/>
        <w:rPr>
          <w:rFonts w:cs="Trebuchet MS"/>
          <w:lang w:val="ro-RO"/>
        </w:rPr>
      </w:pPr>
      <w:r w:rsidRPr="00926F4C">
        <w:rPr>
          <w:rFonts w:cs="Trebuchet MS"/>
          <w:lang w:val="ro-RO"/>
        </w:rPr>
        <w:t>Transparenţa;</w:t>
      </w:r>
    </w:p>
    <w:p w14:paraId="13D0F8FF" w14:textId="77777777" w:rsidR="00175C9C" w:rsidRPr="00926F4C" w:rsidRDefault="00175C9C" w:rsidP="00175C9C">
      <w:pPr>
        <w:numPr>
          <w:ilvl w:val="0"/>
          <w:numId w:val="21"/>
        </w:numPr>
        <w:tabs>
          <w:tab w:val="left" w:pos="284"/>
          <w:tab w:val="left" w:pos="567"/>
          <w:tab w:val="left" w:pos="709"/>
        </w:tabs>
        <w:autoSpaceDE w:val="0"/>
        <w:autoSpaceDN w:val="0"/>
        <w:adjustRightInd w:val="0"/>
        <w:spacing w:after="0"/>
        <w:rPr>
          <w:rFonts w:cs="Trebuchet MS"/>
          <w:lang w:val="ro-RO"/>
        </w:rPr>
      </w:pPr>
      <w:r w:rsidRPr="00926F4C">
        <w:rPr>
          <w:rFonts w:cs="Trebuchet MS"/>
          <w:lang w:val="ro-RO"/>
        </w:rPr>
        <w:t>Nediscriminarea;</w:t>
      </w:r>
    </w:p>
    <w:p w14:paraId="52ED0183" w14:textId="77777777" w:rsidR="00175C9C" w:rsidRPr="00926F4C" w:rsidRDefault="00175C9C" w:rsidP="00175C9C">
      <w:pPr>
        <w:numPr>
          <w:ilvl w:val="0"/>
          <w:numId w:val="21"/>
        </w:numPr>
        <w:tabs>
          <w:tab w:val="left" w:pos="284"/>
          <w:tab w:val="left" w:pos="567"/>
          <w:tab w:val="left" w:pos="709"/>
        </w:tabs>
        <w:autoSpaceDE w:val="0"/>
        <w:autoSpaceDN w:val="0"/>
        <w:adjustRightInd w:val="0"/>
        <w:spacing w:after="0"/>
        <w:rPr>
          <w:rFonts w:cs="Trebuchet MS"/>
          <w:lang w:val="ro-RO"/>
        </w:rPr>
      </w:pPr>
      <w:r w:rsidRPr="00926F4C">
        <w:rPr>
          <w:rFonts w:cs="Trebuchet MS"/>
          <w:lang w:val="ro-RO"/>
        </w:rPr>
        <w:t>Tratamentul egal;</w:t>
      </w:r>
    </w:p>
    <w:p w14:paraId="695FE53D" w14:textId="77777777" w:rsidR="00175C9C" w:rsidRPr="00926F4C" w:rsidRDefault="00175C9C" w:rsidP="00175C9C">
      <w:pPr>
        <w:numPr>
          <w:ilvl w:val="0"/>
          <w:numId w:val="21"/>
        </w:numPr>
        <w:tabs>
          <w:tab w:val="left" w:pos="284"/>
          <w:tab w:val="left" w:pos="567"/>
          <w:tab w:val="left" w:pos="709"/>
        </w:tabs>
        <w:autoSpaceDE w:val="0"/>
        <w:autoSpaceDN w:val="0"/>
        <w:adjustRightInd w:val="0"/>
        <w:spacing w:after="0"/>
        <w:rPr>
          <w:rFonts w:cs="Trebuchet MS"/>
          <w:lang w:val="ro-RO"/>
        </w:rPr>
      </w:pPr>
      <w:r w:rsidRPr="00926F4C">
        <w:rPr>
          <w:rFonts w:cs="Trebuchet MS"/>
          <w:lang w:val="ro-RO"/>
        </w:rPr>
        <w:t>Eficiența utilizării fondurilor;</w:t>
      </w:r>
    </w:p>
    <w:p w14:paraId="1EEA4F85" w14:textId="77777777" w:rsidR="00175C9C" w:rsidRPr="00926F4C" w:rsidRDefault="00175C9C" w:rsidP="00175C9C">
      <w:pPr>
        <w:numPr>
          <w:ilvl w:val="0"/>
          <w:numId w:val="21"/>
        </w:numPr>
        <w:tabs>
          <w:tab w:val="left" w:pos="284"/>
          <w:tab w:val="left" w:pos="567"/>
          <w:tab w:val="left" w:pos="709"/>
        </w:tabs>
        <w:autoSpaceDE w:val="0"/>
        <w:autoSpaceDN w:val="0"/>
        <w:adjustRightInd w:val="0"/>
        <w:spacing w:after="0"/>
        <w:rPr>
          <w:rFonts w:cs="Trebuchet MS"/>
          <w:lang w:val="ro-RO"/>
        </w:rPr>
      </w:pPr>
      <w:r w:rsidRPr="00926F4C">
        <w:rPr>
          <w:rFonts w:cs="Trebuchet MS"/>
          <w:lang w:val="ro-RO"/>
        </w:rPr>
        <w:t>Legalitate;</w:t>
      </w:r>
    </w:p>
    <w:p w14:paraId="1DF96C8C" w14:textId="77777777" w:rsidR="00175C9C" w:rsidRDefault="00175C9C" w:rsidP="00175C9C">
      <w:pPr>
        <w:numPr>
          <w:ilvl w:val="0"/>
          <w:numId w:val="21"/>
        </w:numPr>
        <w:tabs>
          <w:tab w:val="left" w:pos="284"/>
          <w:tab w:val="left" w:pos="567"/>
          <w:tab w:val="left" w:pos="709"/>
        </w:tabs>
        <w:autoSpaceDE w:val="0"/>
        <w:autoSpaceDN w:val="0"/>
        <w:adjustRightInd w:val="0"/>
        <w:spacing w:after="0"/>
        <w:rPr>
          <w:rFonts w:cs="Trebuchet MS"/>
          <w:lang w:val="ro-RO"/>
        </w:rPr>
      </w:pPr>
      <w:r w:rsidRPr="00926F4C">
        <w:rPr>
          <w:rFonts w:cs="Trebuchet MS"/>
          <w:lang w:val="ro-RO"/>
        </w:rPr>
        <w:t>Trasabilitate.</w:t>
      </w:r>
    </w:p>
    <w:p w14:paraId="18E80414" w14:textId="77777777" w:rsidR="006D1B96" w:rsidRDefault="006D1B96" w:rsidP="006D1B96">
      <w:pPr>
        <w:tabs>
          <w:tab w:val="left" w:pos="284"/>
          <w:tab w:val="left" w:pos="567"/>
          <w:tab w:val="left" w:pos="709"/>
        </w:tabs>
        <w:autoSpaceDE w:val="0"/>
        <w:autoSpaceDN w:val="0"/>
        <w:adjustRightInd w:val="0"/>
        <w:spacing w:after="0"/>
        <w:rPr>
          <w:rFonts w:cs="Trebuchet MS"/>
          <w:lang w:val="ro-RO"/>
        </w:rPr>
      </w:pPr>
    </w:p>
    <w:p w14:paraId="17F14098" w14:textId="77777777" w:rsidR="006D1B96" w:rsidRPr="00926F4C" w:rsidRDefault="006D1B96" w:rsidP="006D1B96">
      <w:pPr>
        <w:tabs>
          <w:tab w:val="left" w:pos="284"/>
          <w:tab w:val="left" w:pos="567"/>
          <w:tab w:val="left" w:pos="709"/>
        </w:tabs>
        <w:autoSpaceDE w:val="0"/>
        <w:autoSpaceDN w:val="0"/>
        <w:adjustRightInd w:val="0"/>
        <w:spacing w:after="0"/>
        <w:rPr>
          <w:rFonts w:cs="Trebuchet MS"/>
          <w:lang w:val="ro-RO"/>
        </w:rPr>
      </w:pPr>
    </w:p>
    <w:p w14:paraId="04C5F86D" w14:textId="77777777" w:rsidR="00175C9C" w:rsidRPr="00926F4C" w:rsidRDefault="00175C9C" w:rsidP="00175C9C">
      <w:pPr>
        <w:tabs>
          <w:tab w:val="left" w:pos="284"/>
          <w:tab w:val="left" w:pos="567"/>
          <w:tab w:val="left" w:pos="709"/>
        </w:tabs>
        <w:autoSpaceDE w:val="0"/>
        <w:autoSpaceDN w:val="0"/>
        <w:adjustRightInd w:val="0"/>
        <w:spacing w:after="0"/>
        <w:ind w:left="284" w:firstLine="142"/>
        <w:rPr>
          <w:rFonts w:cs="Trebuchet MS"/>
          <w:lang w:val="ro-RO"/>
        </w:rPr>
      </w:pPr>
    </w:p>
    <w:p w14:paraId="39D81E9A" w14:textId="77777777" w:rsidR="00BE5163" w:rsidRPr="00926F4C" w:rsidRDefault="00BE5163" w:rsidP="00175C9C">
      <w:pPr>
        <w:tabs>
          <w:tab w:val="left" w:pos="284"/>
          <w:tab w:val="left" w:pos="567"/>
          <w:tab w:val="left" w:pos="709"/>
        </w:tabs>
        <w:autoSpaceDE w:val="0"/>
        <w:autoSpaceDN w:val="0"/>
        <w:adjustRightInd w:val="0"/>
        <w:spacing w:after="0"/>
        <w:ind w:left="284" w:firstLine="142"/>
        <w:rPr>
          <w:rFonts w:cs="Trebuchet MS"/>
          <w:b/>
          <w:u w:val="single"/>
          <w:lang w:val="ro-RO"/>
        </w:rPr>
      </w:pPr>
      <w:r w:rsidRPr="00926F4C">
        <w:rPr>
          <w:rFonts w:cs="Trebuchet MS"/>
          <w:b/>
          <w:u w:val="single"/>
          <w:lang w:val="ro-RO"/>
        </w:rPr>
        <w:t>II. Legislatie aplicabila</w:t>
      </w:r>
    </w:p>
    <w:p w14:paraId="331ACBD8" w14:textId="1E5AE554" w:rsidR="00BE5163" w:rsidRPr="00926F4C" w:rsidRDefault="00BE5163" w:rsidP="00BE5163">
      <w:pPr>
        <w:numPr>
          <w:ilvl w:val="0"/>
          <w:numId w:val="25"/>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Acord de </w:t>
      </w:r>
      <w:r w:rsidR="004E0921">
        <w:rPr>
          <w:rFonts w:cs="Trebuchet MS"/>
          <w:lang w:val="ro-RO"/>
        </w:rPr>
        <w:t>parteneri</w:t>
      </w:r>
      <w:r w:rsidRPr="00926F4C">
        <w:rPr>
          <w:rFonts w:cs="Trebuchet MS"/>
          <w:lang w:val="ro-RO"/>
        </w:rPr>
        <w:t>at pentru perioada de programare 2021-2027, semnat între Comisia Europeana si România;</w:t>
      </w:r>
    </w:p>
    <w:p w14:paraId="260AE567" w14:textId="77777777" w:rsidR="00BE5163" w:rsidRPr="00926F4C" w:rsidRDefault="00BE5163" w:rsidP="00BE5163">
      <w:pPr>
        <w:numPr>
          <w:ilvl w:val="0"/>
          <w:numId w:val="25"/>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Programul Educatie si Ocupare</w:t>
      </w:r>
      <w:r w:rsidR="0043073B" w:rsidRPr="00926F4C">
        <w:rPr>
          <w:rFonts w:cs="Trebuchet MS"/>
          <w:lang w:val="ro-RO"/>
        </w:rPr>
        <w:t xml:space="preserve"> 2021-2027</w:t>
      </w:r>
      <w:r w:rsidRPr="00926F4C">
        <w:rPr>
          <w:rFonts w:cs="Trebuchet MS"/>
          <w:lang w:val="ro-RO"/>
        </w:rPr>
        <w:t>;</w:t>
      </w:r>
    </w:p>
    <w:p w14:paraId="0B0F6249"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w:t>
      </w:r>
      <w:r w:rsidR="0043073B" w:rsidRPr="00926F4C">
        <w:rPr>
          <w:rFonts w:cs="Trebuchet MS"/>
          <w:lang w:val="ro-RO"/>
        </w:rPr>
        <w:t xml:space="preserve">Ordinul MIPE nr. 1.244/21.03.2023 privind aprobarea </w:t>
      </w:r>
      <w:r w:rsidRPr="00926F4C">
        <w:rPr>
          <w:rFonts w:cs="Trebuchet MS"/>
          <w:lang w:val="ro-RO"/>
        </w:rPr>
        <w:t>Ghidul solicitantului - Condiții Generale</w:t>
      </w:r>
      <w:r w:rsidR="0043073B" w:rsidRPr="00926F4C">
        <w:rPr>
          <w:rFonts w:cs="Trebuchet MS"/>
          <w:lang w:val="ro-RO"/>
        </w:rPr>
        <w:t xml:space="preserve"> aferent Programului Educatie si Ocupare 2021-2027, cu modificarile si completarile ulterioare</w:t>
      </w:r>
      <w:r w:rsidRPr="00926F4C">
        <w:rPr>
          <w:rFonts w:cs="Trebuchet MS"/>
          <w:lang w:val="ro-RO"/>
        </w:rPr>
        <w:t>;</w:t>
      </w:r>
    </w:p>
    <w:p w14:paraId="683A3108"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Legea nr.202/2006, privind organizarea şi funcţionarea Agenţiei Naţionale pentru Ocuparea Forţei de Muncă,republicată, cu modificările şi completările ulterioare;</w:t>
      </w:r>
    </w:p>
    <w:p w14:paraId="1B77E7AF"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Legea nr.161/2003 privind unele măsuri pentru asigurarea transparenţei în exercitarea demnităţilor publice, a funcţiilor publice şi în mediul de afaceri, prevenirea şi sancţionarea corupţiei, cu modificările şi completările ulterioare;</w:t>
      </w:r>
    </w:p>
    <w:p w14:paraId="61FFEE01"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Legea nr.78/2000 privind prevenirea, descoperirea şi sancționarea faptelor de corupţie, cu modificările şi completările ulterioare;</w:t>
      </w:r>
    </w:p>
    <w:p w14:paraId="325A7681"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Ordonanța Guvernului nr. 137/2000 privind prevenirea şi sancţionarea tuturor formelor de discriminare, republicată;</w:t>
      </w:r>
    </w:p>
    <w:p w14:paraId="5380FA0B"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Ordonanța de urgenţă a Guvernului nr.66/2011 privind prevenirea, constatarea şi sancţionarea neregulilor apărute în obţinerea şi utilizarea fondurilor europene şi/sau a fondurilor publice naţionale aferente acestora, cu modificările și completările ulterioare;</w:t>
      </w:r>
    </w:p>
    <w:p w14:paraId="16056744"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Ordonanța de urgență a Guvernului nr.133/2021 privind gestionarea financiară a fondurilor europene pentru perioada de programare 2021-2027 alocate României din Fondul european de dezvoltare regională, Fondul de coeziune, Fondul social european Plus, Fondul pentru o tranziţie justă, cu modificările și completările ulterioare;</w:t>
      </w:r>
    </w:p>
    <w:p w14:paraId="68576B6D"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Hotărârea Guvernului nr.1.610/2006, privind aprobarea Statutului Agenţiei Naţionale pentru Ocuparea Forţei de Muncă cu modificările şi completările ulterioare;</w:t>
      </w:r>
    </w:p>
    <w:p w14:paraId="7CC118A0"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Hotărârea Guvernului nr.875/2011 pentru aprobarea Normelor metodologice de aplicare a prevederilor OUG nr.66/2011 privind prevenirea, constatarea și sancționarea neregulilor apărute în obținerea și utilizarea fondurilor europene și/sau a fondurilor publice naționale aferente acestora, cu modificările şi completările ulterioare;</w:t>
      </w:r>
    </w:p>
    <w:p w14:paraId="16DA9EC6"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lastRenderedPageBreak/>
        <w:t xml:space="preserve"> Hotărârea Guvernului nr.829/2022 pentru aprobarea Normelor metodologice de aplicare a Ordonanței de urgență a Guvernului nr.133/2021 privind gestionarea financiară a fondurilor europene pentru perioada de programare 2021-2027 alocate României din Fondul european de dezvoltare regională, Fondul de coeziune, Fondul social european Plus, Fondul pentru o tranziție justă cu modificările şi completările ulterioare;</w:t>
      </w:r>
    </w:p>
    <w:p w14:paraId="5C09D3F1" w14:textId="77777777" w:rsidR="00BE5163" w:rsidRPr="00926F4C" w:rsidRDefault="00BE5163" w:rsidP="00BE5163">
      <w:pPr>
        <w:numPr>
          <w:ilvl w:val="0"/>
          <w:numId w:val="24"/>
        </w:numPr>
        <w:tabs>
          <w:tab w:val="left" w:pos="284"/>
          <w:tab w:val="left" w:pos="567"/>
          <w:tab w:val="left" w:pos="709"/>
          <w:tab w:val="left" w:pos="993"/>
        </w:tabs>
        <w:autoSpaceDE w:val="0"/>
        <w:autoSpaceDN w:val="0"/>
        <w:adjustRightInd w:val="0"/>
        <w:spacing w:after="0"/>
        <w:ind w:left="284" w:firstLine="142"/>
        <w:rPr>
          <w:rFonts w:cs="Trebuchet MS"/>
          <w:lang w:val="ro-RO"/>
        </w:rPr>
      </w:pPr>
      <w:r w:rsidRPr="00926F4C">
        <w:rPr>
          <w:rFonts w:cs="Trebuchet MS"/>
          <w:lang w:val="ro-RO"/>
        </w:rPr>
        <w:t xml:space="preserve"> Hotărârea Guvernului nr.873/2022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00149F5E" w14:textId="77777777" w:rsidR="0043073B" w:rsidRPr="00926F4C" w:rsidRDefault="0043073B" w:rsidP="0043073B">
      <w:pPr>
        <w:numPr>
          <w:ilvl w:val="0"/>
          <w:numId w:val="24"/>
        </w:numPr>
        <w:tabs>
          <w:tab w:val="left" w:pos="284"/>
          <w:tab w:val="left" w:pos="567"/>
          <w:tab w:val="left" w:pos="993"/>
        </w:tabs>
        <w:autoSpaceDE w:val="0"/>
        <w:autoSpaceDN w:val="0"/>
        <w:adjustRightInd w:val="0"/>
        <w:spacing w:after="0"/>
        <w:ind w:left="284" w:firstLine="76"/>
        <w:rPr>
          <w:rFonts w:cs="Trebuchet MS"/>
          <w:lang w:val="ro-RO"/>
        </w:rPr>
      </w:pPr>
      <w:r w:rsidRPr="00926F4C">
        <w:rPr>
          <w:rFonts w:cs="Trebuchet MS"/>
          <w:lang w:val="ro-RO"/>
        </w:rPr>
        <w:t>Ordinul MIPE nr.4172/2024 privind aprobarea Ghidului Solicitantului Condiții Specifice - Dezvoltarea unei rețele pentru tineret care să furnizeze servicii personalizate și de calitate tinerilor, cu precădere din categoria NEETs</w:t>
      </w:r>
    </w:p>
    <w:p w14:paraId="32329252" w14:textId="77777777" w:rsidR="0043073B" w:rsidRPr="00926F4C" w:rsidRDefault="0043073B" w:rsidP="0043073B">
      <w:pPr>
        <w:tabs>
          <w:tab w:val="left" w:pos="284"/>
          <w:tab w:val="left" w:pos="567"/>
          <w:tab w:val="left" w:pos="709"/>
          <w:tab w:val="left" w:pos="993"/>
        </w:tabs>
        <w:autoSpaceDE w:val="0"/>
        <w:autoSpaceDN w:val="0"/>
        <w:adjustRightInd w:val="0"/>
        <w:spacing w:after="0"/>
        <w:ind w:left="720"/>
        <w:rPr>
          <w:rFonts w:cs="Trebuchet MS"/>
          <w:lang w:val="ro-RO"/>
        </w:rPr>
      </w:pPr>
    </w:p>
    <w:p w14:paraId="59241DF8" w14:textId="77777777" w:rsidR="00175C9C" w:rsidRPr="00926F4C" w:rsidRDefault="00BE5163" w:rsidP="00175C9C">
      <w:pPr>
        <w:tabs>
          <w:tab w:val="left" w:pos="284"/>
          <w:tab w:val="left" w:pos="567"/>
          <w:tab w:val="left" w:pos="709"/>
        </w:tabs>
        <w:autoSpaceDE w:val="0"/>
        <w:autoSpaceDN w:val="0"/>
        <w:adjustRightInd w:val="0"/>
        <w:spacing w:after="0"/>
        <w:ind w:left="284" w:firstLine="142"/>
        <w:rPr>
          <w:rFonts w:cs="Trebuchet MS"/>
          <w:b/>
          <w:u w:val="single"/>
          <w:lang w:val="ro-RO"/>
        </w:rPr>
      </w:pPr>
      <w:r w:rsidRPr="00926F4C">
        <w:rPr>
          <w:rFonts w:cs="Trebuchet MS"/>
          <w:b/>
          <w:u w:val="single"/>
          <w:lang w:val="ro-RO"/>
        </w:rPr>
        <w:t>III. Calendarul procedurii de selecţie</w:t>
      </w:r>
    </w:p>
    <w:tbl>
      <w:tblPr>
        <w:tblW w:w="5000" w:type="pct"/>
        <w:jc w:val="center"/>
        <w:tblBorders>
          <w:top w:val="single" w:sz="12" w:space="0" w:color="7BA0CD"/>
          <w:left w:val="single" w:sz="12" w:space="0" w:color="7BA0CD"/>
          <w:bottom w:val="single" w:sz="12" w:space="0" w:color="7BA0CD"/>
          <w:right w:val="single" w:sz="12" w:space="0" w:color="7BA0CD"/>
          <w:insideH w:val="single" w:sz="12" w:space="0" w:color="7BA0CD"/>
          <w:insideV w:val="single" w:sz="12" w:space="0" w:color="7BA0CD"/>
        </w:tblBorders>
        <w:tblLook w:val="04A0" w:firstRow="1" w:lastRow="0" w:firstColumn="1" w:lastColumn="0" w:noHBand="0" w:noVBand="1"/>
      </w:tblPr>
      <w:tblGrid>
        <w:gridCol w:w="8996"/>
        <w:gridCol w:w="1993"/>
      </w:tblGrid>
      <w:tr w:rsidR="00BE5163" w:rsidRPr="00926F4C" w14:paraId="33FCB578" w14:textId="77777777" w:rsidTr="002D7440">
        <w:trPr>
          <w:jc w:val="center"/>
        </w:trPr>
        <w:tc>
          <w:tcPr>
            <w:tcW w:w="4093" w:type="pct"/>
            <w:shd w:val="clear" w:color="auto" w:fill="D3DFEE"/>
          </w:tcPr>
          <w:p w14:paraId="599E93D3" w14:textId="77777777" w:rsidR="00BE5163" w:rsidRPr="00926F4C" w:rsidRDefault="00BE5163" w:rsidP="00BE5163">
            <w:pPr>
              <w:spacing w:after="0"/>
              <w:ind w:left="0" w:right="-20"/>
              <w:jc w:val="center"/>
              <w:rPr>
                <w:rFonts w:eastAsia="Calibri"/>
                <w:b/>
                <w:bCs/>
                <w:lang w:val="ro-RO" w:eastAsia="ro-RO"/>
              </w:rPr>
            </w:pPr>
            <w:r w:rsidRPr="00926F4C">
              <w:rPr>
                <w:rFonts w:eastAsia="Calibri"/>
                <w:b/>
                <w:bCs/>
                <w:lang w:val="ro-RO" w:eastAsia="ro-RO"/>
              </w:rPr>
              <w:t>Activitate</w:t>
            </w:r>
          </w:p>
        </w:tc>
        <w:tc>
          <w:tcPr>
            <w:tcW w:w="907" w:type="pct"/>
            <w:shd w:val="clear" w:color="auto" w:fill="D3DFEE"/>
          </w:tcPr>
          <w:p w14:paraId="3399F299" w14:textId="77777777" w:rsidR="00BE5163" w:rsidRPr="00926F4C" w:rsidRDefault="00BE5163" w:rsidP="00BE5163">
            <w:pPr>
              <w:spacing w:after="0"/>
              <w:ind w:left="0" w:right="-20"/>
              <w:jc w:val="center"/>
              <w:rPr>
                <w:rFonts w:eastAsia="Calibri"/>
                <w:b/>
                <w:bCs/>
                <w:lang w:val="ro-RO" w:eastAsia="ro-RO"/>
              </w:rPr>
            </w:pPr>
            <w:r w:rsidRPr="00926F4C">
              <w:rPr>
                <w:rFonts w:eastAsia="Calibri"/>
                <w:b/>
                <w:bCs/>
                <w:lang w:val="ro-RO" w:eastAsia="ro-RO"/>
              </w:rPr>
              <w:t>Termen</w:t>
            </w:r>
          </w:p>
        </w:tc>
      </w:tr>
      <w:tr w:rsidR="00BE5163" w:rsidRPr="00926F4C" w14:paraId="42D5FDA9" w14:textId="77777777" w:rsidTr="002D7440">
        <w:trPr>
          <w:jc w:val="center"/>
        </w:trPr>
        <w:tc>
          <w:tcPr>
            <w:tcW w:w="4093" w:type="pct"/>
            <w:shd w:val="clear" w:color="auto" w:fill="A7BFDE"/>
          </w:tcPr>
          <w:p w14:paraId="00CA86ED" w14:textId="02A3D18C"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 xml:space="preserve">Publicare anunt lansare procedura de selectie a </w:t>
            </w:r>
            <w:r w:rsidR="004E0921">
              <w:rPr>
                <w:rFonts w:eastAsia="Calibri"/>
                <w:b/>
                <w:bCs/>
                <w:lang w:val="ro-RO" w:eastAsia="ro-RO"/>
              </w:rPr>
              <w:t>parteneri</w:t>
            </w:r>
            <w:r w:rsidRPr="00926F4C">
              <w:rPr>
                <w:rFonts w:eastAsia="Calibri"/>
                <w:b/>
                <w:bCs/>
                <w:lang w:val="ro-RO" w:eastAsia="ro-RO"/>
              </w:rPr>
              <w:t>lor</w:t>
            </w:r>
          </w:p>
        </w:tc>
        <w:tc>
          <w:tcPr>
            <w:tcW w:w="907" w:type="pct"/>
            <w:shd w:val="clear" w:color="auto" w:fill="A7BFDE"/>
          </w:tcPr>
          <w:p w14:paraId="74A6ECC3" w14:textId="62772EBE" w:rsidR="00BE5163" w:rsidRPr="00926F4C" w:rsidRDefault="00DA3886" w:rsidP="00DA3886">
            <w:pPr>
              <w:spacing w:after="0"/>
              <w:ind w:left="0" w:right="-20"/>
              <w:jc w:val="center"/>
              <w:rPr>
                <w:rFonts w:eastAsia="Calibri"/>
                <w:lang w:val="ro-RO" w:eastAsia="ro-RO"/>
              </w:rPr>
            </w:pPr>
            <w:r>
              <w:rPr>
                <w:rFonts w:eastAsia="Calibri"/>
                <w:lang w:val="ro-RO" w:eastAsia="ro-RO"/>
              </w:rPr>
              <w:t>07.10</w:t>
            </w:r>
            <w:r w:rsidR="00BD6F0D">
              <w:rPr>
                <w:rFonts w:eastAsia="Calibri"/>
                <w:lang w:val="ro-RO" w:eastAsia="ro-RO"/>
              </w:rPr>
              <w:t>.2024</w:t>
            </w:r>
          </w:p>
        </w:tc>
      </w:tr>
      <w:tr w:rsidR="00BE5163" w:rsidRPr="00926F4C" w14:paraId="1980574C" w14:textId="77777777" w:rsidTr="002D7440">
        <w:trPr>
          <w:jc w:val="center"/>
        </w:trPr>
        <w:tc>
          <w:tcPr>
            <w:tcW w:w="4093" w:type="pct"/>
            <w:shd w:val="clear" w:color="auto" w:fill="D3DFEE"/>
          </w:tcPr>
          <w:p w14:paraId="26711556"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 xml:space="preserve">Constituirea comisiei de evaluare si selectie </w:t>
            </w:r>
          </w:p>
        </w:tc>
        <w:tc>
          <w:tcPr>
            <w:tcW w:w="907" w:type="pct"/>
            <w:shd w:val="clear" w:color="auto" w:fill="D3DFEE"/>
          </w:tcPr>
          <w:p w14:paraId="5B4C4F05" w14:textId="0CD15776" w:rsidR="00BE5163" w:rsidRPr="00926F4C" w:rsidRDefault="00DA3886" w:rsidP="00DA3886">
            <w:pPr>
              <w:spacing w:after="0"/>
              <w:ind w:left="0" w:right="-20"/>
              <w:jc w:val="center"/>
              <w:rPr>
                <w:rFonts w:eastAsia="Calibri"/>
                <w:lang w:val="ro-RO" w:eastAsia="ro-RO"/>
              </w:rPr>
            </w:pPr>
            <w:r>
              <w:rPr>
                <w:rFonts w:eastAsia="Calibri"/>
                <w:lang w:val="ro-RO" w:eastAsia="ro-RO"/>
              </w:rPr>
              <w:t>08</w:t>
            </w:r>
            <w:r w:rsidR="00BD6F0D">
              <w:rPr>
                <w:rFonts w:eastAsia="Calibri"/>
                <w:lang w:val="ro-RO" w:eastAsia="ro-RO"/>
              </w:rPr>
              <w:t>.</w:t>
            </w:r>
            <w:r>
              <w:rPr>
                <w:rFonts w:eastAsia="Calibri"/>
                <w:lang w:val="ro-RO" w:eastAsia="ro-RO"/>
              </w:rPr>
              <w:t>10</w:t>
            </w:r>
            <w:r w:rsidR="00BD6F0D">
              <w:rPr>
                <w:rFonts w:eastAsia="Calibri"/>
                <w:lang w:val="ro-RO" w:eastAsia="ro-RO"/>
              </w:rPr>
              <w:t>.2024</w:t>
            </w:r>
          </w:p>
        </w:tc>
      </w:tr>
      <w:tr w:rsidR="00BE5163" w:rsidRPr="00926F4C" w14:paraId="5F7FAE5E" w14:textId="77777777" w:rsidTr="002D7440">
        <w:trPr>
          <w:jc w:val="center"/>
        </w:trPr>
        <w:tc>
          <w:tcPr>
            <w:tcW w:w="4093" w:type="pct"/>
            <w:shd w:val="clear" w:color="auto" w:fill="A7BFDE"/>
          </w:tcPr>
          <w:p w14:paraId="6E7111A2"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Depunerea dosarelor de candidatura</w:t>
            </w:r>
          </w:p>
        </w:tc>
        <w:tc>
          <w:tcPr>
            <w:tcW w:w="907" w:type="pct"/>
            <w:shd w:val="clear" w:color="auto" w:fill="A7BFDE"/>
          </w:tcPr>
          <w:p w14:paraId="02BE7448" w14:textId="16E48450" w:rsidR="00BE5163" w:rsidRPr="00926F4C" w:rsidRDefault="00D05731" w:rsidP="00DA3886">
            <w:pPr>
              <w:spacing w:after="0"/>
              <w:ind w:left="0" w:right="-20"/>
              <w:jc w:val="center"/>
              <w:rPr>
                <w:rFonts w:eastAsia="Calibri"/>
                <w:lang w:val="ro-RO" w:eastAsia="ro-RO"/>
              </w:rPr>
            </w:pPr>
            <w:r>
              <w:rPr>
                <w:rFonts w:eastAsia="Calibri"/>
                <w:lang w:val="ro-RO" w:eastAsia="ro-RO"/>
              </w:rPr>
              <w:t>22</w:t>
            </w:r>
            <w:r w:rsidR="00DA3886">
              <w:rPr>
                <w:rFonts w:eastAsia="Calibri"/>
                <w:lang w:val="ro-RO" w:eastAsia="ro-RO"/>
              </w:rPr>
              <w:t>.10</w:t>
            </w:r>
            <w:r w:rsidR="004A04E7">
              <w:rPr>
                <w:rFonts w:eastAsia="Calibri"/>
                <w:lang w:val="ro-RO" w:eastAsia="ro-RO"/>
              </w:rPr>
              <w:t>.2024</w:t>
            </w:r>
          </w:p>
        </w:tc>
      </w:tr>
      <w:tr w:rsidR="00BE5163" w:rsidRPr="00926F4C" w14:paraId="6E97AE87" w14:textId="77777777" w:rsidTr="002D7440">
        <w:trPr>
          <w:jc w:val="center"/>
        </w:trPr>
        <w:tc>
          <w:tcPr>
            <w:tcW w:w="4093" w:type="pct"/>
            <w:shd w:val="clear" w:color="auto" w:fill="D3DFEE"/>
          </w:tcPr>
          <w:p w14:paraId="40513F8A"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Evaluarea candidaturilor – etapa I criterii de calificare</w:t>
            </w:r>
          </w:p>
        </w:tc>
        <w:tc>
          <w:tcPr>
            <w:tcW w:w="907" w:type="pct"/>
            <w:shd w:val="clear" w:color="auto" w:fill="D3DFEE"/>
          </w:tcPr>
          <w:p w14:paraId="07FF777D" w14:textId="49F91E35" w:rsidR="00BE5163" w:rsidRPr="00926F4C" w:rsidRDefault="00DA3886" w:rsidP="00D05731">
            <w:pPr>
              <w:spacing w:after="0"/>
              <w:ind w:left="0" w:right="-20"/>
              <w:jc w:val="center"/>
              <w:rPr>
                <w:rFonts w:eastAsia="Calibri"/>
                <w:lang w:val="ro-RO" w:eastAsia="ro-RO"/>
              </w:rPr>
            </w:pPr>
            <w:r>
              <w:rPr>
                <w:rFonts w:eastAsia="Calibri"/>
                <w:lang w:val="ro-RO" w:eastAsia="ro-RO"/>
              </w:rPr>
              <w:t>2</w:t>
            </w:r>
            <w:r w:rsidR="00D05731">
              <w:rPr>
                <w:rFonts w:eastAsia="Calibri"/>
                <w:lang w:val="ro-RO" w:eastAsia="ro-RO"/>
              </w:rPr>
              <w:t>3</w:t>
            </w:r>
            <w:r w:rsidR="006464FF">
              <w:rPr>
                <w:rFonts w:eastAsia="Calibri"/>
                <w:lang w:val="ro-RO" w:eastAsia="ro-RO"/>
              </w:rPr>
              <w:t>.10</w:t>
            </w:r>
            <w:r w:rsidR="004A04E7">
              <w:rPr>
                <w:rFonts w:eastAsia="Calibri"/>
                <w:lang w:val="ro-RO" w:eastAsia="ro-RO"/>
              </w:rPr>
              <w:t>.2024</w:t>
            </w:r>
          </w:p>
        </w:tc>
      </w:tr>
      <w:tr w:rsidR="00BE5163" w:rsidRPr="00926F4C" w14:paraId="7271519A" w14:textId="77777777" w:rsidTr="002D7440">
        <w:trPr>
          <w:jc w:val="center"/>
        </w:trPr>
        <w:tc>
          <w:tcPr>
            <w:tcW w:w="4093" w:type="pct"/>
            <w:shd w:val="clear" w:color="auto" w:fill="A7BFDE"/>
          </w:tcPr>
          <w:p w14:paraId="4C0F731E"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Evaluarea candidaturilor – etapa II criterii de selectie</w:t>
            </w:r>
          </w:p>
        </w:tc>
        <w:tc>
          <w:tcPr>
            <w:tcW w:w="907" w:type="pct"/>
            <w:shd w:val="clear" w:color="auto" w:fill="A7BFDE"/>
          </w:tcPr>
          <w:p w14:paraId="07C02C54" w14:textId="022EA810" w:rsidR="00BE5163" w:rsidRPr="00926F4C" w:rsidRDefault="00D05731" w:rsidP="00BE5163">
            <w:pPr>
              <w:spacing w:after="0"/>
              <w:ind w:left="0" w:right="-20"/>
              <w:jc w:val="center"/>
              <w:rPr>
                <w:rFonts w:eastAsia="Calibri"/>
                <w:lang w:val="ro-RO" w:eastAsia="ro-RO"/>
              </w:rPr>
            </w:pPr>
            <w:r>
              <w:rPr>
                <w:rFonts w:eastAsia="Calibri"/>
                <w:lang w:val="ro-RO" w:eastAsia="ro-RO"/>
              </w:rPr>
              <w:t>23</w:t>
            </w:r>
            <w:r w:rsidR="006464FF">
              <w:rPr>
                <w:rFonts w:eastAsia="Calibri"/>
                <w:lang w:val="ro-RO" w:eastAsia="ro-RO"/>
              </w:rPr>
              <w:t>.10</w:t>
            </w:r>
            <w:r w:rsidR="004A04E7">
              <w:rPr>
                <w:rFonts w:eastAsia="Calibri"/>
                <w:lang w:val="ro-RO" w:eastAsia="ro-RO"/>
              </w:rPr>
              <w:t>.2024</w:t>
            </w:r>
          </w:p>
        </w:tc>
      </w:tr>
      <w:tr w:rsidR="00BE5163" w:rsidRPr="00926F4C" w14:paraId="28A378DD" w14:textId="77777777" w:rsidTr="002D7440">
        <w:trPr>
          <w:jc w:val="center"/>
        </w:trPr>
        <w:tc>
          <w:tcPr>
            <w:tcW w:w="4093" w:type="pct"/>
            <w:shd w:val="clear" w:color="auto" w:fill="D3DFEE"/>
          </w:tcPr>
          <w:p w14:paraId="00547EE7"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Intocmirea Raportului procedurii de evaluare si selectie</w:t>
            </w:r>
          </w:p>
        </w:tc>
        <w:tc>
          <w:tcPr>
            <w:tcW w:w="907" w:type="pct"/>
            <w:shd w:val="clear" w:color="auto" w:fill="D3DFEE"/>
          </w:tcPr>
          <w:p w14:paraId="4495246E" w14:textId="240E7818" w:rsidR="00BE5163" w:rsidRPr="00926F4C" w:rsidRDefault="00D05731" w:rsidP="00BE5163">
            <w:pPr>
              <w:spacing w:after="0"/>
              <w:ind w:left="0" w:right="-20"/>
              <w:jc w:val="center"/>
              <w:rPr>
                <w:rFonts w:eastAsia="Calibri"/>
                <w:lang w:val="ro-RO" w:eastAsia="ro-RO"/>
              </w:rPr>
            </w:pPr>
            <w:r>
              <w:rPr>
                <w:rFonts w:eastAsia="Calibri"/>
                <w:lang w:val="ro-RO" w:eastAsia="ro-RO"/>
              </w:rPr>
              <w:t>23</w:t>
            </w:r>
            <w:r w:rsidR="006464FF">
              <w:rPr>
                <w:rFonts w:eastAsia="Calibri"/>
                <w:lang w:val="ro-RO" w:eastAsia="ro-RO"/>
              </w:rPr>
              <w:t>.10</w:t>
            </w:r>
            <w:r w:rsidR="004A04E7">
              <w:rPr>
                <w:rFonts w:eastAsia="Calibri"/>
                <w:lang w:val="ro-RO" w:eastAsia="ro-RO"/>
              </w:rPr>
              <w:t>.2024</w:t>
            </w:r>
          </w:p>
        </w:tc>
      </w:tr>
      <w:tr w:rsidR="00BE5163" w:rsidRPr="00926F4C" w14:paraId="67B7D85E" w14:textId="77777777" w:rsidTr="002D7440">
        <w:trPr>
          <w:jc w:val="center"/>
        </w:trPr>
        <w:tc>
          <w:tcPr>
            <w:tcW w:w="4093" w:type="pct"/>
            <w:shd w:val="clear" w:color="auto" w:fill="A7BFDE"/>
          </w:tcPr>
          <w:p w14:paraId="2260838A"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Publicare anunt privind rezultatul selectiei si comunicare catre candidati</w:t>
            </w:r>
          </w:p>
        </w:tc>
        <w:tc>
          <w:tcPr>
            <w:tcW w:w="907" w:type="pct"/>
            <w:shd w:val="clear" w:color="auto" w:fill="A7BFDE"/>
          </w:tcPr>
          <w:p w14:paraId="6BA30305" w14:textId="32F31181" w:rsidR="00BE5163" w:rsidRPr="00926F4C" w:rsidRDefault="00DA3886" w:rsidP="007C2FE8">
            <w:pPr>
              <w:spacing w:after="0"/>
              <w:ind w:left="0" w:right="-20"/>
              <w:jc w:val="center"/>
              <w:rPr>
                <w:rFonts w:eastAsia="Calibri"/>
                <w:lang w:val="ro-RO" w:eastAsia="ro-RO"/>
              </w:rPr>
            </w:pPr>
            <w:r>
              <w:rPr>
                <w:rFonts w:eastAsia="Calibri"/>
                <w:lang w:val="ro-RO" w:eastAsia="ro-RO"/>
              </w:rPr>
              <w:t>2</w:t>
            </w:r>
            <w:r w:rsidR="007C2FE8">
              <w:rPr>
                <w:rFonts w:eastAsia="Calibri"/>
                <w:lang w:val="ro-RO" w:eastAsia="ro-RO"/>
              </w:rPr>
              <w:t>3</w:t>
            </w:r>
            <w:r w:rsidR="006464FF">
              <w:rPr>
                <w:rFonts w:eastAsia="Calibri"/>
                <w:lang w:val="ro-RO" w:eastAsia="ro-RO"/>
              </w:rPr>
              <w:t>.10</w:t>
            </w:r>
            <w:r w:rsidR="004A04E7">
              <w:rPr>
                <w:rFonts w:eastAsia="Calibri"/>
                <w:lang w:val="ro-RO" w:eastAsia="ro-RO"/>
              </w:rPr>
              <w:t>.2024</w:t>
            </w:r>
          </w:p>
        </w:tc>
      </w:tr>
      <w:tr w:rsidR="00BE5163" w:rsidRPr="00926F4C" w14:paraId="1B83643E" w14:textId="77777777" w:rsidTr="002D7440">
        <w:trPr>
          <w:jc w:val="center"/>
        </w:trPr>
        <w:tc>
          <w:tcPr>
            <w:tcW w:w="4093" w:type="pct"/>
            <w:shd w:val="clear" w:color="auto" w:fill="D3DFEE"/>
          </w:tcPr>
          <w:p w14:paraId="12F46A3D"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Depunere contestatii</w:t>
            </w:r>
          </w:p>
        </w:tc>
        <w:tc>
          <w:tcPr>
            <w:tcW w:w="907" w:type="pct"/>
            <w:shd w:val="clear" w:color="auto" w:fill="D3DFEE"/>
          </w:tcPr>
          <w:p w14:paraId="459C62B4" w14:textId="00F3F87D" w:rsidR="00BE5163" w:rsidRPr="00926F4C" w:rsidRDefault="00DA3886" w:rsidP="00D05731">
            <w:pPr>
              <w:spacing w:after="0"/>
              <w:ind w:left="0" w:right="-20"/>
              <w:jc w:val="center"/>
              <w:rPr>
                <w:rFonts w:eastAsia="Calibri"/>
                <w:lang w:val="ro-RO" w:eastAsia="ro-RO"/>
              </w:rPr>
            </w:pPr>
            <w:r>
              <w:rPr>
                <w:rFonts w:eastAsia="Calibri"/>
                <w:lang w:val="ro-RO" w:eastAsia="ro-RO"/>
              </w:rPr>
              <w:t>2</w:t>
            </w:r>
            <w:r w:rsidR="00D05731">
              <w:rPr>
                <w:rFonts w:eastAsia="Calibri"/>
                <w:lang w:val="ro-RO" w:eastAsia="ro-RO"/>
              </w:rPr>
              <w:t>4</w:t>
            </w:r>
            <w:r w:rsidR="006464FF">
              <w:rPr>
                <w:rFonts w:eastAsia="Calibri"/>
                <w:lang w:val="ro-RO" w:eastAsia="ro-RO"/>
              </w:rPr>
              <w:t>.10</w:t>
            </w:r>
            <w:r w:rsidR="004A04E7">
              <w:rPr>
                <w:rFonts w:eastAsia="Calibri"/>
                <w:lang w:val="ro-RO" w:eastAsia="ro-RO"/>
              </w:rPr>
              <w:t>.2024</w:t>
            </w:r>
          </w:p>
        </w:tc>
      </w:tr>
      <w:tr w:rsidR="00BE5163" w:rsidRPr="00926F4C" w14:paraId="4CEFDD6C" w14:textId="77777777" w:rsidTr="002D7440">
        <w:trPr>
          <w:jc w:val="center"/>
        </w:trPr>
        <w:tc>
          <w:tcPr>
            <w:tcW w:w="4093" w:type="pct"/>
            <w:shd w:val="clear" w:color="auto" w:fill="A7BFDE"/>
          </w:tcPr>
          <w:p w14:paraId="1AA951A1"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Solutionarea contestatiilor</w:t>
            </w:r>
          </w:p>
        </w:tc>
        <w:tc>
          <w:tcPr>
            <w:tcW w:w="907" w:type="pct"/>
            <w:shd w:val="clear" w:color="auto" w:fill="A7BFDE"/>
          </w:tcPr>
          <w:p w14:paraId="6CAD3C51" w14:textId="28AE42A8" w:rsidR="00BE5163" w:rsidRPr="00926F4C" w:rsidRDefault="00D05731" w:rsidP="00BE5163">
            <w:pPr>
              <w:spacing w:after="0"/>
              <w:ind w:left="0" w:right="-20"/>
              <w:jc w:val="center"/>
              <w:rPr>
                <w:rFonts w:eastAsia="Calibri"/>
                <w:lang w:val="ro-RO" w:eastAsia="ro-RO"/>
              </w:rPr>
            </w:pPr>
            <w:r>
              <w:rPr>
                <w:rFonts w:eastAsia="Calibri"/>
                <w:lang w:val="ro-RO" w:eastAsia="ro-RO"/>
              </w:rPr>
              <w:t>25</w:t>
            </w:r>
            <w:r w:rsidR="004A04E7">
              <w:rPr>
                <w:rFonts w:eastAsia="Calibri"/>
                <w:lang w:val="ro-RO" w:eastAsia="ro-RO"/>
              </w:rPr>
              <w:t>.10.2024</w:t>
            </w:r>
          </w:p>
        </w:tc>
      </w:tr>
      <w:tr w:rsidR="00BE5163" w:rsidRPr="00926F4C" w14:paraId="36559079" w14:textId="77777777" w:rsidTr="002D7440">
        <w:trPr>
          <w:jc w:val="center"/>
        </w:trPr>
        <w:tc>
          <w:tcPr>
            <w:tcW w:w="4093" w:type="pct"/>
            <w:shd w:val="clear" w:color="auto" w:fill="D3DFEE"/>
          </w:tcPr>
          <w:p w14:paraId="290E4497" w14:textId="77777777"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 xml:space="preserve">Publicarea anuntului final privind rezultatele selectiei </w:t>
            </w:r>
          </w:p>
        </w:tc>
        <w:tc>
          <w:tcPr>
            <w:tcW w:w="907" w:type="pct"/>
            <w:shd w:val="clear" w:color="auto" w:fill="D3DFEE"/>
          </w:tcPr>
          <w:p w14:paraId="236A0BDB" w14:textId="168CAEB9" w:rsidR="00BE5163" w:rsidRPr="00926F4C" w:rsidRDefault="00D05731" w:rsidP="00BE5163">
            <w:pPr>
              <w:spacing w:after="0"/>
              <w:ind w:left="0" w:right="-20"/>
              <w:jc w:val="center"/>
              <w:rPr>
                <w:rFonts w:eastAsia="Calibri"/>
                <w:lang w:val="ro-RO" w:eastAsia="ro-RO"/>
              </w:rPr>
            </w:pPr>
            <w:r>
              <w:rPr>
                <w:rFonts w:eastAsia="Calibri"/>
                <w:lang w:val="ro-RO" w:eastAsia="ro-RO"/>
              </w:rPr>
              <w:t>28</w:t>
            </w:r>
            <w:r w:rsidR="004A04E7">
              <w:rPr>
                <w:rFonts w:eastAsia="Calibri"/>
                <w:lang w:val="ro-RO" w:eastAsia="ro-RO"/>
              </w:rPr>
              <w:t>.10.2024</w:t>
            </w:r>
          </w:p>
        </w:tc>
      </w:tr>
      <w:tr w:rsidR="00BE5163" w:rsidRPr="00926F4C" w14:paraId="17E6D970" w14:textId="77777777" w:rsidTr="002D7440">
        <w:trPr>
          <w:jc w:val="center"/>
        </w:trPr>
        <w:tc>
          <w:tcPr>
            <w:tcW w:w="4093" w:type="pct"/>
            <w:shd w:val="clear" w:color="auto" w:fill="A7BFDE"/>
          </w:tcPr>
          <w:p w14:paraId="0B94497A" w14:textId="6B77687F" w:rsidR="00BE5163" w:rsidRPr="00926F4C" w:rsidRDefault="00BE5163" w:rsidP="00BE5163">
            <w:pPr>
              <w:spacing w:after="0"/>
              <w:ind w:left="0" w:right="-20"/>
              <w:rPr>
                <w:rFonts w:eastAsia="Calibri"/>
                <w:b/>
                <w:bCs/>
                <w:lang w:val="ro-RO" w:eastAsia="ro-RO"/>
              </w:rPr>
            </w:pPr>
            <w:r w:rsidRPr="00926F4C">
              <w:rPr>
                <w:rFonts w:eastAsia="Calibri"/>
                <w:b/>
                <w:bCs/>
                <w:lang w:val="ro-RO" w:eastAsia="ro-RO"/>
              </w:rPr>
              <w:t xml:space="preserve">Contactarea </w:t>
            </w:r>
            <w:r w:rsidR="004E0921">
              <w:rPr>
                <w:rFonts w:eastAsia="Calibri"/>
                <w:b/>
                <w:bCs/>
                <w:lang w:val="ro-RO" w:eastAsia="ro-RO"/>
              </w:rPr>
              <w:t>parteneri</w:t>
            </w:r>
            <w:r w:rsidRPr="00926F4C">
              <w:rPr>
                <w:rFonts w:eastAsia="Calibri"/>
                <w:b/>
                <w:bCs/>
                <w:lang w:val="ro-RO" w:eastAsia="ro-RO"/>
              </w:rPr>
              <w:t>lor selectati</w:t>
            </w:r>
          </w:p>
        </w:tc>
        <w:tc>
          <w:tcPr>
            <w:tcW w:w="907" w:type="pct"/>
            <w:shd w:val="clear" w:color="auto" w:fill="A7BFDE"/>
          </w:tcPr>
          <w:p w14:paraId="52D386CA" w14:textId="23C16D56" w:rsidR="00BE5163" w:rsidRPr="00926F4C" w:rsidRDefault="00D05731" w:rsidP="00BE5163">
            <w:pPr>
              <w:spacing w:after="0"/>
              <w:ind w:left="0" w:right="-20"/>
              <w:jc w:val="center"/>
              <w:rPr>
                <w:rFonts w:eastAsia="Calibri"/>
                <w:lang w:val="ro-RO" w:eastAsia="ro-RO"/>
              </w:rPr>
            </w:pPr>
            <w:r>
              <w:rPr>
                <w:rFonts w:eastAsia="Calibri"/>
                <w:lang w:val="ro-RO" w:eastAsia="ro-RO"/>
              </w:rPr>
              <w:t>29</w:t>
            </w:r>
            <w:r w:rsidR="004A04E7">
              <w:rPr>
                <w:rFonts w:eastAsia="Calibri"/>
                <w:lang w:val="ro-RO" w:eastAsia="ro-RO"/>
              </w:rPr>
              <w:t>.10.2024</w:t>
            </w:r>
          </w:p>
        </w:tc>
      </w:tr>
    </w:tbl>
    <w:p w14:paraId="0E30604D" w14:textId="77777777" w:rsidR="00847795" w:rsidRPr="00926F4C" w:rsidRDefault="00847795" w:rsidP="00175C9C">
      <w:pPr>
        <w:tabs>
          <w:tab w:val="left" w:pos="284"/>
          <w:tab w:val="left" w:pos="567"/>
          <w:tab w:val="left" w:pos="709"/>
        </w:tabs>
        <w:autoSpaceDE w:val="0"/>
        <w:autoSpaceDN w:val="0"/>
        <w:adjustRightInd w:val="0"/>
        <w:spacing w:after="0"/>
        <w:rPr>
          <w:rFonts w:cs="Trebuchet MS"/>
          <w:sz w:val="23"/>
          <w:szCs w:val="23"/>
          <w:lang w:val="ro-RO"/>
        </w:rPr>
      </w:pPr>
    </w:p>
    <w:p w14:paraId="70EB2FCE" w14:textId="56645790" w:rsidR="00C552F0" w:rsidRPr="00926F4C" w:rsidRDefault="00E84BCC" w:rsidP="00D73D6E">
      <w:pPr>
        <w:tabs>
          <w:tab w:val="left" w:pos="284"/>
          <w:tab w:val="left" w:pos="567"/>
          <w:tab w:val="left" w:pos="709"/>
        </w:tabs>
        <w:autoSpaceDE w:val="0"/>
        <w:autoSpaceDN w:val="0"/>
        <w:adjustRightInd w:val="0"/>
        <w:spacing w:after="0"/>
        <w:ind w:left="0" w:firstLine="426"/>
        <w:rPr>
          <w:rFonts w:cs="Trebuchet MS"/>
          <w:b/>
          <w:u w:val="single"/>
          <w:lang w:val="ro-RO"/>
        </w:rPr>
      </w:pPr>
      <w:r w:rsidRPr="00926F4C">
        <w:rPr>
          <w:rFonts w:cs="Trebuchet MS"/>
          <w:b/>
          <w:u w:val="single"/>
          <w:lang w:val="ro-RO"/>
        </w:rPr>
        <w:t xml:space="preserve">IV. </w:t>
      </w:r>
      <w:r w:rsidR="003D58D1" w:rsidRPr="00926F4C">
        <w:rPr>
          <w:rFonts w:cs="Trebuchet MS"/>
          <w:b/>
          <w:u w:val="single"/>
          <w:lang w:val="ro-RO"/>
        </w:rPr>
        <w:t xml:space="preserve">Structura </w:t>
      </w:r>
      <w:r w:rsidR="004E0921">
        <w:rPr>
          <w:rFonts w:cs="Trebuchet MS"/>
          <w:b/>
          <w:u w:val="single"/>
          <w:lang w:val="ro-RO"/>
        </w:rPr>
        <w:t>parteneri</w:t>
      </w:r>
      <w:r w:rsidR="003D58D1" w:rsidRPr="00926F4C">
        <w:rPr>
          <w:rFonts w:cs="Trebuchet MS"/>
          <w:b/>
          <w:u w:val="single"/>
          <w:lang w:val="ro-RO"/>
        </w:rPr>
        <w:t>atului</w:t>
      </w:r>
    </w:p>
    <w:p w14:paraId="0995D6C5" w14:textId="66088209" w:rsidR="003D58D1" w:rsidRPr="00926F4C" w:rsidRDefault="003D58D1" w:rsidP="003D58D1">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b/>
          <w:u w:val="single"/>
          <w:lang w:val="ro-RO"/>
        </w:rPr>
        <w:t xml:space="preserve">Lider de </w:t>
      </w:r>
      <w:r w:rsidR="004E0921">
        <w:rPr>
          <w:rFonts w:cs="Trebuchet MS"/>
          <w:b/>
          <w:u w:val="single"/>
          <w:lang w:val="ro-RO"/>
        </w:rPr>
        <w:t>parteneri</w:t>
      </w:r>
      <w:r w:rsidRPr="00926F4C">
        <w:rPr>
          <w:rFonts w:cs="Trebuchet MS"/>
          <w:b/>
          <w:u w:val="single"/>
          <w:lang w:val="ro-RO"/>
        </w:rPr>
        <w:t xml:space="preserve">at: </w:t>
      </w:r>
      <w:r w:rsidRPr="00926F4C">
        <w:rPr>
          <w:rFonts w:cs="Trebuchet MS"/>
          <w:lang w:val="ro-RO"/>
        </w:rPr>
        <w:t xml:space="preserve">Agenția Județeană pentru Ocuparea Forței de Muncă </w:t>
      </w:r>
      <w:r w:rsidR="002D7440">
        <w:rPr>
          <w:rFonts w:cs="Trebuchet MS"/>
          <w:lang w:val="ro-RO"/>
        </w:rPr>
        <w:t>Caraș-Severin</w:t>
      </w:r>
    </w:p>
    <w:p w14:paraId="25874031" w14:textId="32E3DF08" w:rsidR="002D7440" w:rsidRDefault="004E0921" w:rsidP="003D58D1">
      <w:pPr>
        <w:tabs>
          <w:tab w:val="left" w:pos="284"/>
          <w:tab w:val="left" w:pos="567"/>
          <w:tab w:val="left" w:pos="709"/>
        </w:tabs>
        <w:autoSpaceDE w:val="0"/>
        <w:autoSpaceDN w:val="0"/>
        <w:adjustRightInd w:val="0"/>
        <w:spacing w:after="0"/>
        <w:ind w:left="0" w:firstLine="426"/>
        <w:rPr>
          <w:rFonts w:cs="Trebuchet MS"/>
          <w:lang w:val="ro-RO"/>
        </w:rPr>
      </w:pPr>
      <w:r>
        <w:rPr>
          <w:rFonts w:cs="Trebuchet MS"/>
          <w:b/>
          <w:u w:val="single"/>
          <w:lang w:val="ro-RO"/>
        </w:rPr>
        <w:t>Partener</w:t>
      </w:r>
      <w:r w:rsidR="00EE34D6">
        <w:rPr>
          <w:rFonts w:cs="Trebuchet MS"/>
          <w:b/>
          <w:u w:val="single"/>
          <w:lang w:val="ro-RO"/>
        </w:rPr>
        <w:t xml:space="preserve"> 1</w:t>
      </w:r>
      <w:r w:rsidR="00C0488F">
        <w:rPr>
          <w:rFonts w:cs="Trebuchet MS"/>
          <w:b/>
          <w:u w:val="single"/>
          <w:lang w:val="ro-RO"/>
        </w:rPr>
        <w:t xml:space="preserve">: </w:t>
      </w:r>
      <w:r>
        <w:rPr>
          <w:rFonts w:cs="Trebuchet MS"/>
          <w:lang w:val="ro-RO"/>
        </w:rPr>
        <w:t>Parteneri</w:t>
      </w:r>
      <w:r w:rsidR="002D7440" w:rsidRPr="00926F4C">
        <w:rPr>
          <w:rFonts w:cs="Trebuchet MS"/>
          <w:lang w:val="ro-RO"/>
        </w:rPr>
        <w:t xml:space="preserve"> privat</w:t>
      </w:r>
      <w:r>
        <w:rPr>
          <w:rFonts w:cs="Trebuchet MS"/>
          <w:lang w:val="ro-RO"/>
        </w:rPr>
        <w:t>i</w:t>
      </w:r>
      <w:r w:rsidR="002D7440" w:rsidRPr="00926F4C">
        <w:rPr>
          <w:rFonts w:cs="Trebuchet MS"/>
          <w:lang w:val="ro-RO"/>
        </w:rPr>
        <w:t xml:space="preserve"> de tipul organizație neguvernamentală</w:t>
      </w:r>
      <w:r w:rsidR="002D7440">
        <w:rPr>
          <w:rFonts w:cs="Trebuchet MS"/>
          <w:lang w:val="ro-RO"/>
        </w:rPr>
        <w:t xml:space="preserve"> cu experiență relevantă în consiliere/mediere plasare forță de muncă și în implementarea de proiecte cu finanțare europeană.</w:t>
      </w:r>
    </w:p>
    <w:p w14:paraId="42ED8072" w14:textId="6F7DE333" w:rsidR="00EE34D6" w:rsidRDefault="00EE34D6" w:rsidP="003D58D1">
      <w:pPr>
        <w:tabs>
          <w:tab w:val="left" w:pos="284"/>
          <w:tab w:val="left" w:pos="567"/>
          <w:tab w:val="left" w:pos="709"/>
        </w:tabs>
        <w:autoSpaceDE w:val="0"/>
        <w:autoSpaceDN w:val="0"/>
        <w:adjustRightInd w:val="0"/>
        <w:spacing w:after="0"/>
        <w:ind w:left="0" w:firstLine="426"/>
        <w:rPr>
          <w:rFonts w:cs="Trebuchet MS"/>
          <w:b/>
          <w:u w:val="single"/>
          <w:lang w:val="ro-RO"/>
        </w:rPr>
      </w:pPr>
      <w:r>
        <w:rPr>
          <w:rFonts w:cs="Trebuchet MS"/>
          <w:b/>
          <w:u w:val="single"/>
          <w:lang w:val="ro-RO"/>
        </w:rPr>
        <w:t xml:space="preserve">Partener 2 : </w:t>
      </w:r>
      <w:r>
        <w:rPr>
          <w:rFonts w:cs="Trebuchet MS"/>
          <w:lang w:val="ro-RO"/>
        </w:rPr>
        <w:t>Parteneri</w:t>
      </w:r>
      <w:r w:rsidRPr="00926F4C">
        <w:rPr>
          <w:rFonts w:cs="Trebuchet MS"/>
          <w:lang w:val="ro-RO"/>
        </w:rPr>
        <w:t xml:space="preserve"> privat</w:t>
      </w:r>
      <w:r>
        <w:rPr>
          <w:rFonts w:cs="Trebuchet MS"/>
          <w:lang w:val="ro-RO"/>
        </w:rPr>
        <w:t>i furnizori de servicii sociale/</w:t>
      </w:r>
      <w:r w:rsidRPr="006D1B96">
        <w:rPr>
          <w:rFonts w:cs="Trebuchet MS"/>
          <w:color w:val="000000"/>
          <w:lang w:val="ro-RO"/>
        </w:rPr>
        <w:t xml:space="preserve">de formare profesională autorizați </w:t>
      </w:r>
    </w:p>
    <w:p w14:paraId="50993B67" w14:textId="77777777" w:rsidR="00DA3886" w:rsidRDefault="00DA3886" w:rsidP="00DA3886">
      <w:pPr>
        <w:autoSpaceDE w:val="0"/>
        <w:autoSpaceDN w:val="0"/>
        <w:adjustRightInd w:val="0"/>
        <w:spacing w:after="0" w:line="240" w:lineRule="auto"/>
        <w:ind w:left="284"/>
        <w:jc w:val="left"/>
        <w:rPr>
          <w:rFonts w:cs="Trebuchet MS"/>
          <w:color w:val="000000"/>
          <w:lang w:val="ro-RO"/>
        </w:rPr>
      </w:pPr>
    </w:p>
    <w:p w14:paraId="475460C0" w14:textId="3C696FF5" w:rsidR="00DA3886" w:rsidRPr="006D1B96" w:rsidRDefault="00DA3886" w:rsidP="00DA3886">
      <w:pPr>
        <w:autoSpaceDE w:val="0"/>
        <w:autoSpaceDN w:val="0"/>
        <w:adjustRightInd w:val="0"/>
        <w:spacing w:after="0" w:line="240" w:lineRule="auto"/>
        <w:ind w:left="284"/>
        <w:jc w:val="left"/>
        <w:rPr>
          <w:rFonts w:cs="Trebuchet MS"/>
          <w:color w:val="000000"/>
          <w:lang w:val="ro-RO"/>
        </w:rPr>
      </w:pPr>
      <w:r w:rsidRPr="006D1B96">
        <w:rPr>
          <w:rFonts w:cs="Trebuchet MS"/>
          <w:color w:val="000000"/>
          <w:lang w:val="ro-RO"/>
        </w:rPr>
        <w:t xml:space="preserve">In cadrul prezentului apel de proiecte </w:t>
      </w:r>
      <w:r w:rsidR="004E0921">
        <w:rPr>
          <w:rFonts w:cs="Trebuchet MS"/>
          <w:color w:val="000000"/>
          <w:lang w:val="ro-RO"/>
        </w:rPr>
        <w:t>parteneri</w:t>
      </w:r>
      <w:r w:rsidRPr="006D1B96">
        <w:rPr>
          <w:rFonts w:cs="Trebuchet MS"/>
          <w:color w:val="000000"/>
          <w:lang w:val="ro-RO"/>
        </w:rPr>
        <w:t xml:space="preserve"> eligibili sunt: </w:t>
      </w:r>
    </w:p>
    <w:p w14:paraId="0B10740E"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Consiliul Național al Tineretului; </w:t>
      </w:r>
    </w:p>
    <w:p w14:paraId="1140E972"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Fundațiile județene pentru tineret și a municipiului București; </w:t>
      </w:r>
    </w:p>
    <w:p w14:paraId="02488246"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Fundația Națională pentru Tineret; </w:t>
      </w:r>
    </w:p>
    <w:p w14:paraId="32BA7253"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Organizațiile neguvernamentale de tineret; </w:t>
      </w:r>
    </w:p>
    <w:p w14:paraId="35C0AB27"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Organizațiile neguvernamentale pentru tineret; </w:t>
      </w:r>
    </w:p>
    <w:p w14:paraId="3B72CF36"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Centre de informare și consiliere pentru tineri; </w:t>
      </w:r>
    </w:p>
    <w:p w14:paraId="3E840E81"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Autoritățile publice locale de la nivel de localitate sau de la nivel județean; </w:t>
      </w:r>
    </w:p>
    <w:p w14:paraId="6B2D3411"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Instituții de învățământ superior publice sau private acreditate; </w:t>
      </w:r>
    </w:p>
    <w:p w14:paraId="40335BC6"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Furnizori de formare profesională autorizați publici sau privați; </w:t>
      </w:r>
    </w:p>
    <w:p w14:paraId="0D548E7A"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Furnizori de servicii de stimulare a ocupării publici sau privați acreditați; </w:t>
      </w:r>
    </w:p>
    <w:p w14:paraId="7FEAA619"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t xml:space="preserve">Furnizori de servicii sociale publici sau privați acreditați; </w:t>
      </w:r>
    </w:p>
    <w:p w14:paraId="67F30DBB" w14:textId="77777777" w:rsidR="00DA3886" w:rsidRPr="006D1B96" w:rsidRDefault="00DA3886" w:rsidP="00DA3886">
      <w:pPr>
        <w:numPr>
          <w:ilvl w:val="0"/>
          <w:numId w:val="39"/>
        </w:numPr>
        <w:autoSpaceDE w:val="0"/>
        <w:autoSpaceDN w:val="0"/>
        <w:adjustRightInd w:val="0"/>
        <w:spacing w:after="8" w:line="240" w:lineRule="auto"/>
        <w:ind w:left="284"/>
        <w:jc w:val="left"/>
        <w:rPr>
          <w:rFonts w:cs="Trebuchet MS"/>
          <w:color w:val="000000"/>
          <w:lang w:val="ro-RO"/>
        </w:rPr>
      </w:pPr>
      <w:r w:rsidRPr="006D1B96">
        <w:rPr>
          <w:rFonts w:cs="Trebuchet MS"/>
          <w:color w:val="000000"/>
          <w:lang w:val="ro-RO"/>
        </w:rPr>
        <w:lastRenderedPageBreak/>
        <w:t xml:space="preserve">Asociațiile de Dezvoltare Intercomunitară cu personalitate juridică; </w:t>
      </w:r>
    </w:p>
    <w:p w14:paraId="7262BA7D" w14:textId="77777777" w:rsidR="00DA3886" w:rsidRPr="006D1B96" w:rsidRDefault="00DA3886" w:rsidP="00DA3886">
      <w:pPr>
        <w:numPr>
          <w:ilvl w:val="0"/>
          <w:numId w:val="39"/>
        </w:numPr>
        <w:autoSpaceDE w:val="0"/>
        <w:autoSpaceDN w:val="0"/>
        <w:adjustRightInd w:val="0"/>
        <w:spacing w:after="0" w:line="240" w:lineRule="auto"/>
        <w:ind w:left="284"/>
        <w:jc w:val="left"/>
        <w:rPr>
          <w:rFonts w:cs="Trebuchet MS"/>
          <w:color w:val="000000"/>
          <w:lang w:val="ro-RO"/>
        </w:rPr>
      </w:pPr>
      <w:r w:rsidRPr="006D1B96">
        <w:rPr>
          <w:rFonts w:cs="Trebuchet MS"/>
          <w:color w:val="000000"/>
          <w:lang w:val="ro-RO"/>
        </w:rPr>
        <w:t xml:space="preserve">Agențiile Județene pentru Ocuparea Forței de Muncă/Agenția Municipală pentru Ocuparea Forței de Muncă București. </w:t>
      </w:r>
    </w:p>
    <w:p w14:paraId="5F3525E1" w14:textId="77777777" w:rsidR="003D58D1" w:rsidRPr="00926F4C" w:rsidRDefault="003D58D1" w:rsidP="003D58D1">
      <w:pPr>
        <w:tabs>
          <w:tab w:val="left" w:pos="284"/>
          <w:tab w:val="left" w:pos="567"/>
          <w:tab w:val="left" w:pos="709"/>
        </w:tabs>
        <w:autoSpaceDE w:val="0"/>
        <w:autoSpaceDN w:val="0"/>
        <w:adjustRightInd w:val="0"/>
        <w:spacing w:after="0"/>
        <w:ind w:left="0" w:firstLine="426"/>
        <w:rPr>
          <w:rFonts w:cs="Trebuchet MS"/>
          <w:lang w:val="ro-RO"/>
        </w:rPr>
      </w:pPr>
    </w:p>
    <w:p w14:paraId="748247EA" w14:textId="6D527243" w:rsidR="00E84BCC" w:rsidRPr="00926F4C" w:rsidRDefault="004E0921" w:rsidP="00E84BCC">
      <w:pPr>
        <w:tabs>
          <w:tab w:val="left" w:pos="284"/>
          <w:tab w:val="left" w:pos="567"/>
          <w:tab w:val="left" w:pos="709"/>
        </w:tabs>
        <w:autoSpaceDE w:val="0"/>
        <w:autoSpaceDN w:val="0"/>
        <w:adjustRightInd w:val="0"/>
        <w:spacing w:after="0"/>
        <w:ind w:left="0" w:firstLine="426"/>
        <w:rPr>
          <w:rFonts w:cs="Trebuchet MS"/>
          <w:lang w:val="ro-RO"/>
        </w:rPr>
      </w:pPr>
      <w:r>
        <w:rPr>
          <w:rFonts w:cs="Trebuchet MS"/>
          <w:lang w:val="ro-RO"/>
        </w:rPr>
        <w:t>Parteneri</w:t>
      </w:r>
      <w:r w:rsidR="00C0488F">
        <w:rPr>
          <w:rFonts w:cs="Trebuchet MS"/>
          <w:lang w:val="ro-RO"/>
        </w:rPr>
        <w:t>ul</w:t>
      </w:r>
      <w:r w:rsidR="00E84BCC" w:rsidRPr="00926F4C">
        <w:rPr>
          <w:rFonts w:cs="Trebuchet MS"/>
          <w:lang w:val="ro-RO"/>
        </w:rPr>
        <w:t xml:space="preserve"> va fi selectat </w:t>
      </w:r>
      <w:r w:rsidR="00C552F0" w:rsidRPr="00926F4C">
        <w:rPr>
          <w:rFonts w:cs="Trebuchet MS"/>
          <w:lang w:val="ro-RO"/>
        </w:rPr>
        <w:t>pentru</w:t>
      </w:r>
      <w:r w:rsidR="00E84BCC" w:rsidRPr="00926F4C">
        <w:rPr>
          <w:rFonts w:cs="Trebuchet MS"/>
          <w:lang w:val="ro-RO"/>
        </w:rPr>
        <w:t xml:space="preserve"> desfăș</w:t>
      </w:r>
      <w:r w:rsidR="00C552F0" w:rsidRPr="00926F4C">
        <w:rPr>
          <w:rFonts w:cs="Trebuchet MS"/>
          <w:lang w:val="ro-RO"/>
        </w:rPr>
        <w:t>urarea de</w:t>
      </w:r>
      <w:r w:rsidR="00E84BCC" w:rsidRPr="00926F4C">
        <w:rPr>
          <w:rFonts w:cs="Trebuchet MS"/>
          <w:lang w:val="ro-RO"/>
        </w:rPr>
        <w:t xml:space="preserve"> activități relevante</w:t>
      </w:r>
      <w:r w:rsidR="00AE0164" w:rsidRPr="00926F4C">
        <w:rPr>
          <w:rFonts w:cs="Trebuchet MS"/>
          <w:lang w:val="ro-RO"/>
        </w:rPr>
        <w:t xml:space="preserve"> pentru domeniul proiectului</w:t>
      </w:r>
      <w:r w:rsidR="00E84BCC" w:rsidRPr="00926F4C">
        <w:rPr>
          <w:rFonts w:cs="Trebuchet MS"/>
          <w:lang w:val="ro-RO"/>
        </w:rPr>
        <w:t>, în funcție de obiectivele specifice apel</w:t>
      </w:r>
      <w:r w:rsidR="00C552F0" w:rsidRPr="00926F4C">
        <w:rPr>
          <w:rFonts w:cs="Trebuchet MS"/>
          <w:lang w:val="ro-RO"/>
        </w:rPr>
        <w:t>ului</w:t>
      </w:r>
      <w:r w:rsidR="00E84BCC" w:rsidRPr="00926F4C">
        <w:rPr>
          <w:rFonts w:cs="Trebuchet MS"/>
          <w:lang w:val="ro-RO"/>
        </w:rPr>
        <w:t xml:space="preserve"> de proiecte</w:t>
      </w:r>
      <w:r w:rsidR="00C552F0" w:rsidRPr="00926F4C">
        <w:rPr>
          <w:rFonts w:cs="Trebuchet MS"/>
          <w:lang w:val="ro-RO"/>
        </w:rPr>
        <w:t xml:space="preserve"> </w:t>
      </w:r>
      <w:r w:rsidR="00C552F0" w:rsidRPr="00926F4C">
        <w:rPr>
          <w:rFonts w:cs="Trebuchet MS"/>
          <w:i/>
          <w:color w:val="943634"/>
          <w:u w:val="single"/>
          <w:lang w:val="ro-RO"/>
        </w:rPr>
        <w:t>“Dezvoltarea unei rețele pentru tineret care să furnizeze servicii personalizate și de calitate tinerilor, cu precădere din categoria NEETs”</w:t>
      </w:r>
      <w:r w:rsidR="00C552F0" w:rsidRPr="00926F4C">
        <w:rPr>
          <w:rFonts w:cs="Trebuchet MS"/>
          <w:lang w:val="ro-RO"/>
        </w:rPr>
        <w:t xml:space="preserve"> - </w:t>
      </w:r>
      <w:r w:rsidR="00C552F0" w:rsidRPr="00926F4C">
        <w:rPr>
          <w:rFonts w:cs="Trebuchet MS"/>
          <w:color w:val="943634"/>
          <w:u w:val="single"/>
          <w:lang w:val="ro-RO"/>
        </w:rPr>
        <w:t>PEO/459/PEO_P2/OP4/ESO4.1/PEO_A22</w:t>
      </w:r>
      <w:r w:rsidR="00E84BCC" w:rsidRPr="00926F4C">
        <w:rPr>
          <w:rFonts w:cs="Trebuchet MS"/>
          <w:lang w:val="ro-RO"/>
        </w:rPr>
        <w:t>.</w:t>
      </w:r>
    </w:p>
    <w:p w14:paraId="450DD012" w14:textId="448643F7" w:rsidR="00CA1C3B" w:rsidRPr="00926F4C" w:rsidRDefault="00CA1C3B" w:rsidP="00CA1C3B">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Cerinţele pe care trebu</w:t>
      </w:r>
      <w:r w:rsidR="008A0A5E">
        <w:rPr>
          <w:rFonts w:cs="Trebuchet MS"/>
          <w:lang w:val="ro-RO"/>
        </w:rPr>
        <w:t xml:space="preserve">ie sa le indeplineasca </w:t>
      </w:r>
      <w:r w:rsidR="004E0921">
        <w:rPr>
          <w:rFonts w:cs="Trebuchet MS"/>
          <w:lang w:val="ro-RO"/>
        </w:rPr>
        <w:t>parteneri</w:t>
      </w:r>
      <w:r w:rsidR="00EE34D6">
        <w:rPr>
          <w:rFonts w:cs="Trebuchet MS"/>
          <w:lang w:val="ro-RO"/>
        </w:rPr>
        <w:t>i</w:t>
      </w:r>
      <w:r w:rsidR="008A0A5E">
        <w:rPr>
          <w:rFonts w:cs="Trebuchet MS"/>
          <w:lang w:val="ro-RO"/>
        </w:rPr>
        <w:t xml:space="preserve"> sunt</w:t>
      </w:r>
      <w:r w:rsidRPr="00926F4C">
        <w:rPr>
          <w:rFonts w:cs="Trebuchet MS"/>
          <w:lang w:val="ro-RO"/>
        </w:rPr>
        <w:t xml:space="preserve"> specificate în Ghidul Solicitantului Conditii Specifice - Dezvoltarea unei rețele pentru tineret care să furnizeze servicii personalizate și de calitate tinerilor, cu precădere din categoria NEETs, precum si cele din Ghidul Conditii Generale a AMPOCU pentru Programul Educatie si Ocupare</w:t>
      </w:r>
      <w:r w:rsidR="008A0A5E">
        <w:rPr>
          <w:rFonts w:cs="Trebuchet MS"/>
          <w:lang w:val="ro-RO"/>
        </w:rPr>
        <w:t>, astfel</w:t>
      </w:r>
      <w:r w:rsidRPr="00926F4C">
        <w:rPr>
          <w:rFonts w:cs="Trebuchet MS"/>
          <w:lang w:val="ro-RO"/>
        </w:rPr>
        <w:t>:</w:t>
      </w:r>
    </w:p>
    <w:p w14:paraId="63FA61B2" w14:textId="12D573EA" w:rsidR="00CA1C3B" w:rsidRPr="00926F4C" w:rsidRDefault="00CA1C3B" w:rsidP="00CA1C3B">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w:t>
      </w:r>
      <w:r w:rsidRPr="00926F4C">
        <w:rPr>
          <w:rFonts w:cs="Trebuchet MS"/>
          <w:lang w:val="ro-RO"/>
        </w:rPr>
        <w:tab/>
        <w:t xml:space="preserve">Să se încadreze în regulile generale de eligibilitate stabilite în Tabelul nr. 2 „Cerințe generale privind eligibilitatea Solicitantului și a </w:t>
      </w:r>
      <w:r w:rsidR="004E0921">
        <w:rPr>
          <w:rFonts w:cs="Trebuchet MS"/>
          <w:lang w:val="ro-RO"/>
        </w:rPr>
        <w:t>Parteneri</w:t>
      </w:r>
      <w:r w:rsidRPr="00926F4C">
        <w:rPr>
          <w:rFonts w:cs="Trebuchet MS"/>
          <w:lang w:val="ro-RO"/>
        </w:rPr>
        <w:t>lor“ definite prin Ghidul Solicitantului Condiții Generale PEO;</w:t>
      </w:r>
    </w:p>
    <w:p w14:paraId="1782D736" w14:textId="3F07461B" w:rsidR="00CA1C3B" w:rsidRPr="00926F4C" w:rsidRDefault="00CA1C3B" w:rsidP="00CA1C3B">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w:t>
      </w:r>
      <w:r w:rsidRPr="00926F4C">
        <w:rPr>
          <w:rFonts w:cs="Trebuchet MS"/>
          <w:lang w:val="ro-RO"/>
        </w:rPr>
        <w:tab/>
        <w:t xml:space="preserve">Să nu se încadreze în situațiile prevăzute în Tabelul 3 „Situații în care solicitantul sau </w:t>
      </w:r>
      <w:r w:rsidR="004E0921">
        <w:rPr>
          <w:rFonts w:cs="Trebuchet MS"/>
          <w:lang w:val="ro-RO"/>
        </w:rPr>
        <w:t>parteneri</w:t>
      </w:r>
      <w:r w:rsidRPr="00926F4C">
        <w:rPr>
          <w:rFonts w:cs="Trebuchet MS"/>
          <w:lang w:val="ro-RO"/>
        </w:rPr>
        <w:t>ul nu este eligibil pentru finanțare“definite prin Ghidul Solicitantului Condiții Generale PEO.</w:t>
      </w:r>
    </w:p>
    <w:p w14:paraId="1186FB87" w14:textId="0CDB24A8" w:rsidR="00CA1C3B" w:rsidRPr="00926F4C" w:rsidRDefault="00CA1C3B" w:rsidP="00CA1C3B">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w:t>
      </w:r>
      <w:r w:rsidRPr="00926F4C">
        <w:rPr>
          <w:rFonts w:cs="Trebuchet MS"/>
          <w:lang w:val="ro-RO"/>
        </w:rPr>
        <w:tab/>
      </w:r>
      <w:r w:rsidR="004E0921">
        <w:rPr>
          <w:rFonts w:cs="Trebuchet MS"/>
          <w:lang w:val="ro-RO"/>
        </w:rPr>
        <w:t>Parteneri</w:t>
      </w:r>
      <w:r w:rsidR="00EE34D6">
        <w:rPr>
          <w:rFonts w:cs="Trebuchet MS"/>
          <w:lang w:val="ro-RO"/>
        </w:rPr>
        <w:t>i</w:t>
      </w:r>
      <w:r w:rsidRPr="00926F4C">
        <w:rPr>
          <w:rFonts w:cs="Trebuchet MS"/>
          <w:lang w:val="ro-RO"/>
        </w:rPr>
        <w:t xml:space="preserve"> trebuie să desfăşoare activităţi relevante pentru domeniul proiectului sau demonstrează că în obiectul de activitate al instituţiei pe care o reprezintă se află şi activitatea/activităţile din cadrul proiectului</w:t>
      </w:r>
    </w:p>
    <w:p w14:paraId="026C1368" w14:textId="77777777" w:rsidR="00CA1C3B" w:rsidRPr="00926F4C" w:rsidRDefault="00CA1C3B" w:rsidP="00CA1C3B">
      <w:pPr>
        <w:tabs>
          <w:tab w:val="left" w:pos="284"/>
          <w:tab w:val="left" w:pos="567"/>
          <w:tab w:val="left" w:pos="709"/>
        </w:tabs>
        <w:autoSpaceDE w:val="0"/>
        <w:autoSpaceDN w:val="0"/>
        <w:adjustRightInd w:val="0"/>
        <w:spacing w:after="0"/>
        <w:ind w:left="0" w:firstLine="426"/>
        <w:rPr>
          <w:rFonts w:cs="Trebuchet MS"/>
          <w:lang w:val="ro-RO"/>
        </w:rPr>
      </w:pPr>
    </w:p>
    <w:p w14:paraId="07313A73" w14:textId="77777777" w:rsidR="00C53123" w:rsidRPr="00926F4C" w:rsidRDefault="00C53123" w:rsidP="00E84BCC">
      <w:pPr>
        <w:tabs>
          <w:tab w:val="left" w:pos="284"/>
          <w:tab w:val="left" w:pos="567"/>
          <w:tab w:val="left" w:pos="709"/>
        </w:tabs>
        <w:autoSpaceDE w:val="0"/>
        <w:autoSpaceDN w:val="0"/>
        <w:adjustRightInd w:val="0"/>
        <w:spacing w:after="0"/>
        <w:ind w:left="0" w:firstLine="426"/>
        <w:rPr>
          <w:rFonts w:cs="Trebuchet MS"/>
          <w:lang w:val="ro-RO"/>
        </w:rPr>
      </w:pPr>
    </w:p>
    <w:p w14:paraId="069C1411" w14:textId="5746F40F" w:rsidR="00E84BCC" w:rsidRPr="00926F4C" w:rsidRDefault="00E84BCC" w:rsidP="00E84BCC">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b/>
          <w:u w:val="single"/>
          <w:lang w:val="ro-RO"/>
        </w:rPr>
        <w:t>V</w:t>
      </w:r>
      <w:r w:rsidR="00AE0164" w:rsidRPr="00926F4C">
        <w:rPr>
          <w:rFonts w:cs="Trebuchet MS"/>
          <w:b/>
          <w:u w:val="single"/>
          <w:lang w:val="ro-RO"/>
        </w:rPr>
        <w:t>a</w:t>
      </w:r>
      <w:r w:rsidRPr="00926F4C">
        <w:rPr>
          <w:rFonts w:cs="Trebuchet MS"/>
          <w:b/>
          <w:u w:val="single"/>
          <w:lang w:val="ro-RO"/>
        </w:rPr>
        <w:t xml:space="preserve"> fi selecta</w:t>
      </w:r>
      <w:r w:rsidR="00AE0164" w:rsidRPr="00926F4C">
        <w:rPr>
          <w:rFonts w:cs="Trebuchet MS"/>
          <w:b/>
          <w:u w:val="single"/>
          <w:lang w:val="ro-RO"/>
        </w:rPr>
        <w:t>t</w:t>
      </w:r>
      <w:r w:rsidR="008A0A5E">
        <w:rPr>
          <w:rFonts w:cs="Trebuchet MS"/>
          <w:b/>
          <w:u w:val="single"/>
          <w:lang w:val="ro-RO"/>
        </w:rPr>
        <w:t xml:space="preserve"> câte</w:t>
      </w:r>
      <w:r w:rsidRPr="00926F4C">
        <w:rPr>
          <w:rFonts w:cs="Trebuchet MS"/>
          <w:b/>
          <w:u w:val="single"/>
          <w:lang w:val="ro-RO"/>
        </w:rPr>
        <w:t xml:space="preserve"> </w:t>
      </w:r>
      <w:r w:rsidR="00AE0164" w:rsidRPr="00926F4C">
        <w:rPr>
          <w:rFonts w:cs="Trebuchet MS"/>
          <w:b/>
          <w:u w:val="single"/>
          <w:lang w:val="ro-RO"/>
        </w:rPr>
        <w:t xml:space="preserve">un </w:t>
      </w:r>
      <w:r w:rsidR="00EE34D6">
        <w:rPr>
          <w:rFonts w:cs="Trebuchet MS"/>
          <w:b/>
          <w:u w:val="single"/>
          <w:lang w:val="ro-RO"/>
        </w:rPr>
        <w:t>partener</w:t>
      </w:r>
      <w:r w:rsidRPr="00926F4C">
        <w:rPr>
          <w:rFonts w:cs="Trebuchet MS"/>
          <w:b/>
          <w:u w:val="single"/>
          <w:lang w:val="ro-RO"/>
        </w:rPr>
        <w:t xml:space="preserve"> individual</w:t>
      </w:r>
      <w:r w:rsidRPr="00926F4C">
        <w:rPr>
          <w:rFonts w:cs="Trebuchet MS"/>
          <w:lang w:val="ro-RO"/>
        </w:rPr>
        <w:t xml:space="preserve">, nu consorții/asociații de </w:t>
      </w:r>
      <w:r w:rsidR="004E0921">
        <w:rPr>
          <w:rFonts w:cs="Trebuchet MS"/>
          <w:lang w:val="ro-RO"/>
        </w:rPr>
        <w:t>parteneri</w:t>
      </w:r>
      <w:r w:rsidRPr="00926F4C">
        <w:rPr>
          <w:rFonts w:cs="Trebuchet MS"/>
          <w:lang w:val="ro-RO"/>
        </w:rPr>
        <w:t>/grupuri de societăți.</w:t>
      </w:r>
    </w:p>
    <w:p w14:paraId="2CBA82D2" w14:textId="6D90B92E" w:rsidR="00E84BCC" w:rsidRPr="00926F4C" w:rsidRDefault="00C552F0" w:rsidP="00E84BCC">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 xml:space="preserve">Participantii la selectie in calitatea de </w:t>
      </w:r>
      <w:r w:rsidR="004E0921">
        <w:rPr>
          <w:rFonts w:cs="Trebuchet MS"/>
          <w:lang w:val="ro-RO"/>
        </w:rPr>
        <w:t>parteneri</w:t>
      </w:r>
      <w:r w:rsidRPr="00926F4C">
        <w:rPr>
          <w:rFonts w:cs="Trebuchet MS"/>
          <w:lang w:val="ro-RO"/>
        </w:rPr>
        <w:t xml:space="preserve"> nu vor propune activităţi de tipul </w:t>
      </w:r>
      <w:r w:rsidR="00E84BCC" w:rsidRPr="00926F4C">
        <w:rPr>
          <w:rFonts w:cs="Trebuchet MS"/>
          <w:lang w:val="ro-RO"/>
        </w:rPr>
        <w:t>dezvolt</w:t>
      </w:r>
      <w:r w:rsidRPr="00926F4C">
        <w:rPr>
          <w:rFonts w:cs="Trebuchet MS"/>
          <w:lang w:val="ro-RO"/>
        </w:rPr>
        <w:t>ă</w:t>
      </w:r>
      <w:r w:rsidR="00E84BCC" w:rsidRPr="00926F4C">
        <w:rPr>
          <w:rFonts w:cs="Trebuchet MS"/>
          <w:lang w:val="ro-RO"/>
        </w:rPr>
        <w:t>r</w:t>
      </w:r>
      <w:r w:rsidRPr="00926F4C">
        <w:rPr>
          <w:rFonts w:cs="Trebuchet MS"/>
          <w:lang w:val="ro-RO"/>
        </w:rPr>
        <w:t>ii</w:t>
      </w:r>
      <w:r w:rsidR="00E84BCC" w:rsidRPr="00926F4C">
        <w:rPr>
          <w:rFonts w:cs="Trebuchet MS"/>
          <w:lang w:val="ro-RO"/>
        </w:rPr>
        <w:t xml:space="preserve"> de aplicații și sisteme informatice, supervizarea activităților subcontractante de beneficiar, servicii hoteliere, furnizare de bunuri. Astfel de activități vor face obiectul subcontractării, respectiv contractelor de furnizare/servicii</w:t>
      </w:r>
      <w:r w:rsidRPr="00926F4C">
        <w:rPr>
          <w:rFonts w:cs="Trebuchet MS"/>
          <w:lang w:val="ro-RO"/>
        </w:rPr>
        <w:t xml:space="preserve"> incheiate prin preceduri de achiziţie publică</w:t>
      </w:r>
      <w:r w:rsidR="00E84BCC" w:rsidRPr="00926F4C">
        <w:rPr>
          <w:rFonts w:cs="Trebuchet MS"/>
          <w:lang w:val="ro-RO"/>
        </w:rPr>
        <w:t>.</w:t>
      </w:r>
    </w:p>
    <w:p w14:paraId="5941DBF8" w14:textId="4B318F2F" w:rsidR="00E84BCC" w:rsidRPr="00926F4C" w:rsidRDefault="00E84BCC" w:rsidP="00E84BCC">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 xml:space="preserve">Indiferent de numărul </w:t>
      </w:r>
      <w:r w:rsidR="004E0921">
        <w:rPr>
          <w:rFonts w:cs="Trebuchet MS"/>
          <w:lang w:val="ro-RO"/>
        </w:rPr>
        <w:t>parteneri</w:t>
      </w:r>
      <w:r w:rsidRPr="00926F4C">
        <w:rPr>
          <w:rFonts w:cs="Trebuchet MS"/>
          <w:lang w:val="ro-RO"/>
        </w:rPr>
        <w:t xml:space="preserve">lor implicaţi în implementarea unui proiect, va fi semnat un singur acord de </w:t>
      </w:r>
      <w:r w:rsidR="004E0921">
        <w:rPr>
          <w:rFonts w:cs="Trebuchet MS"/>
          <w:lang w:val="ro-RO"/>
        </w:rPr>
        <w:t>parteneri</w:t>
      </w:r>
      <w:r w:rsidRPr="00926F4C">
        <w:rPr>
          <w:rFonts w:cs="Trebuchet MS"/>
          <w:lang w:val="ro-RO"/>
        </w:rPr>
        <w:t xml:space="preserve">at între toţi </w:t>
      </w:r>
      <w:r w:rsidR="004E0921">
        <w:rPr>
          <w:rFonts w:cs="Trebuchet MS"/>
          <w:lang w:val="ro-RO"/>
        </w:rPr>
        <w:t>parteneri</w:t>
      </w:r>
      <w:r w:rsidRPr="00926F4C">
        <w:rPr>
          <w:rFonts w:cs="Trebuchet MS"/>
          <w:lang w:val="ro-RO"/>
        </w:rPr>
        <w:t>i.</w:t>
      </w:r>
    </w:p>
    <w:p w14:paraId="4EA0A597" w14:textId="62D1CF07" w:rsidR="00E84BCC" w:rsidRPr="00926F4C" w:rsidRDefault="00E84BCC" w:rsidP="00E84BCC">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 xml:space="preserve">În vederea stabilirii unui </w:t>
      </w:r>
      <w:r w:rsidR="004E0921">
        <w:rPr>
          <w:rFonts w:cs="Trebuchet MS"/>
          <w:lang w:val="ro-RO"/>
        </w:rPr>
        <w:t>parteneri</w:t>
      </w:r>
      <w:r w:rsidRPr="00926F4C">
        <w:rPr>
          <w:rFonts w:cs="Trebuchet MS"/>
          <w:lang w:val="ro-RO"/>
        </w:rPr>
        <w:t xml:space="preserve">at, entităţile private care intenționează să intre într-o relație de </w:t>
      </w:r>
      <w:r w:rsidR="004E0921">
        <w:rPr>
          <w:rFonts w:cs="Trebuchet MS"/>
          <w:lang w:val="ro-RO"/>
        </w:rPr>
        <w:t>parteneri</w:t>
      </w:r>
      <w:r w:rsidRPr="00926F4C">
        <w:rPr>
          <w:rFonts w:cs="Trebuchet MS"/>
          <w:lang w:val="ro-RO"/>
        </w:rPr>
        <w:t xml:space="preserve">at vor elabora o notă justificativă care va conține o analiză a valorii adăugate a </w:t>
      </w:r>
      <w:r w:rsidR="004E0921">
        <w:rPr>
          <w:rFonts w:cs="Trebuchet MS"/>
          <w:lang w:val="ro-RO"/>
        </w:rPr>
        <w:t>parteneri</w:t>
      </w:r>
      <w:r w:rsidRPr="00926F4C">
        <w:rPr>
          <w:rFonts w:cs="Trebuchet MS"/>
          <w:lang w:val="ro-RO"/>
        </w:rPr>
        <w:t xml:space="preserve">atului în ceea ce privește utilizarea eficientă a fondurilor, precum și rolul </w:t>
      </w:r>
      <w:r w:rsidR="004E0921">
        <w:rPr>
          <w:rFonts w:cs="Trebuchet MS"/>
          <w:lang w:val="ro-RO"/>
        </w:rPr>
        <w:t>parteneri</w:t>
      </w:r>
      <w:r w:rsidRPr="00926F4C">
        <w:rPr>
          <w:rFonts w:cs="Trebuchet MS"/>
          <w:lang w:val="ro-RO"/>
        </w:rPr>
        <w:t>ului în implementarea proiectului.</w:t>
      </w:r>
    </w:p>
    <w:p w14:paraId="03FD6C4C" w14:textId="0A2C24C6" w:rsidR="00E84BCC" w:rsidRPr="00926F4C" w:rsidRDefault="004E0921" w:rsidP="00E84BCC">
      <w:pPr>
        <w:tabs>
          <w:tab w:val="left" w:pos="284"/>
          <w:tab w:val="left" w:pos="567"/>
          <w:tab w:val="left" w:pos="709"/>
        </w:tabs>
        <w:autoSpaceDE w:val="0"/>
        <w:autoSpaceDN w:val="0"/>
        <w:adjustRightInd w:val="0"/>
        <w:spacing w:after="0"/>
        <w:ind w:left="0" w:firstLine="426"/>
        <w:rPr>
          <w:rFonts w:cs="Trebuchet MS"/>
          <w:lang w:val="ro-RO"/>
        </w:rPr>
      </w:pPr>
      <w:r>
        <w:rPr>
          <w:rFonts w:cs="Trebuchet MS"/>
          <w:lang w:val="ro-RO"/>
        </w:rPr>
        <w:t>Parteneri</w:t>
      </w:r>
      <w:r w:rsidR="00FF7CAA">
        <w:rPr>
          <w:rFonts w:cs="Trebuchet MS"/>
          <w:lang w:val="ro-RO"/>
        </w:rPr>
        <w:t>atul</w:t>
      </w:r>
      <w:r w:rsidR="00C552F0" w:rsidRPr="00926F4C">
        <w:rPr>
          <w:rFonts w:cs="Trebuchet MS"/>
          <w:lang w:val="ro-RO"/>
        </w:rPr>
        <w:t xml:space="preserve"> selectat</w:t>
      </w:r>
      <w:r w:rsidR="00E84BCC" w:rsidRPr="00926F4C">
        <w:rPr>
          <w:rFonts w:cs="Trebuchet MS"/>
          <w:lang w:val="ro-RO"/>
        </w:rPr>
        <w:t xml:space="preserve">, după caz, trebuie să contribuie financiar la implementarea proiectului, respectiv să aibă alocate cheltuieli eligibile din totalul cheltuielilor eligibile prevăzute în buget, nefiind posibil ca un </w:t>
      </w:r>
      <w:r>
        <w:rPr>
          <w:rFonts w:cs="Trebuchet MS"/>
          <w:lang w:val="ro-RO"/>
        </w:rPr>
        <w:t>parteneri</w:t>
      </w:r>
      <w:r w:rsidR="00E84BCC" w:rsidRPr="00926F4C">
        <w:rPr>
          <w:rFonts w:cs="Trebuchet MS"/>
          <w:lang w:val="ro-RO"/>
        </w:rPr>
        <w:t xml:space="preserve"> și/sau solicitantul să asigure partea de buget (contribuție financiară nerambursabilă sau/și contribuție proprie) prevăzută pentru alt </w:t>
      </w:r>
      <w:r>
        <w:rPr>
          <w:rFonts w:cs="Trebuchet MS"/>
          <w:lang w:val="ro-RO"/>
        </w:rPr>
        <w:t>parteneri</w:t>
      </w:r>
      <w:r w:rsidR="00E84BCC" w:rsidRPr="00926F4C">
        <w:rPr>
          <w:rFonts w:cs="Trebuchet MS"/>
          <w:lang w:val="ro-RO"/>
        </w:rPr>
        <w:t xml:space="preserve">/care trebuie asigurată de alt </w:t>
      </w:r>
      <w:r>
        <w:rPr>
          <w:rFonts w:cs="Trebuchet MS"/>
          <w:lang w:val="ro-RO"/>
        </w:rPr>
        <w:t>parteneri</w:t>
      </w:r>
      <w:r w:rsidR="00E84BCC" w:rsidRPr="00926F4C">
        <w:rPr>
          <w:rFonts w:cs="Trebuchet MS"/>
          <w:lang w:val="ro-RO"/>
        </w:rPr>
        <w:t>.</w:t>
      </w:r>
    </w:p>
    <w:p w14:paraId="2C305C4E" w14:textId="5A8B7487" w:rsidR="00E84BCC" w:rsidRPr="00926F4C" w:rsidRDefault="00E84BCC" w:rsidP="00E84BCC">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 xml:space="preserve">Faptul că o entitate a fost selectată ca potenţial </w:t>
      </w:r>
      <w:r w:rsidR="004E0921">
        <w:rPr>
          <w:rFonts w:cs="Trebuchet MS"/>
          <w:lang w:val="ro-RO"/>
        </w:rPr>
        <w:t>partener</w:t>
      </w:r>
      <w:r w:rsidRPr="00926F4C">
        <w:rPr>
          <w:rFonts w:cs="Trebuchet MS"/>
          <w:lang w:val="ro-RO"/>
        </w:rPr>
        <w:t xml:space="preserve"> conform acestei proceduri nu crează nicio obligaţie pentru Agenţia Judeţeană pentru </w:t>
      </w:r>
      <w:r w:rsidR="00111C48" w:rsidRPr="00926F4C">
        <w:rPr>
          <w:rFonts w:cs="Trebuchet MS"/>
          <w:lang w:val="ro-RO"/>
        </w:rPr>
        <w:t xml:space="preserve">Ocuparea Forţei de Muncă </w:t>
      </w:r>
      <w:r w:rsidR="002D7440">
        <w:rPr>
          <w:rFonts w:cs="Trebuchet MS"/>
          <w:lang w:val="ro-RO"/>
        </w:rPr>
        <w:t>Caraș-Severin</w:t>
      </w:r>
      <w:r w:rsidRPr="00926F4C">
        <w:rPr>
          <w:rFonts w:cs="Trebuchet MS"/>
          <w:lang w:val="ro-RO"/>
        </w:rPr>
        <w:t xml:space="preserve">, în situaţia în care cererea de finanţare depusă nu va fi selectată pentru finanţare. </w:t>
      </w:r>
    </w:p>
    <w:p w14:paraId="5651D4C2" w14:textId="77777777" w:rsidR="00E84BCC" w:rsidRDefault="00E84BCC" w:rsidP="00E84BCC">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Toate activităţile desfăşurate în timpul elaborării dosarului cererii de finanţare nu fac obiectul niciunei pretenţii de natura financiară sau de orice altă natură, pentru niciuna dintre părţi.</w:t>
      </w:r>
    </w:p>
    <w:p w14:paraId="72DD0E6E" w14:textId="77777777" w:rsidR="00926F4C" w:rsidRDefault="00926F4C" w:rsidP="00E84BCC">
      <w:pPr>
        <w:tabs>
          <w:tab w:val="left" w:pos="284"/>
          <w:tab w:val="left" w:pos="567"/>
          <w:tab w:val="left" w:pos="709"/>
        </w:tabs>
        <w:autoSpaceDE w:val="0"/>
        <w:autoSpaceDN w:val="0"/>
        <w:adjustRightInd w:val="0"/>
        <w:spacing w:after="0"/>
        <w:ind w:left="0" w:firstLine="426"/>
        <w:rPr>
          <w:rFonts w:cs="Trebuchet MS"/>
          <w:lang w:val="ro-RO"/>
        </w:rPr>
      </w:pPr>
    </w:p>
    <w:p w14:paraId="2AA120CC" w14:textId="77777777" w:rsidR="00926F4C" w:rsidRDefault="00926F4C" w:rsidP="00E84BCC">
      <w:pPr>
        <w:tabs>
          <w:tab w:val="left" w:pos="284"/>
          <w:tab w:val="left" w:pos="567"/>
          <w:tab w:val="left" w:pos="709"/>
        </w:tabs>
        <w:autoSpaceDE w:val="0"/>
        <w:autoSpaceDN w:val="0"/>
        <w:adjustRightInd w:val="0"/>
        <w:spacing w:after="0"/>
        <w:ind w:left="0" w:firstLine="426"/>
        <w:rPr>
          <w:rFonts w:cs="Trebuchet MS"/>
          <w:lang w:val="ro-RO"/>
        </w:rPr>
      </w:pPr>
    </w:p>
    <w:p w14:paraId="1C5BE7B4" w14:textId="77777777" w:rsidR="00E84BCC" w:rsidRPr="00926F4C" w:rsidRDefault="00E84BCC" w:rsidP="00D73D6E">
      <w:pPr>
        <w:tabs>
          <w:tab w:val="left" w:pos="284"/>
          <w:tab w:val="left" w:pos="567"/>
          <w:tab w:val="left" w:pos="709"/>
        </w:tabs>
        <w:autoSpaceDE w:val="0"/>
        <w:autoSpaceDN w:val="0"/>
        <w:adjustRightInd w:val="0"/>
        <w:spacing w:after="0"/>
        <w:ind w:left="0" w:firstLine="426"/>
        <w:rPr>
          <w:rFonts w:cs="Trebuchet MS"/>
          <w:b/>
          <w:u w:val="single"/>
          <w:lang w:val="ro-RO"/>
        </w:rPr>
      </w:pPr>
    </w:p>
    <w:p w14:paraId="0CD493F9" w14:textId="77777777" w:rsidR="00D73D6E" w:rsidRDefault="00D73D6E" w:rsidP="00D73D6E">
      <w:pPr>
        <w:tabs>
          <w:tab w:val="left" w:pos="284"/>
          <w:tab w:val="left" w:pos="567"/>
          <w:tab w:val="left" w:pos="709"/>
        </w:tabs>
        <w:autoSpaceDE w:val="0"/>
        <w:autoSpaceDN w:val="0"/>
        <w:adjustRightInd w:val="0"/>
        <w:spacing w:after="0"/>
        <w:ind w:left="0" w:firstLine="426"/>
        <w:rPr>
          <w:rFonts w:cs="Trebuchet MS"/>
          <w:b/>
          <w:u w:val="single"/>
          <w:lang w:val="ro-RO"/>
        </w:rPr>
      </w:pPr>
      <w:r w:rsidRPr="00926F4C">
        <w:rPr>
          <w:rFonts w:cs="Trebuchet MS"/>
          <w:b/>
          <w:u w:val="single"/>
          <w:lang w:val="ro-RO"/>
        </w:rPr>
        <w:t>V. Obiectivul general și obiectivele specifice cererii de finanțare</w:t>
      </w:r>
    </w:p>
    <w:p w14:paraId="602697C4" w14:textId="77777777" w:rsidR="00926F4C" w:rsidRPr="00926F4C" w:rsidRDefault="00926F4C" w:rsidP="00D73D6E">
      <w:pPr>
        <w:tabs>
          <w:tab w:val="left" w:pos="284"/>
          <w:tab w:val="left" w:pos="567"/>
          <w:tab w:val="left" w:pos="709"/>
        </w:tabs>
        <w:autoSpaceDE w:val="0"/>
        <w:autoSpaceDN w:val="0"/>
        <w:adjustRightInd w:val="0"/>
        <w:spacing w:after="0"/>
        <w:ind w:left="0" w:firstLine="426"/>
        <w:rPr>
          <w:rFonts w:cs="Trebuchet MS"/>
          <w:lang w:val="ro-RO"/>
        </w:rPr>
      </w:pPr>
    </w:p>
    <w:p w14:paraId="523D780B" w14:textId="5766116C" w:rsidR="00D73D6E" w:rsidRPr="00926F4C" w:rsidRDefault="00D73D6E" w:rsidP="00D73D6E">
      <w:pPr>
        <w:tabs>
          <w:tab w:val="left" w:pos="284"/>
          <w:tab w:val="left" w:pos="567"/>
          <w:tab w:val="left" w:pos="709"/>
        </w:tabs>
        <w:autoSpaceDE w:val="0"/>
        <w:autoSpaceDN w:val="0"/>
        <w:adjustRightInd w:val="0"/>
        <w:spacing w:after="0"/>
        <w:ind w:left="0" w:firstLine="284"/>
        <w:rPr>
          <w:rFonts w:cs="Trebuchet MS"/>
          <w:b/>
          <w:lang w:val="ro-RO"/>
        </w:rPr>
      </w:pPr>
      <w:r w:rsidRPr="00926F4C">
        <w:rPr>
          <w:rFonts w:cs="Trebuchet MS"/>
          <w:b/>
          <w:u w:val="single"/>
          <w:lang w:val="ro-RO"/>
        </w:rPr>
        <w:lastRenderedPageBreak/>
        <w:t>Obiectivul general:</w:t>
      </w:r>
      <w:r w:rsidRPr="00926F4C">
        <w:rPr>
          <w:rFonts w:cs="Trebuchet MS"/>
          <w:b/>
          <w:lang w:val="ro-RO"/>
        </w:rPr>
        <w:t xml:space="preserve"> Imbunatatirea accesului la piata muncii pentru tinerii din judetul </w:t>
      </w:r>
      <w:r w:rsidR="002D7440">
        <w:rPr>
          <w:rFonts w:cs="Trebuchet MS"/>
          <w:b/>
          <w:lang w:val="ro-RO"/>
        </w:rPr>
        <w:t>Caraș-Severin</w:t>
      </w:r>
      <w:r w:rsidR="00111C48" w:rsidRPr="00926F4C">
        <w:rPr>
          <w:rFonts w:cs="Trebuchet MS"/>
          <w:b/>
          <w:lang w:val="ro-RO"/>
        </w:rPr>
        <w:t xml:space="preserve"> si Sibiu</w:t>
      </w:r>
      <w:r w:rsidRPr="00926F4C">
        <w:rPr>
          <w:rFonts w:cs="Trebuchet MS"/>
          <w:b/>
          <w:lang w:val="ro-RO"/>
        </w:rPr>
        <w:t>, cu precadere din categoria NEETs înregistraţi la Serviciul Public de Ocupare (SPO) în vederea furnizarii de masuri personalizate de sprijin.</w:t>
      </w:r>
    </w:p>
    <w:p w14:paraId="1B332DDE" w14:textId="77777777" w:rsidR="00D73D6E" w:rsidRPr="00926F4C" w:rsidRDefault="00D73D6E" w:rsidP="00D73D6E">
      <w:pPr>
        <w:tabs>
          <w:tab w:val="left" w:pos="284"/>
          <w:tab w:val="left" w:pos="567"/>
          <w:tab w:val="left" w:pos="709"/>
        </w:tabs>
        <w:autoSpaceDE w:val="0"/>
        <w:autoSpaceDN w:val="0"/>
        <w:adjustRightInd w:val="0"/>
        <w:spacing w:after="0"/>
        <w:ind w:left="0" w:firstLine="284"/>
        <w:rPr>
          <w:rFonts w:cs="Trebuchet MS"/>
          <w:lang w:val="ro-RO"/>
        </w:rPr>
      </w:pPr>
    </w:p>
    <w:p w14:paraId="15735865" w14:textId="77777777" w:rsidR="00D73D6E" w:rsidRPr="00926F4C" w:rsidRDefault="00D73D6E" w:rsidP="00D73D6E">
      <w:pPr>
        <w:tabs>
          <w:tab w:val="left" w:pos="284"/>
          <w:tab w:val="left" w:pos="567"/>
          <w:tab w:val="left" w:pos="709"/>
        </w:tabs>
        <w:autoSpaceDE w:val="0"/>
        <w:autoSpaceDN w:val="0"/>
        <w:adjustRightInd w:val="0"/>
        <w:spacing w:after="0"/>
        <w:ind w:left="0" w:firstLine="284"/>
        <w:rPr>
          <w:rFonts w:cs="Trebuchet MS"/>
          <w:b/>
          <w:lang w:val="ro-RO"/>
        </w:rPr>
      </w:pPr>
      <w:r w:rsidRPr="00926F4C">
        <w:rPr>
          <w:rFonts w:cs="Trebuchet MS"/>
          <w:b/>
          <w:u w:val="single"/>
          <w:lang w:val="ro-RO"/>
        </w:rPr>
        <w:t>Obiectivele specifice:</w:t>
      </w:r>
    </w:p>
    <w:p w14:paraId="0512DDC2" w14:textId="77777777" w:rsidR="00D73D6E" w:rsidRPr="00800378" w:rsidRDefault="00D73D6E" w:rsidP="00D73D6E">
      <w:pPr>
        <w:tabs>
          <w:tab w:val="left" w:pos="284"/>
          <w:tab w:val="left" w:pos="567"/>
          <w:tab w:val="left" w:pos="709"/>
        </w:tabs>
        <w:autoSpaceDE w:val="0"/>
        <w:autoSpaceDN w:val="0"/>
        <w:adjustRightInd w:val="0"/>
        <w:spacing w:after="0"/>
        <w:ind w:left="0" w:firstLine="284"/>
        <w:rPr>
          <w:rFonts w:cs="Trebuchet MS"/>
          <w:lang w:val="ro-RO"/>
        </w:rPr>
      </w:pPr>
      <w:r w:rsidRPr="00800378">
        <w:rPr>
          <w:rFonts w:cs="Trebuchet MS"/>
          <w:lang w:val="ro-RO"/>
        </w:rPr>
        <w:t xml:space="preserve">O.S.1 - </w:t>
      </w:r>
      <w:r w:rsidR="00612BF4" w:rsidRPr="00800378">
        <w:rPr>
          <w:rFonts w:cs="Trebuchet MS"/>
          <w:lang w:val="ro-RO"/>
        </w:rPr>
        <w:t>Cresterea gradului de informare si constientizare în rândul tinerilor sub 30 de ani cu privire la avantajele înregistrarii la SPO si la opţiunile pe care le au în vederea integrarii pe piaţa muncii, în educaţie, formare sau antreprenoriat prin realizarea unei campanii de informare si constientizare la nivel national;</w:t>
      </w:r>
    </w:p>
    <w:p w14:paraId="3FD1FE65" w14:textId="05F33135" w:rsidR="00D73D6E" w:rsidRPr="00800378" w:rsidRDefault="00D73D6E" w:rsidP="00D73D6E">
      <w:pPr>
        <w:tabs>
          <w:tab w:val="left" w:pos="284"/>
          <w:tab w:val="left" w:pos="567"/>
          <w:tab w:val="left" w:pos="709"/>
        </w:tabs>
        <w:autoSpaceDE w:val="0"/>
        <w:autoSpaceDN w:val="0"/>
        <w:adjustRightInd w:val="0"/>
        <w:spacing w:after="0"/>
        <w:ind w:left="0" w:firstLine="284"/>
        <w:rPr>
          <w:rFonts w:cs="Trebuchet MS"/>
          <w:lang w:val="ro-RO"/>
        </w:rPr>
      </w:pPr>
      <w:r w:rsidRPr="00800378">
        <w:rPr>
          <w:rFonts w:cs="Trebuchet MS"/>
          <w:lang w:val="ro-RO"/>
        </w:rPr>
        <w:t xml:space="preserve">O.S. 2 - </w:t>
      </w:r>
      <w:r w:rsidR="00612BF4" w:rsidRPr="00800378">
        <w:rPr>
          <w:rFonts w:cs="Trebuchet MS"/>
          <w:lang w:val="ro-RO"/>
        </w:rPr>
        <w:t>Constituirea unei reţelei de sprijin la nivel local si implementarea unui mecanism de lucru cu tinerii, în scopul identificarii 1.</w:t>
      </w:r>
      <w:r w:rsidR="00440545" w:rsidRPr="00800378">
        <w:rPr>
          <w:rFonts w:cs="Trebuchet MS"/>
          <w:lang w:val="ro-RO"/>
        </w:rPr>
        <w:t>575</w:t>
      </w:r>
      <w:r w:rsidR="00612BF4" w:rsidRPr="00800378">
        <w:rPr>
          <w:rFonts w:cs="Trebuchet MS"/>
          <w:lang w:val="ro-RO"/>
        </w:rPr>
        <w:t xml:space="preserve"> de persoane aparţinând categoriei tinerilor sub 30 de ani ca baza pentru identificarea si monitorizarea acestora. Acest obiectiv va fi realizat prin prisma activitatilor A1 si A2 si va contribui la realizarea indicatorului tineri sub 30 de ani identificaţi.</w:t>
      </w:r>
    </w:p>
    <w:p w14:paraId="761934E4" w14:textId="181A5F3F" w:rsidR="00D73D6E" w:rsidRPr="00800378" w:rsidRDefault="00D73D6E" w:rsidP="00D73D6E">
      <w:pPr>
        <w:tabs>
          <w:tab w:val="left" w:pos="284"/>
          <w:tab w:val="left" w:pos="567"/>
          <w:tab w:val="left" w:pos="709"/>
        </w:tabs>
        <w:autoSpaceDE w:val="0"/>
        <w:autoSpaceDN w:val="0"/>
        <w:adjustRightInd w:val="0"/>
        <w:spacing w:after="0"/>
        <w:ind w:left="0" w:firstLine="284"/>
        <w:rPr>
          <w:rFonts w:cs="Trebuchet MS"/>
          <w:lang w:val="ro-RO"/>
        </w:rPr>
      </w:pPr>
      <w:r w:rsidRPr="00800378">
        <w:rPr>
          <w:rFonts w:cs="Trebuchet MS"/>
          <w:lang w:val="ro-RO"/>
        </w:rPr>
        <w:t xml:space="preserve">O.S. </w:t>
      </w:r>
      <w:r w:rsidR="00612BF4" w:rsidRPr="00800378">
        <w:rPr>
          <w:rFonts w:cs="Trebuchet MS"/>
          <w:lang w:val="ro-RO"/>
        </w:rPr>
        <w:t>3</w:t>
      </w:r>
      <w:r w:rsidRPr="00800378">
        <w:rPr>
          <w:rFonts w:cs="Trebuchet MS"/>
          <w:lang w:val="ro-RO"/>
        </w:rPr>
        <w:t xml:space="preserve"> - </w:t>
      </w:r>
      <w:r w:rsidR="00612BF4" w:rsidRPr="00800378">
        <w:rPr>
          <w:rFonts w:cs="Trebuchet MS"/>
          <w:lang w:val="ro-RO"/>
        </w:rPr>
        <w:t xml:space="preserve">Identificarea a cel puţin </w:t>
      </w:r>
      <w:r w:rsidR="00440545" w:rsidRPr="00800378">
        <w:rPr>
          <w:rFonts w:cs="Trebuchet MS"/>
          <w:strike/>
          <w:lang w:val="ro-RO"/>
        </w:rPr>
        <w:t xml:space="preserve"> </w:t>
      </w:r>
      <w:r w:rsidR="00612BF4" w:rsidRPr="00800378">
        <w:rPr>
          <w:rFonts w:cs="Trebuchet MS"/>
          <w:lang w:val="ro-RO"/>
        </w:rPr>
        <w:t>1.</w:t>
      </w:r>
      <w:r w:rsidR="00440545" w:rsidRPr="00800378">
        <w:rPr>
          <w:rFonts w:cs="Trebuchet MS"/>
          <w:lang w:val="ro-RO"/>
        </w:rPr>
        <w:t>575</w:t>
      </w:r>
      <w:r w:rsidR="00612BF4" w:rsidRPr="00800378">
        <w:rPr>
          <w:rFonts w:cs="Trebuchet MS"/>
          <w:lang w:val="ro-RO"/>
        </w:rPr>
        <w:t xml:space="preserve"> tineri sub 30 de ani în vederea înregistrarii si profilarii a cel putin </w:t>
      </w:r>
      <w:r w:rsidR="00440545" w:rsidRPr="00800378">
        <w:rPr>
          <w:rFonts w:cs="Trebuchet MS"/>
          <w:lang w:val="ro-RO"/>
        </w:rPr>
        <w:t>1105</w:t>
      </w:r>
      <w:r w:rsidR="00612BF4" w:rsidRPr="00800378">
        <w:rPr>
          <w:rFonts w:cs="Trebuchet MS"/>
          <w:lang w:val="ro-RO"/>
        </w:rPr>
        <w:t xml:space="preserve"> dintre acestia.</w:t>
      </w:r>
    </w:p>
    <w:p w14:paraId="400F049E" w14:textId="043DEAF7" w:rsidR="00C53123" w:rsidRPr="00800378" w:rsidRDefault="002621E7" w:rsidP="00D73D6E">
      <w:pPr>
        <w:tabs>
          <w:tab w:val="left" w:pos="284"/>
          <w:tab w:val="left" w:pos="567"/>
          <w:tab w:val="left" w:pos="709"/>
        </w:tabs>
        <w:autoSpaceDE w:val="0"/>
        <w:autoSpaceDN w:val="0"/>
        <w:adjustRightInd w:val="0"/>
        <w:spacing w:after="0"/>
        <w:ind w:left="0" w:firstLine="284"/>
        <w:rPr>
          <w:rFonts w:cs="Trebuchet MS"/>
          <w:lang w:val="ro-RO"/>
        </w:rPr>
      </w:pPr>
      <w:r w:rsidRPr="00800378">
        <w:rPr>
          <w:rFonts w:cs="Trebuchet MS"/>
          <w:lang w:val="ro-RO"/>
        </w:rPr>
        <w:t xml:space="preserve">O.S. </w:t>
      </w:r>
      <w:r w:rsidR="005F6990">
        <w:rPr>
          <w:rFonts w:cs="Trebuchet MS"/>
          <w:lang w:val="ro-RO"/>
        </w:rPr>
        <w:t>4</w:t>
      </w:r>
      <w:r w:rsidRPr="00800378">
        <w:rPr>
          <w:rFonts w:cs="Trebuchet MS"/>
          <w:lang w:val="ro-RO"/>
        </w:rPr>
        <w:t xml:space="preserve"> – Implementarea unui program pentru dezvoltarea de competențe transversale și de ințiative proactive pentru 1575 de tineri, precum și activități cultural educative având drept scop implicarea tinerilor in comunitate și societate.</w:t>
      </w:r>
    </w:p>
    <w:p w14:paraId="535F3A92" w14:textId="77777777" w:rsidR="00D73D6E" w:rsidRPr="00926F4C" w:rsidRDefault="00D73D6E" w:rsidP="00D73D6E">
      <w:pPr>
        <w:tabs>
          <w:tab w:val="left" w:pos="284"/>
          <w:tab w:val="left" w:pos="567"/>
          <w:tab w:val="left" w:pos="709"/>
        </w:tabs>
        <w:autoSpaceDE w:val="0"/>
        <w:autoSpaceDN w:val="0"/>
        <w:adjustRightInd w:val="0"/>
        <w:spacing w:after="0"/>
        <w:ind w:left="0"/>
        <w:rPr>
          <w:rFonts w:cs="Trebuchet MS"/>
          <w:sz w:val="23"/>
          <w:szCs w:val="23"/>
          <w:lang w:val="ro-RO"/>
        </w:rPr>
      </w:pPr>
    </w:p>
    <w:p w14:paraId="0756DBF1" w14:textId="77777777" w:rsidR="00D73D6E" w:rsidRPr="00926F4C" w:rsidRDefault="00D73D6E" w:rsidP="00887C5B">
      <w:pPr>
        <w:tabs>
          <w:tab w:val="left" w:pos="284"/>
          <w:tab w:val="left" w:pos="567"/>
          <w:tab w:val="left" w:pos="709"/>
        </w:tabs>
        <w:autoSpaceDE w:val="0"/>
        <w:autoSpaceDN w:val="0"/>
        <w:adjustRightInd w:val="0"/>
        <w:spacing w:after="0"/>
        <w:ind w:left="0" w:firstLine="426"/>
        <w:rPr>
          <w:rFonts w:cs="Trebuchet MS"/>
          <w:b/>
          <w:sz w:val="23"/>
          <w:szCs w:val="23"/>
          <w:u w:val="single"/>
          <w:lang w:val="ro-RO"/>
        </w:rPr>
      </w:pPr>
      <w:r w:rsidRPr="00926F4C">
        <w:rPr>
          <w:rFonts w:cs="Trebuchet MS"/>
          <w:b/>
          <w:sz w:val="23"/>
          <w:szCs w:val="23"/>
          <w:u w:val="single"/>
          <w:lang w:val="ro-RO"/>
        </w:rPr>
        <w:t>V</w:t>
      </w:r>
      <w:r w:rsidR="00E84BCC" w:rsidRPr="00926F4C">
        <w:rPr>
          <w:rFonts w:cs="Trebuchet MS"/>
          <w:b/>
          <w:sz w:val="23"/>
          <w:szCs w:val="23"/>
          <w:u w:val="single"/>
          <w:lang w:val="ro-RO"/>
        </w:rPr>
        <w:t>I</w:t>
      </w:r>
      <w:r w:rsidRPr="00926F4C">
        <w:rPr>
          <w:rFonts w:cs="Trebuchet MS"/>
          <w:b/>
          <w:sz w:val="23"/>
          <w:szCs w:val="23"/>
          <w:u w:val="single"/>
          <w:lang w:val="ro-RO"/>
        </w:rPr>
        <w:t>. Grupul tinta al proiectului</w:t>
      </w:r>
    </w:p>
    <w:p w14:paraId="2A406B6B" w14:textId="4EACDADF" w:rsidR="00D73D6E" w:rsidRPr="00926F4C" w:rsidRDefault="00D73D6E" w:rsidP="00887C5B">
      <w:pPr>
        <w:tabs>
          <w:tab w:val="left" w:pos="284"/>
          <w:tab w:val="left" w:pos="567"/>
          <w:tab w:val="left" w:pos="709"/>
        </w:tabs>
        <w:autoSpaceDE w:val="0"/>
        <w:autoSpaceDN w:val="0"/>
        <w:adjustRightInd w:val="0"/>
        <w:spacing w:after="0"/>
        <w:ind w:left="0" w:firstLine="284"/>
        <w:rPr>
          <w:rFonts w:cs="Trebuchet MS"/>
          <w:sz w:val="23"/>
          <w:szCs w:val="23"/>
          <w:lang w:val="ro-RO"/>
        </w:rPr>
      </w:pPr>
      <w:r w:rsidRPr="00926F4C">
        <w:rPr>
          <w:rFonts w:cs="Trebuchet MS"/>
          <w:sz w:val="23"/>
          <w:szCs w:val="23"/>
          <w:lang w:val="ro-RO"/>
        </w:rPr>
        <w:t>❖ Ti</w:t>
      </w:r>
      <w:r w:rsidR="007A4C52">
        <w:rPr>
          <w:rFonts w:cs="Trebuchet MS"/>
          <w:sz w:val="23"/>
          <w:szCs w:val="23"/>
          <w:lang w:val="ro-RO"/>
        </w:rPr>
        <w:t>neri sub 30 ani (valoare minima</w:t>
      </w:r>
      <w:r w:rsidRPr="00926F4C">
        <w:rPr>
          <w:rFonts w:cs="Trebuchet MS"/>
          <w:sz w:val="23"/>
          <w:szCs w:val="23"/>
          <w:lang w:val="ro-RO"/>
        </w:rPr>
        <w:t xml:space="preserve"> </w:t>
      </w:r>
      <w:r w:rsidR="008F4CAF" w:rsidRPr="00800378">
        <w:rPr>
          <w:rFonts w:cs="Trebuchet MS"/>
          <w:sz w:val="23"/>
          <w:szCs w:val="23"/>
          <w:lang w:val="ro-RO"/>
        </w:rPr>
        <w:t>1.575</w:t>
      </w:r>
      <w:r w:rsidR="008F4CAF">
        <w:rPr>
          <w:rFonts w:cs="Trebuchet MS"/>
          <w:sz w:val="23"/>
          <w:szCs w:val="23"/>
          <w:lang w:val="ro-RO"/>
        </w:rPr>
        <w:t xml:space="preserve"> </w:t>
      </w:r>
      <w:r w:rsidRPr="00926F4C">
        <w:rPr>
          <w:rFonts w:cs="Trebuchet MS"/>
          <w:sz w:val="23"/>
          <w:szCs w:val="23"/>
          <w:lang w:val="ro-RO"/>
        </w:rPr>
        <w:t>persoane)</w:t>
      </w:r>
    </w:p>
    <w:p w14:paraId="0465AA90" w14:textId="77777777" w:rsidR="00D73D6E" w:rsidRPr="00926F4C" w:rsidRDefault="00D73D6E" w:rsidP="00887C5B">
      <w:pPr>
        <w:pStyle w:val="Default"/>
        <w:tabs>
          <w:tab w:val="left" w:pos="426"/>
          <w:tab w:val="left" w:pos="567"/>
        </w:tabs>
        <w:spacing w:line="276" w:lineRule="auto"/>
        <w:ind w:firstLine="284"/>
        <w:jc w:val="both"/>
        <w:rPr>
          <w:sz w:val="22"/>
          <w:szCs w:val="22"/>
          <w:lang w:val="ro-RO"/>
        </w:rPr>
      </w:pPr>
      <w:r w:rsidRPr="00926F4C">
        <w:rPr>
          <w:sz w:val="22"/>
          <w:szCs w:val="22"/>
          <w:lang w:val="ro-RO"/>
        </w:rPr>
        <w:t xml:space="preserve">Pentru a fi eligibilă în grupul ținta o persoana trebuie să îndeplinească următoarele condiții cumulative la data intrării in operațiune: </w:t>
      </w:r>
    </w:p>
    <w:p w14:paraId="4B4CFCC0" w14:textId="77777777" w:rsidR="00D73D6E" w:rsidRPr="00926F4C" w:rsidRDefault="00D73D6E" w:rsidP="00887C5B">
      <w:pPr>
        <w:pStyle w:val="Default"/>
        <w:numPr>
          <w:ilvl w:val="0"/>
          <w:numId w:val="27"/>
        </w:numPr>
        <w:tabs>
          <w:tab w:val="left" w:pos="426"/>
          <w:tab w:val="left" w:pos="567"/>
          <w:tab w:val="left" w:pos="709"/>
        </w:tabs>
        <w:spacing w:line="276" w:lineRule="auto"/>
        <w:ind w:hanging="720"/>
        <w:jc w:val="both"/>
        <w:rPr>
          <w:sz w:val="22"/>
          <w:szCs w:val="22"/>
          <w:lang w:val="ro-RO"/>
        </w:rPr>
      </w:pPr>
      <w:r w:rsidRPr="00926F4C">
        <w:rPr>
          <w:sz w:val="22"/>
          <w:szCs w:val="22"/>
          <w:lang w:val="ro-RO"/>
        </w:rPr>
        <w:t xml:space="preserve">Să fi împlinit vârsta de 14 de ani; </w:t>
      </w:r>
    </w:p>
    <w:p w14:paraId="6389328E" w14:textId="77777777" w:rsidR="00D73D6E" w:rsidRPr="00926F4C" w:rsidRDefault="00D73D6E" w:rsidP="00887C5B">
      <w:pPr>
        <w:pStyle w:val="Default"/>
        <w:numPr>
          <w:ilvl w:val="0"/>
          <w:numId w:val="27"/>
        </w:numPr>
        <w:tabs>
          <w:tab w:val="left" w:pos="426"/>
          <w:tab w:val="left" w:pos="567"/>
          <w:tab w:val="left" w:pos="709"/>
        </w:tabs>
        <w:spacing w:line="276" w:lineRule="auto"/>
        <w:ind w:hanging="720"/>
        <w:jc w:val="both"/>
        <w:rPr>
          <w:sz w:val="22"/>
          <w:szCs w:val="22"/>
          <w:lang w:val="ro-RO"/>
        </w:rPr>
      </w:pPr>
      <w:r w:rsidRPr="00926F4C">
        <w:rPr>
          <w:sz w:val="22"/>
          <w:szCs w:val="22"/>
          <w:lang w:val="ro-RO"/>
        </w:rPr>
        <w:t xml:space="preserve">Să nu fi împlinit vârsta de 30 de ani; </w:t>
      </w:r>
    </w:p>
    <w:p w14:paraId="21656581" w14:textId="77777777" w:rsidR="00D73D6E" w:rsidRPr="00926F4C" w:rsidRDefault="00D73D6E" w:rsidP="00887C5B">
      <w:pPr>
        <w:pStyle w:val="Default"/>
        <w:numPr>
          <w:ilvl w:val="0"/>
          <w:numId w:val="27"/>
        </w:numPr>
        <w:tabs>
          <w:tab w:val="left" w:pos="426"/>
          <w:tab w:val="left" w:pos="567"/>
          <w:tab w:val="left" w:pos="709"/>
        </w:tabs>
        <w:spacing w:line="276" w:lineRule="auto"/>
        <w:ind w:hanging="720"/>
        <w:jc w:val="both"/>
        <w:rPr>
          <w:sz w:val="22"/>
          <w:szCs w:val="22"/>
          <w:lang w:val="ro-RO"/>
        </w:rPr>
      </w:pPr>
      <w:r w:rsidRPr="00926F4C">
        <w:rPr>
          <w:sz w:val="22"/>
          <w:szCs w:val="22"/>
          <w:lang w:val="ro-RO"/>
        </w:rPr>
        <w:t xml:space="preserve">Să aibă domiciliu sau reședința în România, în regiunea de dezvoltare vizată de proiect. </w:t>
      </w:r>
    </w:p>
    <w:p w14:paraId="49F3B944" w14:textId="77777777" w:rsidR="003D58D1" w:rsidRPr="00926F4C" w:rsidRDefault="003D58D1" w:rsidP="003D58D1">
      <w:pPr>
        <w:pStyle w:val="Default"/>
        <w:tabs>
          <w:tab w:val="left" w:pos="426"/>
          <w:tab w:val="left" w:pos="567"/>
          <w:tab w:val="left" w:pos="709"/>
        </w:tabs>
        <w:spacing w:line="276" w:lineRule="auto"/>
        <w:jc w:val="both"/>
        <w:rPr>
          <w:sz w:val="22"/>
          <w:szCs w:val="22"/>
          <w:lang w:val="ro-RO"/>
        </w:rPr>
      </w:pPr>
    </w:p>
    <w:p w14:paraId="26173069" w14:textId="77777777" w:rsidR="003D58D1" w:rsidRPr="00926F4C" w:rsidRDefault="003D58D1" w:rsidP="008F4CAF">
      <w:pPr>
        <w:pStyle w:val="Default"/>
        <w:tabs>
          <w:tab w:val="left" w:pos="426"/>
          <w:tab w:val="left" w:pos="567"/>
          <w:tab w:val="left" w:pos="709"/>
        </w:tabs>
        <w:spacing w:line="276" w:lineRule="auto"/>
        <w:ind w:left="284"/>
        <w:rPr>
          <w:sz w:val="22"/>
          <w:szCs w:val="22"/>
          <w:lang w:val="ro-RO"/>
        </w:rPr>
      </w:pPr>
      <w:r w:rsidRPr="00926F4C">
        <w:rPr>
          <w:sz w:val="22"/>
          <w:szCs w:val="22"/>
          <w:lang w:val="ro-RO"/>
        </w:rPr>
        <w:t>Total grup țintă: 1575 tineri din care:</w:t>
      </w:r>
    </w:p>
    <w:p w14:paraId="62A8E34A" w14:textId="78C679C4" w:rsidR="003D58D1" w:rsidRDefault="003D58D1" w:rsidP="008F4CAF">
      <w:pPr>
        <w:pStyle w:val="Default"/>
        <w:tabs>
          <w:tab w:val="left" w:pos="426"/>
          <w:tab w:val="left" w:pos="567"/>
          <w:tab w:val="left" w:pos="709"/>
        </w:tabs>
        <w:spacing w:line="276" w:lineRule="auto"/>
        <w:ind w:left="284"/>
        <w:rPr>
          <w:sz w:val="22"/>
          <w:szCs w:val="22"/>
          <w:lang w:val="ro-RO"/>
        </w:rPr>
      </w:pPr>
      <w:r w:rsidRPr="00926F4C">
        <w:rPr>
          <w:sz w:val="22"/>
          <w:szCs w:val="22"/>
          <w:lang w:val="ro-RO"/>
        </w:rPr>
        <w:t>•</w:t>
      </w:r>
      <w:r w:rsidRPr="00926F4C">
        <w:rPr>
          <w:sz w:val="22"/>
          <w:szCs w:val="22"/>
          <w:lang w:val="ro-RO"/>
        </w:rPr>
        <w:tab/>
        <w:t xml:space="preserve">grup țintă recrutat și gestionat de Liderul de </w:t>
      </w:r>
      <w:r w:rsidR="004E0921">
        <w:rPr>
          <w:sz w:val="22"/>
          <w:szCs w:val="22"/>
          <w:lang w:val="ro-RO"/>
        </w:rPr>
        <w:t>parteneri</w:t>
      </w:r>
      <w:r w:rsidRPr="00926F4C">
        <w:rPr>
          <w:sz w:val="22"/>
          <w:szCs w:val="22"/>
          <w:lang w:val="ro-RO"/>
        </w:rPr>
        <w:t xml:space="preserve">at: </w:t>
      </w:r>
      <w:r w:rsidR="00900DA8">
        <w:rPr>
          <w:sz w:val="22"/>
          <w:szCs w:val="22"/>
          <w:lang w:val="ro-RO"/>
        </w:rPr>
        <w:t>7</w:t>
      </w:r>
      <w:r w:rsidR="00C0488F">
        <w:rPr>
          <w:sz w:val="22"/>
          <w:szCs w:val="22"/>
          <w:lang w:val="ro-RO"/>
        </w:rPr>
        <w:t>75</w:t>
      </w:r>
      <w:r w:rsidRPr="00926F4C">
        <w:rPr>
          <w:sz w:val="22"/>
          <w:szCs w:val="22"/>
          <w:lang w:val="ro-RO"/>
        </w:rPr>
        <w:t xml:space="preserve"> tineri</w:t>
      </w:r>
    </w:p>
    <w:p w14:paraId="697CF14B" w14:textId="34620182" w:rsidR="00900DA8" w:rsidRPr="00926F4C" w:rsidRDefault="00900DA8" w:rsidP="008F4CAF">
      <w:pPr>
        <w:pStyle w:val="Default"/>
        <w:tabs>
          <w:tab w:val="left" w:pos="426"/>
          <w:tab w:val="left" w:pos="567"/>
          <w:tab w:val="left" w:pos="709"/>
        </w:tabs>
        <w:spacing w:line="276" w:lineRule="auto"/>
        <w:ind w:left="284"/>
        <w:rPr>
          <w:sz w:val="22"/>
          <w:szCs w:val="22"/>
          <w:lang w:val="ro-RO"/>
        </w:rPr>
      </w:pPr>
      <w:r w:rsidRPr="00926F4C">
        <w:rPr>
          <w:sz w:val="22"/>
          <w:szCs w:val="22"/>
          <w:lang w:val="ro-RO"/>
        </w:rPr>
        <w:t>•</w:t>
      </w:r>
      <w:r w:rsidRPr="00926F4C">
        <w:rPr>
          <w:sz w:val="22"/>
          <w:szCs w:val="22"/>
          <w:lang w:val="ro-RO"/>
        </w:rPr>
        <w:tab/>
        <w:t>grup țintă recru</w:t>
      </w:r>
      <w:r>
        <w:rPr>
          <w:sz w:val="22"/>
          <w:szCs w:val="22"/>
          <w:lang w:val="ro-RO"/>
        </w:rPr>
        <w:t>tat și gestionat Partener 1: 5</w:t>
      </w:r>
      <w:r w:rsidRPr="00926F4C">
        <w:rPr>
          <w:sz w:val="22"/>
          <w:szCs w:val="22"/>
          <w:lang w:val="ro-RO"/>
        </w:rPr>
        <w:t>00 tin</w:t>
      </w:r>
    </w:p>
    <w:p w14:paraId="0424821A" w14:textId="62A00FBD" w:rsidR="003D58D1" w:rsidRDefault="003D58D1" w:rsidP="008F4CAF">
      <w:pPr>
        <w:pStyle w:val="Default"/>
        <w:tabs>
          <w:tab w:val="left" w:pos="426"/>
          <w:tab w:val="left" w:pos="567"/>
          <w:tab w:val="left" w:pos="709"/>
        </w:tabs>
        <w:spacing w:line="276" w:lineRule="auto"/>
        <w:ind w:left="284"/>
        <w:rPr>
          <w:sz w:val="22"/>
          <w:szCs w:val="22"/>
          <w:lang w:val="ro-RO"/>
        </w:rPr>
      </w:pPr>
      <w:r w:rsidRPr="00926F4C">
        <w:rPr>
          <w:sz w:val="22"/>
          <w:szCs w:val="22"/>
          <w:lang w:val="ro-RO"/>
        </w:rPr>
        <w:t>•</w:t>
      </w:r>
      <w:r w:rsidRPr="00926F4C">
        <w:rPr>
          <w:sz w:val="22"/>
          <w:szCs w:val="22"/>
          <w:lang w:val="ro-RO"/>
        </w:rPr>
        <w:tab/>
        <w:t>grup țintă recru</w:t>
      </w:r>
      <w:r w:rsidR="00C0488F">
        <w:rPr>
          <w:sz w:val="22"/>
          <w:szCs w:val="22"/>
          <w:lang w:val="ro-RO"/>
        </w:rPr>
        <w:t xml:space="preserve">tat și gestionat </w:t>
      </w:r>
      <w:r w:rsidR="00900DA8">
        <w:rPr>
          <w:sz w:val="22"/>
          <w:szCs w:val="22"/>
          <w:lang w:val="ro-RO"/>
        </w:rPr>
        <w:t>Partener 2</w:t>
      </w:r>
      <w:r w:rsidR="00BE16DE">
        <w:rPr>
          <w:sz w:val="22"/>
          <w:szCs w:val="22"/>
          <w:lang w:val="ro-RO"/>
        </w:rPr>
        <w:t xml:space="preserve">: </w:t>
      </w:r>
      <w:r w:rsidR="00900DA8">
        <w:rPr>
          <w:sz w:val="22"/>
          <w:szCs w:val="22"/>
          <w:lang w:val="ro-RO"/>
        </w:rPr>
        <w:t>3</w:t>
      </w:r>
      <w:r w:rsidRPr="00926F4C">
        <w:rPr>
          <w:sz w:val="22"/>
          <w:szCs w:val="22"/>
          <w:lang w:val="ro-RO"/>
        </w:rPr>
        <w:t>00 tineri</w:t>
      </w:r>
    </w:p>
    <w:p w14:paraId="20DFF2DA" w14:textId="77777777" w:rsidR="00900DA8" w:rsidRPr="00926F4C" w:rsidRDefault="00900DA8" w:rsidP="008F4CAF">
      <w:pPr>
        <w:pStyle w:val="Default"/>
        <w:tabs>
          <w:tab w:val="left" w:pos="426"/>
          <w:tab w:val="left" w:pos="567"/>
          <w:tab w:val="left" w:pos="709"/>
        </w:tabs>
        <w:spacing w:line="276" w:lineRule="auto"/>
        <w:ind w:left="284"/>
        <w:rPr>
          <w:sz w:val="22"/>
          <w:szCs w:val="22"/>
          <w:lang w:val="ro-RO"/>
        </w:rPr>
      </w:pPr>
    </w:p>
    <w:p w14:paraId="17D62BA5" w14:textId="6A88649B" w:rsidR="00D73D6E" w:rsidRPr="00926F4C" w:rsidRDefault="00D73D6E" w:rsidP="00C0488F">
      <w:pPr>
        <w:pStyle w:val="Default"/>
        <w:tabs>
          <w:tab w:val="left" w:pos="426"/>
          <w:tab w:val="left" w:pos="567"/>
          <w:tab w:val="left" w:pos="709"/>
        </w:tabs>
        <w:spacing w:line="276" w:lineRule="auto"/>
        <w:ind w:left="284"/>
        <w:jc w:val="both"/>
        <w:rPr>
          <w:sz w:val="23"/>
          <w:szCs w:val="23"/>
          <w:lang w:val="ro-RO"/>
        </w:rPr>
      </w:pPr>
    </w:p>
    <w:p w14:paraId="0E551197" w14:textId="26FABD35" w:rsidR="00BE5163" w:rsidRPr="00926F4C" w:rsidRDefault="00BE5163" w:rsidP="00BE5163">
      <w:pPr>
        <w:tabs>
          <w:tab w:val="left" w:pos="284"/>
          <w:tab w:val="left" w:pos="567"/>
          <w:tab w:val="left" w:pos="709"/>
        </w:tabs>
        <w:autoSpaceDE w:val="0"/>
        <w:autoSpaceDN w:val="0"/>
        <w:adjustRightInd w:val="0"/>
        <w:spacing w:after="0"/>
        <w:ind w:left="426"/>
        <w:rPr>
          <w:rFonts w:cs="Trebuchet MS"/>
          <w:b/>
          <w:sz w:val="23"/>
          <w:szCs w:val="23"/>
          <w:u w:val="single"/>
          <w:lang w:val="ro-RO"/>
        </w:rPr>
      </w:pPr>
      <w:r w:rsidRPr="00926F4C">
        <w:rPr>
          <w:rFonts w:cs="Trebuchet MS"/>
          <w:b/>
          <w:sz w:val="23"/>
          <w:szCs w:val="23"/>
          <w:u w:val="single"/>
          <w:lang w:val="ro-RO"/>
        </w:rPr>
        <w:t>V</w:t>
      </w:r>
      <w:r w:rsidR="00E84BCC" w:rsidRPr="00926F4C">
        <w:rPr>
          <w:rFonts w:cs="Trebuchet MS"/>
          <w:b/>
          <w:sz w:val="23"/>
          <w:szCs w:val="23"/>
          <w:u w:val="single"/>
          <w:lang w:val="ro-RO"/>
        </w:rPr>
        <w:t>I</w:t>
      </w:r>
      <w:r w:rsidR="00D73D6E" w:rsidRPr="00926F4C">
        <w:rPr>
          <w:rFonts w:cs="Trebuchet MS"/>
          <w:b/>
          <w:sz w:val="23"/>
          <w:szCs w:val="23"/>
          <w:u w:val="single"/>
          <w:lang w:val="ro-RO"/>
        </w:rPr>
        <w:t>I</w:t>
      </w:r>
      <w:r w:rsidRPr="00926F4C">
        <w:rPr>
          <w:rFonts w:cs="Trebuchet MS"/>
          <w:b/>
          <w:sz w:val="23"/>
          <w:szCs w:val="23"/>
          <w:u w:val="single"/>
          <w:lang w:val="ro-RO"/>
        </w:rPr>
        <w:t xml:space="preserve">. </w:t>
      </w:r>
      <w:r w:rsidR="00887C5B" w:rsidRPr="00926F4C">
        <w:rPr>
          <w:rFonts w:cs="Trebuchet MS"/>
          <w:b/>
          <w:sz w:val="23"/>
          <w:szCs w:val="23"/>
          <w:u w:val="single"/>
          <w:lang w:val="ro-RO"/>
        </w:rPr>
        <w:t xml:space="preserve">Principalele activități ce vor fi derulate în cadrul proiectului şi activitățile în care va fi implicat fiecare </w:t>
      </w:r>
      <w:r w:rsidR="004E0921">
        <w:rPr>
          <w:rFonts w:cs="Trebuchet MS"/>
          <w:b/>
          <w:sz w:val="23"/>
          <w:szCs w:val="23"/>
          <w:u w:val="single"/>
          <w:lang w:val="ro-RO"/>
        </w:rPr>
        <w:t>parteneri</w:t>
      </w:r>
      <w:r w:rsidR="00D73D6E" w:rsidRPr="00926F4C">
        <w:rPr>
          <w:rFonts w:cs="Trebuchet MS"/>
          <w:b/>
          <w:sz w:val="23"/>
          <w:szCs w:val="23"/>
          <w:u w:val="single"/>
          <w:lang w:val="ro-RO"/>
        </w:rPr>
        <w:t>:</w:t>
      </w:r>
    </w:p>
    <w:p w14:paraId="70908D9E" w14:textId="40646E34" w:rsidR="00612BF4" w:rsidRPr="00926F4C" w:rsidRDefault="00612BF4" w:rsidP="00BE5163">
      <w:pPr>
        <w:tabs>
          <w:tab w:val="left" w:pos="284"/>
          <w:tab w:val="left" w:pos="567"/>
          <w:tab w:val="left" w:pos="709"/>
        </w:tabs>
        <w:autoSpaceDE w:val="0"/>
        <w:autoSpaceDN w:val="0"/>
        <w:adjustRightInd w:val="0"/>
        <w:spacing w:after="0"/>
        <w:ind w:left="426"/>
        <w:rPr>
          <w:rFonts w:eastAsia="Times New Roman"/>
          <w:b/>
          <w:bCs/>
          <w:i/>
          <w:lang w:val="ro-RO" w:eastAsia="cs-CZ"/>
        </w:rPr>
      </w:pPr>
      <w:r w:rsidRPr="00926F4C">
        <w:rPr>
          <w:rFonts w:eastAsia="Times New Roman"/>
          <w:b/>
          <w:bCs/>
          <w:i/>
          <w:lang w:val="ro-RO" w:eastAsia="ro-RO"/>
        </w:rPr>
        <w:t xml:space="preserve">A1. </w:t>
      </w:r>
      <w:r w:rsidRPr="00926F4C">
        <w:rPr>
          <w:rFonts w:eastAsia="Times New Roman"/>
          <w:b/>
          <w:bCs/>
          <w:i/>
          <w:lang w:val="ro-RO" w:eastAsia="cs-CZ"/>
        </w:rPr>
        <w:t>Dezvoltarea unei rețele pentru tineret care să furnizeze servicii personalizate și de calitate tinerilor cu precădere din categoria NEETs:</w:t>
      </w:r>
      <w:r w:rsidR="00887C5B" w:rsidRPr="00926F4C">
        <w:rPr>
          <w:rFonts w:eastAsia="Times New Roman"/>
          <w:b/>
          <w:bCs/>
          <w:i/>
          <w:lang w:val="ro-RO" w:eastAsia="cs-CZ"/>
        </w:rPr>
        <w:t xml:space="preserve"> (SPO </w:t>
      </w:r>
      <w:r w:rsidR="00111C48"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p>
    <w:p w14:paraId="7495D657" w14:textId="7DD9C43C" w:rsidR="00612BF4" w:rsidRDefault="00612BF4" w:rsidP="00612BF4">
      <w:pPr>
        <w:tabs>
          <w:tab w:val="left" w:pos="284"/>
          <w:tab w:val="left" w:pos="709"/>
          <w:tab w:val="left" w:pos="851"/>
        </w:tabs>
        <w:autoSpaceDE w:val="0"/>
        <w:autoSpaceDN w:val="0"/>
        <w:adjustRightInd w:val="0"/>
        <w:spacing w:after="0"/>
        <w:ind w:left="851"/>
        <w:rPr>
          <w:rFonts w:eastAsia="Times New Roman"/>
          <w:color w:val="0070C0"/>
          <w:lang w:val="ro-RO"/>
        </w:rPr>
      </w:pPr>
      <w:r w:rsidRPr="00926F4C">
        <w:rPr>
          <w:rFonts w:eastAsia="Times New Roman"/>
          <w:lang w:val="ro-RO" w:eastAsia="ro-RO"/>
        </w:rPr>
        <w:t>SA</w:t>
      </w:r>
      <w:r w:rsidRPr="00926F4C">
        <w:rPr>
          <w:rFonts w:eastAsia="Times New Roman"/>
          <w:bCs/>
          <w:lang w:val="ro-RO"/>
        </w:rPr>
        <w:t xml:space="preserve"> 1.1. Constit</w:t>
      </w:r>
      <w:r w:rsidR="00476777" w:rsidRPr="00926F4C">
        <w:rPr>
          <w:rFonts w:eastAsia="Times New Roman"/>
          <w:bCs/>
          <w:lang w:val="ro-RO"/>
        </w:rPr>
        <w:t>ui</w:t>
      </w:r>
      <w:r w:rsidRPr="00926F4C">
        <w:rPr>
          <w:rFonts w:eastAsia="Times New Roman"/>
          <w:bCs/>
          <w:lang w:val="ro-RO"/>
        </w:rPr>
        <w:t xml:space="preserve">rea unei retele de sprijin prin încheierea de </w:t>
      </w:r>
      <w:r w:rsidR="004E0921">
        <w:rPr>
          <w:rFonts w:eastAsia="Times New Roman"/>
          <w:bCs/>
          <w:lang w:val="ro-RO"/>
        </w:rPr>
        <w:t>parteneri</w:t>
      </w:r>
      <w:r w:rsidRPr="00926F4C">
        <w:rPr>
          <w:rFonts w:eastAsia="Times New Roman"/>
          <w:bCs/>
          <w:lang w:val="ro-RO"/>
        </w:rPr>
        <w:t>ate între Serviciul Public de Ocupare și furnizorii de servicii de tineret publici sau privați (centre/cluburi de tineret sau alți actori relevanți) inclusiv dezvoltarea unor echipe mixte sub coordonarea Serviciului Public de Ocupare, formate din specialiști ai serviciilor publice din domenii precum servicii de tineret, consiliere/ocupare, educație/formare, asistență socială sau de sănătate, care să faciliteze furnizarea serviciilor pentru tineri la nivel de teritoriu/zonă/regiune sau grup de tineri</w:t>
      </w:r>
      <w:r w:rsidR="00887C5B" w:rsidRPr="00926F4C">
        <w:rPr>
          <w:rFonts w:eastAsia="Times New Roman"/>
          <w:bCs/>
          <w:lang w:val="ro-RO"/>
        </w:rPr>
        <w:t xml:space="preserve"> - </w:t>
      </w:r>
      <w:r w:rsidR="00887C5B" w:rsidRPr="00926F4C">
        <w:rPr>
          <w:rFonts w:eastAsia="Times New Roman"/>
          <w:b/>
          <w:bCs/>
          <w:i/>
          <w:lang w:val="ro-RO" w:eastAsia="cs-CZ"/>
        </w:rPr>
        <w:t>(SPO</w:t>
      </w:r>
      <w:r w:rsidR="00A53293">
        <w:rPr>
          <w:rFonts w:eastAsia="Times New Roman"/>
          <w:b/>
          <w:bCs/>
          <w:i/>
          <w:lang w:val="ro-RO" w:eastAsia="cs-CZ"/>
        </w:rPr>
        <w:t>+</w:t>
      </w:r>
      <w:r w:rsidR="00111C48" w:rsidRPr="00926F4C">
        <w:rPr>
          <w:rFonts w:eastAsia="Times New Roman"/>
          <w:b/>
          <w:bCs/>
          <w:i/>
          <w:lang w:val="ro-RO" w:eastAsia="cs-CZ"/>
        </w:rPr>
        <w:t xml:space="preserve"> </w:t>
      </w:r>
      <w:r w:rsidR="004E0921">
        <w:rPr>
          <w:rFonts w:eastAsia="Times New Roman"/>
          <w:b/>
          <w:bCs/>
          <w:i/>
          <w:lang w:val="ro-RO" w:eastAsia="cs-CZ"/>
        </w:rPr>
        <w:t>parteneri</w:t>
      </w:r>
      <w:r w:rsidR="00887C5B" w:rsidRPr="00926F4C">
        <w:rPr>
          <w:rFonts w:eastAsia="Times New Roman"/>
          <w:b/>
          <w:bCs/>
          <w:i/>
          <w:lang w:val="ro-RO" w:eastAsia="cs-CZ"/>
        </w:rPr>
        <w:t>)</w:t>
      </w:r>
      <w:r w:rsidRPr="00926F4C">
        <w:rPr>
          <w:rFonts w:eastAsia="Times New Roman"/>
          <w:color w:val="0070C0"/>
          <w:lang w:val="ro-RO"/>
        </w:rPr>
        <w:t>;</w:t>
      </w:r>
    </w:p>
    <w:p w14:paraId="44EB9813" w14:textId="77777777" w:rsidR="001130A6" w:rsidRPr="00926F4C" w:rsidRDefault="001130A6" w:rsidP="00612BF4">
      <w:pPr>
        <w:tabs>
          <w:tab w:val="left" w:pos="284"/>
          <w:tab w:val="left" w:pos="709"/>
          <w:tab w:val="left" w:pos="851"/>
        </w:tabs>
        <w:autoSpaceDE w:val="0"/>
        <w:autoSpaceDN w:val="0"/>
        <w:adjustRightInd w:val="0"/>
        <w:spacing w:after="0"/>
        <w:ind w:left="851"/>
        <w:rPr>
          <w:rFonts w:eastAsia="Times New Roman"/>
          <w:color w:val="0070C0"/>
          <w:lang w:val="ro-RO"/>
        </w:rPr>
      </w:pPr>
    </w:p>
    <w:p w14:paraId="334CAFAF" w14:textId="0869F05F" w:rsidR="00612BF4" w:rsidRDefault="00612BF4" w:rsidP="00612BF4">
      <w:pPr>
        <w:tabs>
          <w:tab w:val="left" w:pos="284"/>
          <w:tab w:val="left" w:pos="709"/>
          <w:tab w:val="left" w:pos="851"/>
        </w:tabs>
        <w:autoSpaceDE w:val="0"/>
        <w:autoSpaceDN w:val="0"/>
        <w:adjustRightInd w:val="0"/>
        <w:spacing w:after="0"/>
        <w:ind w:left="851"/>
        <w:rPr>
          <w:rFonts w:eastAsia="Times New Roman"/>
          <w:bCs/>
          <w:lang w:val="ro-RO"/>
        </w:rPr>
      </w:pPr>
      <w:r w:rsidRPr="00926F4C">
        <w:rPr>
          <w:rFonts w:eastAsia="Times New Roman"/>
          <w:lang w:val="ro-RO" w:eastAsia="ro-RO"/>
        </w:rPr>
        <w:t>SA</w:t>
      </w:r>
      <w:r w:rsidRPr="00926F4C">
        <w:rPr>
          <w:rFonts w:eastAsia="Times New Roman"/>
          <w:bCs/>
          <w:lang w:val="ro-RO"/>
        </w:rPr>
        <w:t xml:space="preserve"> 1.2. </w:t>
      </w:r>
      <w:r w:rsidR="001574BC" w:rsidRPr="00926F4C">
        <w:rPr>
          <w:rFonts w:eastAsia="Times New Roman"/>
          <w:bCs/>
          <w:lang w:val="ro-RO"/>
        </w:rPr>
        <w:t xml:space="preserve">extinderea ariei de intervenții pentru tineri prin implicarea și sprijinirea centrelor de tineret/ cluburilor de tineret și a furnizorilor de servicii de tineret publici sau privați/alți actori </w:t>
      </w:r>
      <w:r w:rsidR="001574BC" w:rsidRPr="00926F4C">
        <w:rPr>
          <w:rFonts w:eastAsia="Times New Roman"/>
          <w:bCs/>
          <w:lang w:val="ro-RO"/>
        </w:rPr>
        <w:lastRenderedPageBreak/>
        <w:t>relevanți pentru furnizarea de măsuri care sa faciliteze tranziția pe piața muncii și prevenirea apariției situației de NEETs, cum ar fi: dezvoltarea de competente transversale, sociale, civice, instruire pentru utilizarea tehnologiei moderne etc</w:t>
      </w:r>
      <w:r w:rsidR="00887C5B" w:rsidRPr="00926F4C">
        <w:rPr>
          <w:rFonts w:eastAsia="Times New Roman"/>
          <w:bCs/>
          <w:lang w:val="ro-RO"/>
        </w:rPr>
        <w:t xml:space="preserve"> - </w:t>
      </w:r>
      <w:r w:rsidR="00887C5B" w:rsidRPr="00926F4C">
        <w:rPr>
          <w:rFonts w:eastAsia="Times New Roman"/>
          <w:b/>
          <w:bCs/>
          <w:i/>
          <w:lang w:val="ro-RO" w:eastAsia="cs-CZ"/>
        </w:rPr>
        <w:t xml:space="preserve">(SPO </w:t>
      </w:r>
      <w:r w:rsidR="00111C48"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r w:rsidR="00BD6F0D">
        <w:rPr>
          <w:rFonts w:eastAsia="Times New Roman"/>
          <w:bCs/>
          <w:lang w:val="ro-RO"/>
        </w:rPr>
        <w:t>.</w:t>
      </w:r>
    </w:p>
    <w:p w14:paraId="2943E3D9" w14:textId="328C1624" w:rsidR="00506B7B" w:rsidRPr="00926F4C" w:rsidRDefault="00CC5797" w:rsidP="00612BF4">
      <w:pPr>
        <w:tabs>
          <w:tab w:val="left" w:pos="284"/>
          <w:tab w:val="left" w:pos="709"/>
          <w:tab w:val="left" w:pos="851"/>
        </w:tabs>
        <w:autoSpaceDE w:val="0"/>
        <w:autoSpaceDN w:val="0"/>
        <w:adjustRightInd w:val="0"/>
        <w:spacing w:after="0"/>
        <w:ind w:left="851"/>
        <w:rPr>
          <w:rFonts w:eastAsia="Times New Roman"/>
          <w:bCs/>
          <w:lang w:val="ro-RO"/>
        </w:rPr>
      </w:pPr>
      <w:r w:rsidRPr="00CC5797">
        <w:rPr>
          <w:rFonts w:eastAsia="Times New Roman"/>
          <w:bCs/>
          <w:lang w:val="ro-RO"/>
        </w:rPr>
        <w:t xml:space="preserve">În cadrul subactivității </w:t>
      </w:r>
      <w:r w:rsidR="00C46255">
        <w:rPr>
          <w:rFonts w:eastAsia="Times New Roman"/>
          <w:bCs/>
          <w:lang w:val="ro-RO"/>
        </w:rPr>
        <w:t xml:space="preserve">A1.2, </w:t>
      </w:r>
      <w:r w:rsidR="004E0921">
        <w:rPr>
          <w:rFonts w:eastAsia="Times New Roman"/>
          <w:bCs/>
          <w:lang w:val="ro-RO"/>
        </w:rPr>
        <w:t>parteneri</w:t>
      </w:r>
      <w:r w:rsidR="00C46255">
        <w:rPr>
          <w:rFonts w:eastAsia="Times New Roman"/>
          <w:bCs/>
          <w:lang w:val="ro-RO"/>
        </w:rPr>
        <w:t>i</w:t>
      </w:r>
      <w:r w:rsidRPr="00CC5797">
        <w:rPr>
          <w:rFonts w:eastAsia="Times New Roman"/>
          <w:bCs/>
          <w:lang w:val="ro-RO"/>
        </w:rPr>
        <w:t xml:space="preserve"> privat</w:t>
      </w:r>
      <w:r w:rsidR="00C46255">
        <w:rPr>
          <w:rFonts w:eastAsia="Times New Roman"/>
          <w:bCs/>
          <w:lang w:val="ro-RO"/>
        </w:rPr>
        <w:t>i sunt</w:t>
      </w:r>
      <w:r w:rsidRPr="00CC5797">
        <w:rPr>
          <w:rFonts w:eastAsia="Times New Roman"/>
          <w:bCs/>
          <w:lang w:val="ro-RO"/>
        </w:rPr>
        <w:t xml:space="preserve"> responsabil</w:t>
      </w:r>
      <w:r w:rsidR="00C46255">
        <w:rPr>
          <w:rFonts w:eastAsia="Times New Roman"/>
          <w:bCs/>
          <w:lang w:val="ro-RO"/>
        </w:rPr>
        <w:t>i</w:t>
      </w:r>
      <w:r w:rsidRPr="00CC5797">
        <w:rPr>
          <w:rFonts w:eastAsia="Times New Roman"/>
          <w:bCs/>
          <w:lang w:val="ro-RO"/>
        </w:rPr>
        <w:t xml:space="preserve"> de organizarea a minim 88 de ateliere/workshopuri cu rol de a facilitata tranziția tinerilor către piața muncii. Tematica workshopurilor va contribui la prevenirea apariției situației de NEETs, abordând teme precum dezvoltarea de competente transversale, sociale, civice, instruire pentru utilizarea tehnologiei moderne, management al carierei, antreprenoriat, dezvoltare personală. Atelierele/workshopurile vor fi implementate în </w:t>
      </w:r>
      <w:r w:rsidR="004E0921">
        <w:rPr>
          <w:rFonts w:eastAsia="Times New Roman"/>
          <w:bCs/>
          <w:lang w:val="ro-RO"/>
        </w:rPr>
        <w:t>parteneri</w:t>
      </w:r>
      <w:r w:rsidRPr="00CC5797">
        <w:rPr>
          <w:rFonts w:eastAsia="Times New Roman"/>
          <w:bCs/>
          <w:lang w:val="ro-RO"/>
        </w:rPr>
        <w:t>at cu stakeholderi locali din rețeaua de tineret dezvoltată prin proiect.</w:t>
      </w:r>
    </w:p>
    <w:p w14:paraId="1FFC8B97" w14:textId="7FF3EE4E" w:rsidR="00612BF4" w:rsidRPr="00926F4C" w:rsidRDefault="00612BF4" w:rsidP="00612BF4">
      <w:pPr>
        <w:tabs>
          <w:tab w:val="left" w:pos="284"/>
          <w:tab w:val="left" w:pos="709"/>
          <w:tab w:val="left" w:pos="851"/>
        </w:tabs>
        <w:autoSpaceDE w:val="0"/>
        <w:autoSpaceDN w:val="0"/>
        <w:adjustRightInd w:val="0"/>
        <w:spacing w:after="0"/>
        <w:ind w:left="851"/>
        <w:rPr>
          <w:rFonts w:eastAsia="Times New Roman"/>
          <w:lang w:val="ro-RO" w:eastAsia="ro-RO"/>
        </w:rPr>
      </w:pPr>
      <w:r w:rsidRPr="00926F4C">
        <w:rPr>
          <w:rFonts w:eastAsia="Times New Roman"/>
          <w:lang w:val="ro-RO" w:eastAsia="ro-RO"/>
        </w:rPr>
        <w:t xml:space="preserve">SA 1.3. </w:t>
      </w:r>
      <w:r w:rsidR="001574BC" w:rsidRPr="00926F4C">
        <w:rPr>
          <w:rFonts w:eastAsia="Times New Roman"/>
          <w:lang w:val="ro-RO" w:eastAsia="ro-RO"/>
        </w:rPr>
        <w:t xml:space="preserve">asigurarea lucrătorilor de tineret la nivelul </w:t>
      </w:r>
      <w:r w:rsidR="004E0921">
        <w:rPr>
          <w:rFonts w:eastAsia="Times New Roman"/>
          <w:lang w:val="ro-RO" w:eastAsia="ro-RO"/>
        </w:rPr>
        <w:t>parteneri</w:t>
      </w:r>
      <w:r w:rsidR="001574BC" w:rsidRPr="00926F4C">
        <w:rPr>
          <w:rFonts w:eastAsia="Times New Roman"/>
          <w:lang w:val="ro-RO" w:eastAsia="ro-RO"/>
        </w:rPr>
        <w:t xml:space="preserve">lor implicați, inclusiv prin formarea acestora pentru a oferi sprijin personal și pentru facilitarea activităților interactive bazate pe învățarea din experiență pentru a pregăti tinerii pentru o mai bună integrare socială, precum și pentru angajare </w:t>
      </w:r>
      <w:r w:rsidR="00887C5B" w:rsidRPr="00926F4C">
        <w:rPr>
          <w:rFonts w:eastAsia="Times New Roman"/>
          <w:lang w:val="ro-RO" w:eastAsia="ro-RO"/>
        </w:rPr>
        <w:t xml:space="preserve">- </w:t>
      </w:r>
      <w:r w:rsidR="00887C5B" w:rsidRPr="00926F4C">
        <w:rPr>
          <w:rFonts w:eastAsia="Times New Roman"/>
          <w:b/>
          <w:bCs/>
          <w:i/>
          <w:lang w:val="ro-RO" w:eastAsia="cs-CZ"/>
        </w:rPr>
        <w:t xml:space="preserve">(SPO </w:t>
      </w:r>
      <w:r w:rsidR="00111C48"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r w:rsidR="00BD6F0D">
        <w:rPr>
          <w:rFonts w:eastAsia="Times New Roman"/>
          <w:lang w:val="ro-RO" w:eastAsia="ro-RO"/>
        </w:rPr>
        <w:t>.</w:t>
      </w:r>
    </w:p>
    <w:p w14:paraId="3683F07B" w14:textId="3E275A6D" w:rsidR="00612BF4" w:rsidRDefault="00612BF4" w:rsidP="00612BF4">
      <w:pPr>
        <w:tabs>
          <w:tab w:val="left" w:pos="284"/>
          <w:tab w:val="left" w:pos="709"/>
          <w:tab w:val="left" w:pos="851"/>
        </w:tabs>
        <w:autoSpaceDE w:val="0"/>
        <w:autoSpaceDN w:val="0"/>
        <w:adjustRightInd w:val="0"/>
        <w:spacing w:after="0"/>
        <w:ind w:left="851"/>
        <w:rPr>
          <w:rFonts w:eastAsia="Times New Roman"/>
          <w:lang w:val="ro-RO" w:eastAsia="ro-RO"/>
        </w:rPr>
      </w:pPr>
      <w:r w:rsidRPr="00926F4C">
        <w:rPr>
          <w:rFonts w:eastAsia="Times New Roman"/>
          <w:lang w:val="ro-RO" w:eastAsia="ro-RO"/>
        </w:rPr>
        <w:t xml:space="preserve">SA 1.4. </w:t>
      </w:r>
      <w:r w:rsidR="001574BC" w:rsidRPr="00926F4C">
        <w:rPr>
          <w:rFonts w:eastAsia="Times New Roman"/>
          <w:lang w:val="ro-RO" w:eastAsia="ro-RO"/>
        </w:rPr>
        <w:t xml:space="preserve">informări si campanii cu privire la prevenirea consumului de alcool si droguri </w:t>
      </w:r>
      <w:r w:rsidR="00887C5B" w:rsidRPr="00926F4C">
        <w:rPr>
          <w:rFonts w:eastAsia="Times New Roman"/>
          <w:lang w:val="ro-RO" w:eastAsia="ro-RO"/>
        </w:rPr>
        <w:t xml:space="preserve">- </w:t>
      </w:r>
      <w:r w:rsidR="00111C48"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r w:rsidRPr="00926F4C">
        <w:rPr>
          <w:rFonts w:eastAsia="Times New Roman"/>
          <w:lang w:val="ro-RO" w:eastAsia="ro-RO"/>
        </w:rPr>
        <w:t>.</w:t>
      </w:r>
    </w:p>
    <w:p w14:paraId="6B5B8EE5" w14:textId="536041AB" w:rsidR="00AC4888" w:rsidRDefault="00AC4888" w:rsidP="00AC4888">
      <w:pPr>
        <w:tabs>
          <w:tab w:val="left" w:pos="284"/>
          <w:tab w:val="left" w:pos="709"/>
          <w:tab w:val="left" w:pos="851"/>
        </w:tabs>
        <w:autoSpaceDE w:val="0"/>
        <w:autoSpaceDN w:val="0"/>
        <w:adjustRightInd w:val="0"/>
        <w:spacing w:after="0"/>
        <w:ind w:left="851"/>
        <w:rPr>
          <w:rFonts w:eastAsia="Times New Roman"/>
          <w:lang w:val="ro-RO" w:eastAsia="ro-RO"/>
        </w:rPr>
      </w:pPr>
      <w:r>
        <w:rPr>
          <w:rFonts w:eastAsia="Times New Roman"/>
          <w:lang w:val="ro-RO" w:eastAsia="ro-RO"/>
        </w:rPr>
        <w:t xml:space="preserve">În cadrul subactivității A1.4, </w:t>
      </w:r>
      <w:r w:rsidR="004E0921">
        <w:rPr>
          <w:rFonts w:eastAsia="Times New Roman"/>
          <w:lang w:val="ro-RO" w:eastAsia="ro-RO"/>
        </w:rPr>
        <w:t>parteneri</w:t>
      </w:r>
      <w:r w:rsidR="00793807">
        <w:rPr>
          <w:rFonts w:eastAsia="Times New Roman"/>
          <w:lang w:val="ro-RO" w:eastAsia="ro-RO"/>
        </w:rPr>
        <w:t>i</w:t>
      </w:r>
      <w:r>
        <w:rPr>
          <w:rFonts w:eastAsia="Times New Roman"/>
          <w:lang w:val="ro-RO" w:eastAsia="ro-RO"/>
        </w:rPr>
        <w:t xml:space="preserve"> privat</w:t>
      </w:r>
      <w:r w:rsidR="00793807">
        <w:rPr>
          <w:rFonts w:eastAsia="Times New Roman"/>
          <w:lang w:val="ro-RO" w:eastAsia="ro-RO"/>
        </w:rPr>
        <w:t>i</w:t>
      </w:r>
      <w:r>
        <w:rPr>
          <w:rFonts w:eastAsia="Times New Roman"/>
          <w:lang w:val="ro-RO" w:eastAsia="ro-RO"/>
        </w:rPr>
        <w:t xml:space="preserve"> v</w:t>
      </w:r>
      <w:r w:rsidR="00793807">
        <w:rPr>
          <w:rFonts w:eastAsia="Times New Roman"/>
          <w:lang w:val="ro-RO" w:eastAsia="ro-RO"/>
        </w:rPr>
        <w:t xml:space="preserve">or </w:t>
      </w:r>
      <w:r>
        <w:rPr>
          <w:rFonts w:eastAsia="Times New Roman"/>
          <w:lang w:val="ro-RO" w:eastAsia="ro-RO"/>
        </w:rPr>
        <w:t>avea în responsabilitate implementarea unei campanii adresate tinerilor cu scopul de a preveni consumul de alcool și droguri. Campania va include în mod obligatoriu următoarele componente:</w:t>
      </w:r>
    </w:p>
    <w:p w14:paraId="3285E9CB" w14:textId="203F4E3B" w:rsidR="00AC4888" w:rsidRPr="00265673" w:rsidRDefault="00BD6F0D" w:rsidP="00AC4888">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p</w:t>
      </w:r>
      <w:r w:rsidR="00AC4888" w:rsidRPr="00265673">
        <w:rPr>
          <w:rFonts w:eastAsia="Times New Roman"/>
          <w:lang w:val="ro-RO" w:eastAsia="ro-RO"/>
        </w:rPr>
        <w:t>roducți</w:t>
      </w:r>
      <w:r w:rsidR="00AC4888">
        <w:rPr>
          <w:rFonts w:eastAsia="Times New Roman"/>
          <w:lang w:val="ro-RO" w:eastAsia="ro-RO"/>
        </w:rPr>
        <w:t>a unui</w:t>
      </w:r>
      <w:r w:rsidR="00AC4888" w:rsidRPr="00265673">
        <w:rPr>
          <w:rFonts w:eastAsia="Times New Roman"/>
          <w:lang w:val="ro-RO" w:eastAsia="ro-RO"/>
        </w:rPr>
        <w:t xml:space="preserve"> spot video</w:t>
      </w:r>
      <w:r w:rsidR="00AC4888">
        <w:rPr>
          <w:rFonts w:eastAsia="Times New Roman"/>
          <w:lang w:val="ro-RO" w:eastAsia="ro-RO"/>
        </w:rPr>
        <w:t xml:space="preserve"> cu rol de informa și educa tinerii privind riscurile consumului de alcool și droguri;</w:t>
      </w:r>
    </w:p>
    <w:p w14:paraId="5666DB4C" w14:textId="6832F500" w:rsidR="00AC4888" w:rsidRDefault="00BD6F0D" w:rsidP="00AC4888">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d</w:t>
      </w:r>
      <w:r w:rsidR="00AC4888">
        <w:rPr>
          <w:rFonts w:eastAsia="Times New Roman"/>
          <w:lang w:val="ro-RO" w:eastAsia="ro-RO"/>
        </w:rPr>
        <w:t>ifuzarea și distribuirea spotului video în mediul online, cu precădere pe rețelele social-media populare în rândul tinerilor;</w:t>
      </w:r>
    </w:p>
    <w:p w14:paraId="42F7E88C" w14:textId="12D9E5CC" w:rsidR="00AC4888" w:rsidRDefault="00BD6F0D" w:rsidP="00AC4888">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p</w:t>
      </w:r>
      <w:r w:rsidR="00AC4888">
        <w:rPr>
          <w:rFonts w:eastAsia="Times New Roman"/>
          <w:lang w:val="ro-RO" w:eastAsia="ro-RO"/>
        </w:rPr>
        <w:t>regătirea și de materiale grafice în format fizic și digital cu mesajele campaniei;</w:t>
      </w:r>
    </w:p>
    <w:p w14:paraId="3BA118F4" w14:textId="6AACBC44" w:rsidR="00AC4888" w:rsidRDefault="00BD6F0D" w:rsidP="00AC4888">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p</w:t>
      </w:r>
      <w:r w:rsidR="00AC4888">
        <w:rPr>
          <w:rFonts w:eastAsia="Times New Roman"/>
          <w:lang w:val="ro-RO" w:eastAsia="ro-RO"/>
        </w:rPr>
        <w:t>romovarea și diseminarea în rândul tinerilor din grupul țintă a mesajelor și materialelor campaniei sub forma de sesiuni de informare și conștientizare, derulate atât fizic cât și online;</w:t>
      </w:r>
    </w:p>
    <w:p w14:paraId="2E47172B" w14:textId="704FE024" w:rsidR="00AC4888" w:rsidRDefault="00BD6F0D" w:rsidP="00AC4888">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o</w:t>
      </w:r>
      <w:r w:rsidR="00AC4888">
        <w:rPr>
          <w:rFonts w:eastAsia="Times New Roman"/>
          <w:lang w:val="ro-RO" w:eastAsia="ro-RO"/>
        </w:rPr>
        <w:t>rganizarea a 2 evenimente publice, cu specialiști în domeniul prevenției, prin intermediul cărora se va dezbate problematica proliferării consumului de alcool și droguri în rândul tinerilor, inclusiv modul în care aceasta influențează conduita rutieră și se vor trage semnale de alarmă privind extinderea fenomenului în societatea românească, în special în rândul tinerilor.</w:t>
      </w:r>
    </w:p>
    <w:p w14:paraId="7EAD633D" w14:textId="77777777" w:rsidR="00612BF4" w:rsidRPr="00926F4C" w:rsidRDefault="00612BF4" w:rsidP="00612BF4">
      <w:pPr>
        <w:tabs>
          <w:tab w:val="left" w:pos="284"/>
          <w:tab w:val="left" w:pos="709"/>
          <w:tab w:val="left" w:pos="851"/>
        </w:tabs>
        <w:autoSpaceDE w:val="0"/>
        <w:autoSpaceDN w:val="0"/>
        <w:adjustRightInd w:val="0"/>
        <w:spacing w:after="0"/>
        <w:ind w:left="0"/>
        <w:rPr>
          <w:rFonts w:eastAsia="Times New Roman"/>
          <w:lang w:val="ro-RO" w:eastAsia="ro-RO"/>
        </w:rPr>
      </w:pPr>
    </w:p>
    <w:p w14:paraId="5CC52314" w14:textId="77777777" w:rsidR="00612BF4" w:rsidRPr="00926F4C" w:rsidRDefault="00612BF4" w:rsidP="00612BF4">
      <w:pPr>
        <w:tabs>
          <w:tab w:val="left" w:pos="284"/>
          <w:tab w:val="left" w:pos="709"/>
          <w:tab w:val="left" w:pos="851"/>
        </w:tabs>
        <w:autoSpaceDE w:val="0"/>
        <w:autoSpaceDN w:val="0"/>
        <w:adjustRightInd w:val="0"/>
        <w:spacing w:after="0"/>
        <w:ind w:left="426"/>
        <w:rPr>
          <w:rFonts w:eastAsia="Times New Roman"/>
          <w:b/>
          <w:i/>
          <w:lang w:val="ro-RO" w:eastAsia="ro-RO"/>
        </w:rPr>
      </w:pPr>
      <w:r w:rsidRPr="00926F4C">
        <w:rPr>
          <w:rFonts w:eastAsia="Times New Roman"/>
          <w:b/>
          <w:i/>
          <w:lang w:val="ro-RO" w:eastAsia="ro-RO"/>
        </w:rPr>
        <w:t>A2. Furnizarea de servicii pentru tineri</w:t>
      </w:r>
    </w:p>
    <w:p w14:paraId="11DFA324" w14:textId="346E2060" w:rsidR="00612BF4" w:rsidRPr="00926F4C" w:rsidRDefault="00612BF4" w:rsidP="00612BF4">
      <w:pPr>
        <w:tabs>
          <w:tab w:val="left" w:pos="284"/>
          <w:tab w:val="left" w:pos="709"/>
          <w:tab w:val="left" w:pos="851"/>
        </w:tabs>
        <w:autoSpaceDE w:val="0"/>
        <w:autoSpaceDN w:val="0"/>
        <w:adjustRightInd w:val="0"/>
        <w:spacing w:after="0"/>
        <w:ind w:left="851"/>
        <w:rPr>
          <w:rFonts w:eastAsia="Times New Roman"/>
          <w:lang w:val="ro-RO" w:eastAsia="ro-RO"/>
        </w:rPr>
      </w:pPr>
      <w:r w:rsidRPr="00926F4C">
        <w:rPr>
          <w:rFonts w:eastAsia="Times New Roman"/>
          <w:lang w:val="ro-RO" w:eastAsia="ro-RO"/>
        </w:rPr>
        <w:t>SA 2.1</w:t>
      </w:r>
      <w:r w:rsidR="004A2FB7" w:rsidRPr="00926F4C">
        <w:rPr>
          <w:rFonts w:eastAsia="Times New Roman"/>
          <w:lang w:val="ro-RO" w:eastAsia="ro-RO"/>
        </w:rPr>
        <w:t xml:space="preserve">- activități/servicii de identificare a tinerilor în vederea activării lor și înregistrării la ANOFM, şi, după caz, furnizarea de servicii personalizate de informare, consiliere, management de caz și orientare în carieră </w:t>
      </w:r>
      <w:r w:rsidR="00887C5B" w:rsidRPr="00926F4C">
        <w:rPr>
          <w:rFonts w:eastAsia="Times New Roman"/>
          <w:lang w:val="ro-RO" w:eastAsia="ro-RO"/>
        </w:rPr>
        <w:t xml:space="preserve">- </w:t>
      </w:r>
      <w:r w:rsidR="00887C5B" w:rsidRPr="00926F4C">
        <w:rPr>
          <w:rFonts w:eastAsia="Times New Roman"/>
          <w:b/>
          <w:bCs/>
          <w:i/>
          <w:lang w:val="ro-RO" w:eastAsia="cs-CZ"/>
        </w:rPr>
        <w:t>(SPO +</w:t>
      </w:r>
      <w:r w:rsidR="00111C48" w:rsidRPr="00926F4C">
        <w:rPr>
          <w:rFonts w:eastAsia="Times New Roman"/>
          <w:b/>
          <w:bCs/>
          <w:i/>
          <w:lang w:val="ro-RO" w:eastAsia="cs-CZ"/>
        </w:rPr>
        <w:t xml:space="preserve"> </w:t>
      </w:r>
      <w:r w:rsidR="004E0921">
        <w:rPr>
          <w:rFonts w:eastAsia="Times New Roman"/>
          <w:b/>
          <w:bCs/>
          <w:i/>
          <w:lang w:val="ro-RO" w:eastAsia="cs-CZ"/>
        </w:rPr>
        <w:t>parteneri</w:t>
      </w:r>
      <w:r w:rsidR="00887C5B" w:rsidRPr="00926F4C">
        <w:rPr>
          <w:rFonts w:eastAsia="Times New Roman"/>
          <w:b/>
          <w:bCs/>
          <w:i/>
          <w:lang w:val="ro-RO" w:eastAsia="cs-CZ"/>
        </w:rPr>
        <w:t>)</w:t>
      </w:r>
      <w:r w:rsidR="00BD6F0D">
        <w:rPr>
          <w:rFonts w:eastAsia="Times New Roman"/>
          <w:lang w:val="ro-RO" w:eastAsia="ro-RO"/>
        </w:rPr>
        <w:t>.</w:t>
      </w:r>
    </w:p>
    <w:p w14:paraId="4B824CA2" w14:textId="54126C6C" w:rsidR="00612BF4" w:rsidRDefault="00612BF4" w:rsidP="00612BF4">
      <w:pPr>
        <w:tabs>
          <w:tab w:val="left" w:pos="284"/>
          <w:tab w:val="left" w:pos="709"/>
          <w:tab w:val="left" w:pos="851"/>
        </w:tabs>
        <w:autoSpaceDE w:val="0"/>
        <w:autoSpaceDN w:val="0"/>
        <w:adjustRightInd w:val="0"/>
        <w:spacing w:after="0"/>
        <w:ind w:left="851"/>
        <w:rPr>
          <w:rFonts w:eastAsia="Times New Roman"/>
          <w:lang w:val="ro-RO" w:eastAsia="ro-RO"/>
        </w:rPr>
      </w:pPr>
      <w:r w:rsidRPr="00926F4C">
        <w:rPr>
          <w:rFonts w:eastAsia="Times New Roman"/>
          <w:lang w:val="ro-RO" w:eastAsia="ro-RO"/>
        </w:rPr>
        <w:t xml:space="preserve">SA 2.2. </w:t>
      </w:r>
      <w:r w:rsidR="00CA1C3B" w:rsidRPr="00926F4C">
        <w:rPr>
          <w:rFonts w:eastAsia="Times New Roman"/>
          <w:lang w:val="ro-RO" w:eastAsia="ro-RO"/>
        </w:rPr>
        <w:t xml:space="preserve">activități pentru dezvoltarea de competențe transversale și de implicare proactivă vizând teme, precum: învățarea nonformală; mediu și educație ecologică/competențe „verzi” pentru economie si societate; cetățenie activă, educație civică și democrație participativă; educație pentru un stil de viață sănătos și activ, stagii de voluntariat național și internațional, inclusiv prin programe de tip „Tânăr voluntar”, schimburi interculturale internaționale de tineri; artă și cultură </w:t>
      </w:r>
      <w:r w:rsidR="004A2FB7" w:rsidRPr="00926F4C">
        <w:rPr>
          <w:rFonts w:eastAsia="Times New Roman"/>
          <w:b/>
          <w:bCs/>
          <w:i/>
          <w:lang w:val="ro-RO" w:eastAsia="cs-CZ"/>
        </w:rPr>
        <w:t>(</w:t>
      </w:r>
      <w:r w:rsidR="004E0921">
        <w:rPr>
          <w:rFonts w:eastAsia="Times New Roman"/>
          <w:b/>
          <w:bCs/>
          <w:i/>
          <w:lang w:val="ro-RO" w:eastAsia="cs-CZ"/>
        </w:rPr>
        <w:t>parteneri</w:t>
      </w:r>
      <w:r w:rsidR="004A2FB7" w:rsidRPr="00926F4C">
        <w:rPr>
          <w:rFonts w:eastAsia="Times New Roman"/>
          <w:b/>
          <w:bCs/>
          <w:i/>
          <w:lang w:val="ro-RO" w:eastAsia="cs-CZ"/>
        </w:rPr>
        <w:t>)</w:t>
      </w:r>
      <w:r w:rsidR="00BD6F0D">
        <w:rPr>
          <w:rFonts w:eastAsia="Times New Roman"/>
          <w:lang w:val="ro-RO" w:eastAsia="ro-RO"/>
        </w:rPr>
        <w:t>.</w:t>
      </w:r>
    </w:p>
    <w:p w14:paraId="1D35EFFD" w14:textId="77777777" w:rsidR="001130A6" w:rsidRDefault="001130A6" w:rsidP="00612BF4">
      <w:pPr>
        <w:tabs>
          <w:tab w:val="left" w:pos="284"/>
          <w:tab w:val="left" w:pos="709"/>
          <w:tab w:val="left" w:pos="851"/>
        </w:tabs>
        <w:autoSpaceDE w:val="0"/>
        <w:autoSpaceDN w:val="0"/>
        <w:adjustRightInd w:val="0"/>
        <w:spacing w:after="0"/>
        <w:ind w:left="851"/>
        <w:rPr>
          <w:rFonts w:eastAsia="Times New Roman"/>
          <w:lang w:val="ro-RO" w:eastAsia="ro-RO"/>
        </w:rPr>
      </w:pPr>
    </w:p>
    <w:p w14:paraId="4A505C97" w14:textId="76C55D4F" w:rsidR="0054736F" w:rsidRDefault="0054736F" w:rsidP="0054736F">
      <w:pPr>
        <w:tabs>
          <w:tab w:val="left" w:pos="284"/>
          <w:tab w:val="left" w:pos="709"/>
          <w:tab w:val="left" w:pos="851"/>
        </w:tabs>
        <w:autoSpaceDE w:val="0"/>
        <w:autoSpaceDN w:val="0"/>
        <w:adjustRightInd w:val="0"/>
        <w:spacing w:after="0"/>
        <w:ind w:left="851"/>
        <w:rPr>
          <w:rFonts w:eastAsia="Times New Roman"/>
          <w:lang w:val="ro-RO" w:eastAsia="ro-RO"/>
        </w:rPr>
      </w:pPr>
      <w:r>
        <w:rPr>
          <w:rFonts w:eastAsia="Times New Roman"/>
          <w:lang w:val="ro-RO" w:eastAsia="ro-RO"/>
        </w:rPr>
        <w:t>În cadrul</w:t>
      </w:r>
      <w:r w:rsidR="00C46255">
        <w:rPr>
          <w:rFonts w:eastAsia="Times New Roman"/>
          <w:lang w:val="ro-RO" w:eastAsia="ro-RO"/>
        </w:rPr>
        <w:t xml:space="preserve"> subactivității A2.2, </w:t>
      </w:r>
      <w:r w:rsidR="004E0921">
        <w:rPr>
          <w:rFonts w:eastAsia="Times New Roman"/>
          <w:lang w:val="ro-RO" w:eastAsia="ro-RO"/>
        </w:rPr>
        <w:t>parteneri</w:t>
      </w:r>
      <w:r w:rsidR="00C46255">
        <w:rPr>
          <w:rFonts w:eastAsia="Times New Roman"/>
          <w:lang w:val="ro-RO" w:eastAsia="ro-RO"/>
        </w:rPr>
        <w:t>i</w:t>
      </w:r>
      <w:r>
        <w:rPr>
          <w:rFonts w:eastAsia="Times New Roman"/>
          <w:lang w:val="ro-RO" w:eastAsia="ro-RO"/>
        </w:rPr>
        <w:t xml:space="preserve"> privat</w:t>
      </w:r>
      <w:r w:rsidR="00C46255">
        <w:rPr>
          <w:rFonts w:eastAsia="Times New Roman"/>
          <w:lang w:val="ro-RO" w:eastAsia="ro-RO"/>
        </w:rPr>
        <w:t>i</w:t>
      </w:r>
      <w:r w:rsidR="006774DC">
        <w:rPr>
          <w:rFonts w:eastAsia="Times New Roman"/>
          <w:lang w:val="ro-RO" w:eastAsia="ro-RO"/>
        </w:rPr>
        <w:t xml:space="preserve"> sunt</w:t>
      </w:r>
      <w:r>
        <w:rPr>
          <w:rFonts w:eastAsia="Times New Roman"/>
          <w:lang w:val="ro-RO" w:eastAsia="ro-RO"/>
        </w:rPr>
        <w:t xml:space="preserve"> responsabil</w:t>
      </w:r>
      <w:r w:rsidR="006774DC">
        <w:rPr>
          <w:rFonts w:eastAsia="Times New Roman"/>
          <w:lang w:val="ro-RO" w:eastAsia="ro-RO"/>
        </w:rPr>
        <w:t>i</w:t>
      </w:r>
      <w:r>
        <w:rPr>
          <w:rFonts w:eastAsia="Times New Roman"/>
          <w:lang w:val="ro-RO" w:eastAsia="ro-RO"/>
        </w:rPr>
        <w:t xml:space="preserve"> de implementarea următoarelor acțiuni:</w:t>
      </w:r>
    </w:p>
    <w:p w14:paraId="07FCE0DB" w14:textId="3C22D6B2" w:rsidR="0054736F" w:rsidRDefault="00BD6F0D" w:rsidP="0054736F">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o</w:t>
      </w:r>
      <w:r w:rsidR="006774DC">
        <w:rPr>
          <w:rFonts w:eastAsia="Times New Roman"/>
          <w:lang w:val="ro-RO" w:eastAsia="ro-RO"/>
        </w:rPr>
        <w:t>perarea/înființarea</w:t>
      </w:r>
      <w:r w:rsidR="00A53293">
        <w:rPr>
          <w:rFonts w:eastAsia="Times New Roman"/>
          <w:lang w:val="ro-RO" w:eastAsia="ro-RO"/>
        </w:rPr>
        <w:t xml:space="preserve"> a minim unui </w:t>
      </w:r>
      <w:r w:rsidR="006774DC">
        <w:rPr>
          <w:rFonts w:eastAsia="Times New Roman"/>
          <w:lang w:val="ro-RO" w:eastAsia="ro-RO"/>
        </w:rPr>
        <w:t>centru</w:t>
      </w:r>
      <w:r w:rsidR="0054736F">
        <w:rPr>
          <w:rFonts w:eastAsia="Times New Roman"/>
          <w:lang w:val="ro-RO" w:eastAsia="ro-RO"/>
        </w:rPr>
        <w:t xml:space="preserve"> de tineret, situat</w:t>
      </w:r>
      <w:r w:rsidR="006774DC">
        <w:rPr>
          <w:rFonts w:eastAsia="Times New Roman"/>
          <w:lang w:val="ro-RO" w:eastAsia="ro-RO"/>
        </w:rPr>
        <w:t xml:space="preserve"> în județul</w:t>
      </w:r>
      <w:r w:rsidR="0054736F">
        <w:rPr>
          <w:rFonts w:eastAsia="Times New Roman"/>
          <w:lang w:val="ro-RO" w:eastAsia="ro-RO"/>
        </w:rPr>
        <w:t xml:space="preserve"> </w:t>
      </w:r>
      <w:r w:rsidR="002D7440">
        <w:rPr>
          <w:rFonts w:eastAsia="Times New Roman"/>
          <w:lang w:val="ro-RO" w:eastAsia="ro-RO"/>
        </w:rPr>
        <w:t>Caraș-Severin</w:t>
      </w:r>
      <w:r w:rsidR="0054736F">
        <w:rPr>
          <w:rFonts w:eastAsia="Times New Roman"/>
          <w:lang w:val="ro-RO" w:eastAsia="ro-RO"/>
        </w:rPr>
        <w:t xml:space="preserve"> </w:t>
      </w:r>
      <w:r w:rsidR="006774DC">
        <w:rPr>
          <w:rFonts w:eastAsia="Times New Roman"/>
          <w:lang w:val="ro-RO" w:eastAsia="ro-RO"/>
        </w:rPr>
        <w:t xml:space="preserve">în cadrul căruia </w:t>
      </w:r>
      <w:r w:rsidR="0054736F">
        <w:rPr>
          <w:rFonts w:eastAsia="Times New Roman"/>
          <w:lang w:val="ro-RO" w:eastAsia="ro-RO"/>
        </w:rPr>
        <w:t xml:space="preserve">se vor derula activități de </w:t>
      </w:r>
      <w:r w:rsidR="0054736F" w:rsidRPr="00926F4C">
        <w:rPr>
          <w:rFonts w:eastAsia="Times New Roman"/>
          <w:lang w:val="ro-RO" w:eastAsia="ro-RO"/>
        </w:rPr>
        <w:t>dezvoltare de competențe transversale și de implicare proactivă</w:t>
      </w:r>
      <w:r w:rsidR="0054736F">
        <w:rPr>
          <w:rFonts w:eastAsia="Times New Roman"/>
          <w:lang w:val="ro-RO" w:eastAsia="ro-RO"/>
        </w:rPr>
        <w:t>;</w:t>
      </w:r>
    </w:p>
    <w:p w14:paraId="0B4AD66D" w14:textId="063A24AA" w:rsidR="0054736F" w:rsidRDefault="00BD6F0D" w:rsidP="0054736F">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lastRenderedPageBreak/>
        <w:t>o</w:t>
      </w:r>
      <w:r w:rsidR="0054736F">
        <w:rPr>
          <w:rFonts w:eastAsia="Times New Roman"/>
          <w:lang w:val="ro-RO" w:eastAsia="ro-RO"/>
        </w:rPr>
        <w:t>rganizarea a 72 de workshopuri de dezvoltare personală;</w:t>
      </w:r>
    </w:p>
    <w:p w14:paraId="5110D529" w14:textId="3156B59C" w:rsidR="0054736F" w:rsidRPr="00926F4C" w:rsidRDefault="00BD6F0D" w:rsidP="0054736F">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o</w:t>
      </w:r>
      <w:r w:rsidR="006774DC">
        <w:rPr>
          <w:rFonts w:eastAsia="Times New Roman"/>
          <w:lang w:val="ro-RO" w:eastAsia="ro-RO"/>
        </w:rPr>
        <w:t>rganizarea a minim 2</w:t>
      </w:r>
      <w:r w:rsidR="0054736F">
        <w:rPr>
          <w:rFonts w:eastAsia="Times New Roman"/>
          <w:lang w:val="ro-RO" w:eastAsia="ro-RO"/>
        </w:rPr>
        <w:t xml:space="preserve"> evenime</w:t>
      </w:r>
      <w:r w:rsidR="006774DC">
        <w:rPr>
          <w:rFonts w:eastAsia="Times New Roman"/>
          <w:lang w:val="ro-RO" w:eastAsia="ro-RO"/>
        </w:rPr>
        <w:t>nte sportive dedicate tinerilor</w:t>
      </w:r>
      <w:r>
        <w:rPr>
          <w:rFonts w:eastAsia="Times New Roman"/>
          <w:lang w:val="ro-RO" w:eastAsia="ro-RO"/>
        </w:rPr>
        <w:t>.</w:t>
      </w:r>
    </w:p>
    <w:p w14:paraId="7F43EA84" w14:textId="77777777" w:rsidR="00AC4888" w:rsidRPr="00926F4C" w:rsidRDefault="00AC4888" w:rsidP="00612BF4">
      <w:pPr>
        <w:tabs>
          <w:tab w:val="left" w:pos="284"/>
          <w:tab w:val="left" w:pos="709"/>
          <w:tab w:val="left" w:pos="851"/>
        </w:tabs>
        <w:autoSpaceDE w:val="0"/>
        <w:autoSpaceDN w:val="0"/>
        <w:adjustRightInd w:val="0"/>
        <w:spacing w:after="0"/>
        <w:ind w:left="851"/>
        <w:rPr>
          <w:rFonts w:eastAsia="Times New Roman"/>
          <w:lang w:val="ro-RO" w:eastAsia="ro-RO"/>
        </w:rPr>
      </w:pPr>
    </w:p>
    <w:p w14:paraId="60C2B14D" w14:textId="7BBDBC7D" w:rsidR="00612BF4" w:rsidRPr="00926F4C" w:rsidRDefault="00612BF4" w:rsidP="00612BF4">
      <w:pPr>
        <w:tabs>
          <w:tab w:val="left" w:pos="284"/>
          <w:tab w:val="left" w:pos="709"/>
          <w:tab w:val="left" w:pos="851"/>
        </w:tabs>
        <w:autoSpaceDE w:val="0"/>
        <w:autoSpaceDN w:val="0"/>
        <w:adjustRightInd w:val="0"/>
        <w:spacing w:after="0"/>
        <w:ind w:left="851"/>
        <w:rPr>
          <w:rFonts w:eastAsia="Times New Roman"/>
          <w:lang w:val="ro-RO" w:eastAsia="ro-RO"/>
        </w:rPr>
      </w:pPr>
      <w:r w:rsidRPr="00926F4C">
        <w:rPr>
          <w:rFonts w:eastAsia="Times New Roman"/>
          <w:lang w:val="ro-RO" w:eastAsia="ro-RO"/>
        </w:rPr>
        <w:t>SA 2.3.</w:t>
      </w:r>
      <w:r w:rsidRPr="00926F4C">
        <w:rPr>
          <w:rFonts w:ascii="Times New Roman" w:eastAsia="Times New Roman" w:hAnsi="Times New Roman"/>
          <w:lang w:val="ro-RO" w:eastAsia="cs-CZ"/>
        </w:rPr>
        <w:t xml:space="preserve"> </w:t>
      </w:r>
      <w:r w:rsidR="004A2FB7" w:rsidRPr="00926F4C">
        <w:rPr>
          <w:rFonts w:eastAsia="Times New Roman"/>
          <w:lang w:val="ro-RO" w:eastAsia="ro-RO"/>
        </w:rPr>
        <w:t>activități cultural educative având drept scop implicarea tinerilor in comunitate/societate (ateliere de lucru, de creativitate, dezvoltarea competențelor sociale, civice, instruire pentru utilizarea tehnologiei moderne, sesiuni de educație digitală, de management al carierei, de comunicare și muncă în echipă</w:t>
      </w:r>
      <w:r w:rsidR="00887C5B" w:rsidRPr="00926F4C">
        <w:rPr>
          <w:rFonts w:eastAsia="Times New Roman"/>
          <w:lang w:val="ro-RO" w:eastAsia="ro-RO"/>
        </w:rPr>
        <w:t xml:space="preserve">- </w:t>
      </w:r>
      <w:r w:rsidR="00887C5B"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r w:rsidR="00CA1C3B" w:rsidRPr="00926F4C">
        <w:rPr>
          <w:rFonts w:eastAsia="Times New Roman"/>
          <w:lang w:val="ro-RO" w:eastAsia="ro-RO"/>
        </w:rPr>
        <w:t>.</w:t>
      </w:r>
    </w:p>
    <w:p w14:paraId="2FEEF3A0" w14:textId="2D1D6DBE" w:rsidR="009C1FBA" w:rsidRDefault="009C1FBA" w:rsidP="009C1FBA">
      <w:pPr>
        <w:tabs>
          <w:tab w:val="left" w:pos="284"/>
          <w:tab w:val="left" w:pos="709"/>
          <w:tab w:val="left" w:pos="851"/>
        </w:tabs>
        <w:autoSpaceDE w:val="0"/>
        <w:autoSpaceDN w:val="0"/>
        <w:adjustRightInd w:val="0"/>
        <w:spacing w:after="0"/>
        <w:ind w:left="851"/>
        <w:rPr>
          <w:rFonts w:eastAsia="Times New Roman"/>
          <w:lang w:val="ro-RO" w:eastAsia="ro-RO"/>
        </w:rPr>
      </w:pPr>
      <w:r>
        <w:rPr>
          <w:rFonts w:eastAsia="Times New Roman"/>
          <w:lang w:val="ro-RO" w:eastAsia="ro-RO"/>
        </w:rPr>
        <w:t>În cadru</w:t>
      </w:r>
      <w:r w:rsidR="006774DC">
        <w:rPr>
          <w:rFonts w:eastAsia="Times New Roman"/>
          <w:lang w:val="ro-RO" w:eastAsia="ro-RO"/>
        </w:rPr>
        <w:t xml:space="preserve">l subactivității A2.3, </w:t>
      </w:r>
      <w:r w:rsidR="004E0921">
        <w:rPr>
          <w:rFonts w:eastAsia="Times New Roman"/>
          <w:lang w:val="ro-RO" w:eastAsia="ro-RO"/>
        </w:rPr>
        <w:t>parteneri</w:t>
      </w:r>
      <w:r w:rsidR="006774DC">
        <w:rPr>
          <w:rFonts w:eastAsia="Times New Roman"/>
          <w:lang w:val="ro-RO" w:eastAsia="ro-RO"/>
        </w:rPr>
        <w:t>i</w:t>
      </w:r>
      <w:r>
        <w:rPr>
          <w:rFonts w:eastAsia="Times New Roman"/>
          <w:lang w:val="ro-RO" w:eastAsia="ro-RO"/>
        </w:rPr>
        <w:t xml:space="preserve"> privat</w:t>
      </w:r>
      <w:r w:rsidR="006774DC">
        <w:rPr>
          <w:rFonts w:eastAsia="Times New Roman"/>
          <w:lang w:val="ro-RO" w:eastAsia="ro-RO"/>
        </w:rPr>
        <w:t>i</w:t>
      </w:r>
      <w:r>
        <w:rPr>
          <w:rFonts w:eastAsia="Times New Roman"/>
          <w:lang w:val="ro-RO" w:eastAsia="ro-RO"/>
        </w:rPr>
        <w:t xml:space="preserve"> </w:t>
      </w:r>
      <w:r w:rsidR="006774DC">
        <w:rPr>
          <w:rFonts w:eastAsia="Times New Roman"/>
          <w:lang w:val="ro-RO" w:eastAsia="ro-RO"/>
        </w:rPr>
        <w:t>sunt</w:t>
      </w:r>
      <w:r>
        <w:rPr>
          <w:rFonts w:eastAsia="Times New Roman"/>
          <w:lang w:val="ro-RO" w:eastAsia="ro-RO"/>
        </w:rPr>
        <w:t xml:space="preserve"> responsabil</w:t>
      </w:r>
      <w:r w:rsidR="006774DC">
        <w:rPr>
          <w:rFonts w:eastAsia="Times New Roman"/>
          <w:lang w:val="ro-RO" w:eastAsia="ro-RO"/>
        </w:rPr>
        <w:t>i</w:t>
      </w:r>
      <w:r>
        <w:rPr>
          <w:rFonts w:eastAsia="Times New Roman"/>
          <w:lang w:val="ro-RO" w:eastAsia="ro-RO"/>
        </w:rPr>
        <w:t xml:space="preserve"> de implementarea următoarelor acțiuni:</w:t>
      </w:r>
    </w:p>
    <w:p w14:paraId="7D051950" w14:textId="14DBF5BC" w:rsidR="009C1FBA" w:rsidRDefault="00BD6F0D" w:rsidP="009C1FBA">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o</w:t>
      </w:r>
      <w:r w:rsidR="009C1FBA">
        <w:rPr>
          <w:rFonts w:eastAsia="Times New Roman"/>
          <w:lang w:val="ro-RO" w:eastAsia="ro-RO"/>
        </w:rPr>
        <w:t xml:space="preserve">perarea/înființarea </w:t>
      </w:r>
      <w:r w:rsidR="006774DC">
        <w:rPr>
          <w:rFonts w:eastAsia="Times New Roman"/>
          <w:lang w:val="ro-RO" w:eastAsia="ro-RO"/>
        </w:rPr>
        <w:t>centrului</w:t>
      </w:r>
      <w:r w:rsidR="009C1FBA">
        <w:rPr>
          <w:rFonts w:eastAsia="Times New Roman"/>
          <w:lang w:val="ro-RO" w:eastAsia="ro-RO"/>
        </w:rPr>
        <w:t xml:space="preserve"> de tineret, în cadrul căr</w:t>
      </w:r>
      <w:r w:rsidR="006774DC">
        <w:rPr>
          <w:rFonts w:eastAsia="Times New Roman"/>
          <w:lang w:val="ro-RO" w:eastAsia="ro-RO"/>
        </w:rPr>
        <w:t>uia</w:t>
      </w:r>
      <w:r w:rsidR="009C1FBA">
        <w:rPr>
          <w:rFonts w:eastAsia="Times New Roman"/>
          <w:lang w:val="ro-RO" w:eastAsia="ro-RO"/>
        </w:rPr>
        <w:t xml:space="preserve"> se vor derula activități </w:t>
      </w:r>
      <w:r w:rsidR="009C1FBA" w:rsidRPr="00C77CDC">
        <w:rPr>
          <w:rFonts w:eastAsia="Times New Roman"/>
          <w:lang w:val="ro-RO" w:eastAsia="ro-RO"/>
        </w:rPr>
        <w:t>cultural educative având drept scop implicarea tinerilor in comunitate/societate</w:t>
      </w:r>
      <w:r w:rsidR="009C1FBA">
        <w:rPr>
          <w:rFonts w:eastAsia="Times New Roman"/>
          <w:lang w:val="ro-RO" w:eastAsia="ro-RO"/>
        </w:rPr>
        <w:t>;</w:t>
      </w:r>
    </w:p>
    <w:p w14:paraId="47A90A3F" w14:textId="284A481D" w:rsidR="009C1FBA" w:rsidRDefault="00BD6F0D" w:rsidP="009C1FBA">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o</w:t>
      </w:r>
      <w:r w:rsidR="009C1FBA">
        <w:rPr>
          <w:rFonts w:eastAsia="Times New Roman"/>
          <w:lang w:val="ro-RO" w:eastAsia="ro-RO"/>
        </w:rPr>
        <w:t xml:space="preserve">rganizarea a minim 4 ateliere de </w:t>
      </w:r>
      <w:r w:rsidR="009C1FBA" w:rsidRPr="00641669">
        <w:rPr>
          <w:rFonts w:eastAsia="Times New Roman"/>
          <w:lang w:val="ro-RO" w:eastAsia="ro-RO"/>
        </w:rPr>
        <w:t>creativitate</w:t>
      </w:r>
      <w:r w:rsidR="009C1FBA">
        <w:rPr>
          <w:rFonts w:eastAsia="Times New Roman"/>
          <w:lang w:val="ro-RO" w:eastAsia="ro-RO"/>
        </w:rPr>
        <w:t>;</w:t>
      </w:r>
    </w:p>
    <w:p w14:paraId="3AFAFA37" w14:textId="2CB743C7" w:rsidR="009C1FBA" w:rsidRDefault="00BD6F0D" w:rsidP="009C1FBA">
      <w:pPr>
        <w:numPr>
          <w:ilvl w:val="0"/>
          <w:numId w:val="36"/>
        </w:numPr>
        <w:tabs>
          <w:tab w:val="left" w:pos="284"/>
          <w:tab w:val="left" w:pos="709"/>
          <w:tab w:val="left" w:pos="851"/>
        </w:tabs>
        <w:autoSpaceDE w:val="0"/>
        <w:autoSpaceDN w:val="0"/>
        <w:adjustRightInd w:val="0"/>
        <w:spacing w:after="0"/>
        <w:rPr>
          <w:rFonts w:eastAsia="Times New Roman"/>
          <w:lang w:val="ro-RO" w:eastAsia="ro-RO"/>
        </w:rPr>
      </w:pPr>
      <w:r>
        <w:rPr>
          <w:rFonts w:eastAsia="Times New Roman"/>
          <w:lang w:val="ro-RO" w:eastAsia="ro-RO"/>
        </w:rPr>
        <w:t>o</w:t>
      </w:r>
      <w:r w:rsidR="009C1FBA">
        <w:rPr>
          <w:rFonts w:eastAsia="Times New Roman"/>
          <w:lang w:val="ro-RO" w:eastAsia="ro-RO"/>
        </w:rPr>
        <w:t>rganizarea a minim 40 de ateliere de educație pentru siguranță;</w:t>
      </w:r>
    </w:p>
    <w:p w14:paraId="748F1393" w14:textId="77777777" w:rsidR="009C1FBA" w:rsidRPr="00926F4C" w:rsidRDefault="009C1FBA" w:rsidP="00612BF4">
      <w:pPr>
        <w:tabs>
          <w:tab w:val="left" w:pos="284"/>
          <w:tab w:val="left" w:pos="709"/>
          <w:tab w:val="left" w:pos="851"/>
        </w:tabs>
        <w:autoSpaceDE w:val="0"/>
        <w:autoSpaceDN w:val="0"/>
        <w:adjustRightInd w:val="0"/>
        <w:spacing w:after="0"/>
        <w:ind w:left="0"/>
        <w:rPr>
          <w:rFonts w:eastAsia="Times New Roman"/>
          <w:lang w:val="ro-RO" w:eastAsia="ro-RO"/>
        </w:rPr>
      </w:pPr>
    </w:p>
    <w:p w14:paraId="57498177" w14:textId="77777777" w:rsidR="00612BF4" w:rsidRPr="00926F4C" w:rsidRDefault="00612BF4" w:rsidP="00612BF4">
      <w:pPr>
        <w:tabs>
          <w:tab w:val="left" w:pos="284"/>
          <w:tab w:val="left" w:pos="709"/>
          <w:tab w:val="left" w:pos="851"/>
        </w:tabs>
        <w:autoSpaceDE w:val="0"/>
        <w:autoSpaceDN w:val="0"/>
        <w:adjustRightInd w:val="0"/>
        <w:spacing w:after="0"/>
        <w:ind w:left="0" w:firstLine="426"/>
        <w:rPr>
          <w:rFonts w:eastAsia="Times New Roman"/>
          <w:b/>
          <w:i/>
          <w:lang w:val="ro-RO" w:eastAsia="ro-RO"/>
        </w:rPr>
      </w:pPr>
      <w:r w:rsidRPr="00926F4C">
        <w:rPr>
          <w:rFonts w:eastAsia="Times New Roman"/>
          <w:b/>
          <w:i/>
          <w:lang w:val="ro-RO" w:eastAsia="ro-RO"/>
        </w:rPr>
        <w:t xml:space="preserve">A3. </w:t>
      </w:r>
      <w:r w:rsidR="004A2FB7" w:rsidRPr="00926F4C">
        <w:rPr>
          <w:rFonts w:eastAsia="Times New Roman"/>
          <w:b/>
          <w:i/>
          <w:lang w:val="ro-RO" w:eastAsia="ro-RO"/>
        </w:rPr>
        <w:t>Managementul proiectului și activități indirecte</w:t>
      </w:r>
    </w:p>
    <w:p w14:paraId="39F8943D" w14:textId="13D67020" w:rsidR="00612BF4" w:rsidRPr="00926F4C" w:rsidRDefault="00612BF4" w:rsidP="00612BF4">
      <w:pPr>
        <w:tabs>
          <w:tab w:val="left" w:pos="284"/>
          <w:tab w:val="left" w:pos="709"/>
          <w:tab w:val="left" w:pos="851"/>
        </w:tabs>
        <w:autoSpaceDE w:val="0"/>
        <w:autoSpaceDN w:val="0"/>
        <w:adjustRightInd w:val="0"/>
        <w:spacing w:after="0"/>
        <w:ind w:left="851"/>
        <w:rPr>
          <w:rFonts w:eastAsia="Times New Roman"/>
          <w:lang w:val="ro-RO" w:eastAsia="ro-RO"/>
        </w:rPr>
      </w:pPr>
      <w:r w:rsidRPr="00926F4C">
        <w:rPr>
          <w:rFonts w:eastAsia="Times New Roman"/>
          <w:lang w:val="ro-RO" w:eastAsia="ro-RO"/>
        </w:rPr>
        <w:t xml:space="preserve">SA 3.1 </w:t>
      </w:r>
      <w:r w:rsidR="004A2FB7" w:rsidRPr="00926F4C">
        <w:rPr>
          <w:rFonts w:eastAsia="Times New Roman"/>
          <w:lang w:val="ro-RO" w:eastAsia="ro-RO"/>
        </w:rPr>
        <w:t xml:space="preserve">Managementul general al proiectului: planificarea, organizarea, evaluarea și controlul proiectului </w:t>
      </w:r>
      <w:r w:rsidR="00887C5B" w:rsidRPr="00926F4C">
        <w:rPr>
          <w:rFonts w:eastAsia="Times New Roman"/>
          <w:b/>
          <w:bCs/>
          <w:i/>
          <w:lang w:val="ro-RO" w:eastAsia="cs-CZ"/>
        </w:rPr>
        <w:t xml:space="preserve">(SPO </w:t>
      </w:r>
      <w:r w:rsidR="00111C48"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p>
    <w:p w14:paraId="105BB21E" w14:textId="7D11AD17" w:rsidR="00612BF4" w:rsidRPr="00926F4C" w:rsidRDefault="00612BF4" w:rsidP="00612BF4">
      <w:pPr>
        <w:tabs>
          <w:tab w:val="left" w:pos="284"/>
          <w:tab w:val="left" w:pos="709"/>
          <w:tab w:val="left" w:pos="851"/>
        </w:tabs>
        <w:autoSpaceDE w:val="0"/>
        <w:autoSpaceDN w:val="0"/>
        <w:adjustRightInd w:val="0"/>
        <w:spacing w:after="0"/>
        <w:ind w:left="851"/>
        <w:rPr>
          <w:rFonts w:eastAsia="Times New Roman"/>
          <w:b/>
          <w:bCs/>
          <w:i/>
          <w:lang w:val="ro-RO" w:eastAsia="cs-CZ"/>
        </w:rPr>
      </w:pPr>
      <w:r w:rsidRPr="00926F4C">
        <w:rPr>
          <w:rFonts w:eastAsia="Times New Roman"/>
          <w:bCs/>
          <w:lang w:val="ro-RO" w:eastAsia="ro-RO"/>
        </w:rPr>
        <w:t xml:space="preserve">SA 3.2 </w:t>
      </w:r>
      <w:r w:rsidR="004A2FB7" w:rsidRPr="00926F4C">
        <w:rPr>
          <w:rFonts w:eastAsia="Times New Roman"/>
          <w:bCs/>
          <w:lang w:val="ro-RO" w:eastAsia="ro-RO"/>
        </w:rPr>
        <w:t xml:space="preserve">Activități indirecte de suport pentru managerul de proiect și alte activități administrative conexe </w:t>
      </w:r>
      <w:r w:rsidR="00887C5B" w:rsidRPr="00926F4C">
        <w:rPr>
          <w:rFonts w:eastAsia="Times New Roman"/>
          <w:b/>
          <w:bCs/>
          <w:i/>
          <w:lang w:val="ro-RO" w:eastAsia="cs-CZ"/>
        </w:rPr>
        <w:t xml:space="preserve">(SPO </w:t>
      </w:r>
      <w:r w:rsidR="00111C48" w:rsidRPr="00926F4C">
        <w:rPr>
          <w:rFonts w:eastAsia="Times New Roman"/>
          <w:b/>
          <w:bCs/>
          <w:i/>
          <w:lang w:val="ro-RO" w:eastAsia="cs-CZ"/>
        </w:rPr>
        <w:t>+</w:t>
      </w:r>
      <w:r w:rsidR="004E0921">
        <w:rPr>
          <w:rFonts w:eastAsia="Times New Roman"/>
          <w:b/>
          <w:bCs/>
          <w:i/>
          <w:lang w:val="ro-RO" w:eastAsia="cs-CZ"/>
        </w:rPr>
        <w:t>parteneri</w:t>
      </w:r>
      <w:r w:rsidR="00887C5B" w:rsidRPr="00926F4C">
        <w:rPr>
          <w:rFonts w:eastAsia="Times New Roman"/>
          <w:b/>
          <w:bCs/>
          <w:i/>
          <w:lang w:val="ro-RO" w:eastAsia="cs-CZ"/>
        </w:rPr>
        <w:t>).</w:t>
      </w:r>
    </w:p>
    <w:p w14:paraId="28CCE717" w14:textId="77777777" w:rsidR="004A2FB7" w:rsidRPr="00926F4C" w:rsidRDefault="004A2FB7" w:rsidP="00612BF4">
      <w:pPr>
        <w:tabs>
          <w:tab w:val="left" w:pos="284"/>
          <w:tab w:val="left" w:pos="709"/>
          <w:tab w:val="left" w:pos="851"/>
        </w:tabs>
        <w:autoSpaceDE w:val="0"/>
        <w:autoSpaceDN w:val="0"/>
        <w:adjustRightInd w:val="0"/>
        <w:spacing w:after="0"/>
        <w:ind w:left="851"/>
        <w:rPr>
          <w:rFonts w:eastAsia="Times New Roman"/>
          <w:b/>
          <w:bCs/>
          <w:i/>
          <w:lang w:val="ro-RO" w:eastAsia="cs-CZ"/>
        </w:rPr>
      </w:pPr>
    </w:p>
    <w:p w14:paraId="57CA2E0D" w14:textId="77777777" w:rsidR="004A2FB7" w:rsidRPr="00926F4C" w:rsidRDefault="004A2FB7" w:rsidP="004A2FB7">
      <w:pPr>
        <w:tabs>
          <w:tab w:val="left" w:pos="284"/>
          <w:tab w:val="left" w:pos="709"/>
          <w:tab w:val="left" w:pos="851"/>
        </w:tabs>
        <w:autoSpaceDE w:val="0"/>
        <w:autoSpaceDN w:val="0"/>
        <w:adjustRightInd w:val="0"/>
        <w:spacing w:after="0"/>
        <w:ind w:left="0"/>
        <w:rPr>
          <w:rFonts w:eastAsia="Times New Roman"/>
          <w:b/>
          <w:sz w:val="20"/>
          <w:szCs w:val="20"/>
          <w:lang w:val="ro-RO" w:eastAsia="ro-RO"/>
        </w:rPr>
      </w:pPr>
      <w:r w:rsidRPr="00926F4C">
        <w:rPr>
          <w:rFonts w:eastAsia="Times New Roman"/>
          <w:bCs/>
          <w:lang w:val="ro-RO" w:eastAsia="ro-RO"/>
        </w:rPr>
        <w:tab/>
      </w:r>
      <w:r w:rsidRPr="00926F4C">
        <w:rPr>
          <w:rFonts w:eastAsia="Times New Roman"/>
          <w:b/>
          <w:bCs/>
          <w:lang w:val="ro-RO" w:eastAsia="ro-RO"/>
        </w:rPr>
        <w:t>A4. Activități de informare și publicitate</w:t>
      </w:r>
    </w:p>
    <w:p w14:paraId="02559A9E" w14:textId="30854298" w:rsidR="00117245" w:rsidRPr="00926F4C" w:rsidRDefault="004A2FB7" w:rsidP="00612BF4">
      <w:pPr>
        <w:tabs>
          <w:tab w:val="left" w:pos="284"/>
          <w:tab w:val="left" w:pos="709"/>
          <w:tab w:val="left" w:pos="851"/>
        </w:tabs>
        <w:autoSpaceDE w:val="0"/>
        <w:autoSpaceDN w:val="0"/>
        <w:adjustRightInd w:val="0"/>
        <w:spacing w:after="0"/>
        <w:ind w:left="0" w:firstLine="426"/>
        <w:rPr>
          <w:rFonts w:eastAsia="Times New Roman"/>
          <w:lang w:val="ro-RO" w:eastAsia="ro-RO"/>
        </w:rPr>
      </w:pPr>
      <w:r w:rsidRPr="00926F4C">
        <w:rPr>
          <w:rFonts w:eastAsia="Times New Roman"/>
          <w:lang w:val="ro-RO" w:eastAsia="ro-RO"/>
        </w:rPr>
        <w:t>SA 4.1 - Activități de informare și publicitate a proiectului</w:t>
      </w:r>
      <w:r w:rsidR="00CA1C3B" w:rsidRPr="00926F4C">
        <w:rPr>
          <w:rFonts w:eastAsia="Times New Roman"/>
          <w:lang w:val="ro-RO" w:eastAsia="ro-RO"/>
        </w:rPr>
        <w:t xml:space="preserve"> </w:t>
      </w:r>
      <w:r w:rsidR="00CA1C3B" w:rsidRPr="00926F4C">
        <w:rPr>
          <w:rFonts w:eastAsia="Times New Roman"/>
          <w:b/>
          <w:bCs/>
          <w:i/>
          <w:lang w:val="ro-RO" w:eastAsia="cs-CZ"/>
        </w:rPr>
        <w:t>(SPO +</w:t>
      </w:r>
      <w:r w:rsidR="004E0921">
        <w:rPr>
          <w:rFonts w:eastAsia="Times New Roman"/>
          <w:b/>
          <w:bCs/>
          <w:i/>
          <w:lang w:val="ro-RO" w:eastAsia="cs-CZ"/>
        </w:rPr>
        <w:t>parteneri</w:t>
      </w:r>
      <w:r w:rsidR="00CA1C3B" w:rsidRPr="00926F4C">
        <w:rPr>
          <w:rFonts w:eastAsia="Times New Roman"/>
          <w:b/>
          <w:bCs/>
          <w:i/>
          <w:lang w:val="ro-RO" w:eastAsia="cs-CZ"/>
        </w:rPr>
        <w:t>).</w:t>
      </w:r>
    </w:p>
    <w:p w14:paraId="29195679" w14:textId="77777777" w:rsidR="004A2FB7" w:rsidRPr="00926F4C" w:rsidRDefault="004A2FB7" w:rsidP="00612BF4">
      <w:pPr>
        <w:tabs>
          <w:tab w:val="left" w:pos="284"/>
          <w:tab w:val="left" w:pos="709"/>
          <w:tab w:val="left" w:pos="851"/>
        </w:tabs>
        <w:autoSpaceDE w:val="0"/>
        <w:autoSpaceDN w:val="0"/>
        <w:adjustRightInd w:val="0"/>
        <w:spacing w:after="0"/>
        <w:ind w:left="0" w:firstLine="426"/>
        <w:rPr>
          <w:rFonts w:eastAsia="Times New Roman"/>
          <w:b/>
          <w:sz w:val="20"/>
          <w:szCs w:val="20"/>
          <w:lang w:val="ro-RO" w:eastAsia="ro-RO"/>
        </w:rPr>
      </w:pPr>
    </w:p>
    <w:p w14:paraId="4C1726D7" w14:textId="77777777" w:rsidR="00117245" w:rsidRPr="00926F4C" w:rsidRDefault="00117245" w:rsidP="00612BF4">
      <w:pPr>
        <w:tabs>
          <w:tab w:val="left" w:pos="284"/>
          <w:tab w:val="left" w:pos="709"/>
          <w:tab w:val="left" w:pos="851"/>
        </w:tabs>
        <w:autoSpaceDE w:val="0"/>
        <w:autoSpaceDN w:val="0"/>
        <w:adjustRightInd w:val="0"/>
        <w:spacing w:after="0"/>
        <w:ind w:left="0" w:firstLine="426"/>
        <w:rPr>
          <w:rFonts w:eastAsia="Times New Roman"/>
          <w:b/>
          <w:lang w:val="ro-RO" w:eastAsia="ro-RO"/>
        </w:rPr>
      </w:pPr>
      <w:r w:rsidRPr="00926F4C">
        <w:rPr>
          <w:rFonts w:eastAsia="Times New Roman"/>
          <w:b/>
          <w:lang w:val="ro-RO" w:eastAsia="ro-RO"/>
        </w:rPr>
        <w:t>Nota: Activitatea 1 si Activitatea 2 reprezintă activități de bază în cadrul acestui apel de proiecte.</w:t>
      </w:r>
    </w:p>
    <w:p w14:paraId="71B2F245" w14:textId="77777777" w:rsidR="00E54118" w:rsidRDefault="00E54118" w:rsidP="00D73D6E">
      <w:pPr>
        <w:tabs>
          <w:tab w:val="left" w:pos="284"/>
          <w:tab w:val="left" w:pos="567"/>
          <w:tab w:val="left" w:pos="709"/>
        </w:tabs>
        <w:autoSpaceDE w:val="0"/>
        <w:autoSpaceDN w:val="0"/>
        <w:adjustRightInd w:val="0"/>
        <w:spacing w:after="0"/>
        <w:ind w:left="0"/>
        <w:rPr>
          <w:rFonts w:cs="Trebuchet MS"/>
          <w:b/>
          <w:sz w:val="23"/>
          <w:szCs w:val="23"/>
          <w:lang w:val="ro-RO"/>
        </w:rPr>
      </w:pPr>
    </w:p>
    <w:p w14:paraId="26F275B8" w14:textId="30FACAD2" w:rsidR="006D0104" w:rsidRPr="002C44A7" w:rsidRDefault="006D0104" w:rsidP="00D73D6E">
      <w:pPr>
        <w:tabs>
          <w:tab w:val="left" w:pos="284"/>
          <w:tab w:val="left" w:pos="567"/>
          <w:tab w:val="left" w:pos="709"/>
        </w:tabs>
        <w:autoSpaceDE w:val="0"/>
        <w:autoSpaceDN w:val="0"/>
        <w:adjustRightInd w:val="0"/>
        <w:spacing w:after="0"/>
        <w:ind w:left="0"/>
        <w:rPr>
          <w:rFonts w:cs="Trebuchet MS"/>
          <w:b/>
          <w:color w:val="000000"/>
          <w:sz w:val="23"/>
          <w:szCs w:val="23"/>
          <w:u w:val="single"/>
          <w:lang w:val="ro-RO"/>
        </w:rPr>
      </w:pPr>
      <w:r w:rsidRPr="00926F4C">
        <w:rPr>
          <w:rFonts w:cs="Trebuchet MS"/>
          <w:b/>
          <w:sz w:val="23"/>
          <w:szCs w:val="23"/>
          <w:lang w:val="ro-RO"/>
        </w:rPr>
        <w:tab/>
      </w:r>
      <w:r w:rsidR="00887C5B" w:rsidRPr="00926F4C">
        <w:rPr>
          <w:rFonts w:cs="Trebuchet MS"/>
          <w:b/>
          <w:sz w:val="23"/>
          <w:szCs w:val="23"/>
          <w:u w:val="single"/>
          <w:lang w:val="ro-RO"/>
        </w:rPr>
        <w:t>VIII</w:t>
      </w:r>
      <w:r w:rsidRPr="00926F4C">
        <w:rPr>
          <w:rFonts w:cs="Trebuchet MS"/>
          <w:b/>
          <w:sz w:val="23"/>
          <w:szCs w:val="23"/>
          <w:u w:val="single"/>
          <w:lang w:val="ro-RO"/>
        </w:rPr>
        <w:t xml:space="preserve">. </w:t>
      </w:r>
      <w:r w:rsidR="00887C5B" w:rsidRPr="00926F4C">
        <w:rPr>
          <w:rFonts w:cs="Trebuchet MS"/>
          <w:b/>
          <w:sz w:val="23"/>
          <w:szCs w:val="23"/>
          <w:u w:val="single"/>
          <w:lang w:val="ro-RO"/>
        </w:rPr>
        <w:t>Bugetul total al proiect</w:t>
      </w:r>
      <w:r w:rsidR="007C2FE8">
        <w:rPr>
          <w:rFonts w:cs="Trebuchet MS"/>
          <w:b/>
          <w:sz w:val="23"/>
          <w:szCs w:val="23"/>
          <w:u w:val="single"/>
          <w:lang w:val="ro-RO"/>
        </w:rPr>
        <w:t>ului</w:t>
      </w:r>
      <w:r w:rsidR="00887C5B" w:rsidRPr="00926F4C">
        <w:rPr>
          <w:rFonts w:cs="Trebuchet MS"/>
          <w:b/>
          <w:sz w:val="23"/>
          <w:szCs w:val="23"/>
          <w:u w:val="single"/>
          <w:lang w:val="ro-RO"/>
        </w:rPr>
        <w:t xml:space="preserve"> și bugetul alocat </w:t>
      </w:r>
      <w:r w:rsidR="004E0921">
        <w:rPr>
          <w:rFonts w:cs="Trebuchet MS"/>
          <w:b/>
          <w:sz w:val="23"/>
          <w:szCs w:val="23"/>
          <w:u w:val="single"/>
          <w:lang w:val="ro-RO"/>
        </w:rPr>
        <w:t>parteneri</w:t>
      </w:r>
      <w:r w:rsidR="007C2FE8">
        <w:rPr>
          <w:rFonts w:cs="Trebuchet MS"/>
          <w:b/>
          <w:sz w:val="23"/>
          <w:szCs w:val="23"/>
          <w:u w:val="single"/>
          <w:lang w:val="ro-RO"/>
        </w:rPr>
        <w:t>lor</w:t>
      </w:r>
      <w:r w:rsidR="007D2EBE" w:rsidRPr="002C44A7">
        <w:rPr>
          <w:rFonts w:cs="Trebuchet MS"/>
          <w:b/>
          <w:color w:val="000000"/>
          <w:sz w:val="23"/>
          <w:szCs w:val="23"/>
          <w:u w:val="single"/>
          <w:lang w:val="ro-RO"/>
        </w:rPr>
        <w:t xml:space="preserve"> (RON)</w:t>
      </w:r>
    </w:p>
    <w:p w14:paraId="1431C7E1" w14:textId="77777777" w:rsidR="001130A6" w:rsidRPr="00926F4C" w:rsidRDefault="001130A6" w:rsidP="00D73D6E">
      <w:pPr>
        <w:tabs>
          <w:tab w:val="left" w:pos="284"/>
          <w:tab w:val="left" w:pos="567"/>
          <w:tab w:val="left" w:pos="709"/>
        </w:tabs>
        <w:autoSpaceDE w:val="0"/>
        <w:autoSpaceDN w:val="0"/>
        <w:adjustRightInd w:val="0"/>
        <w:spacing w:after="0"/>
        <w:ind w:left="0"/>
        <w:rPr>
          <w:rFonts w:cs="Trebuchet MS"/>
          <w:sz w:val="23"/>
          <w:szCs w:val="23"/>
          <w:lang w:val="ro-RO"/>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873"/>
        <w:gridCol w:w="1921"/>
        <w:gridCol w:w="1700"/>
        <w:gridCol w:w="1750"/>
        <w:gridCol w:w="1490"/>
      </w:tblGrid>
      <w:tr w:rsidR="00793807" w:rsidRPr="007D2EBE" w14:paraId="00344528" w14:textId="77777777" w:rsidTr="00793807">
        <w:trPr>
          <w:jc w:val="center"/>
        </w:trPr>
        <w:tc>
          <w:tcPr>
            <w:tcW w:w="1804" w:type="pct"/>
            <w:shd w:val="clear" w:color="auto" w:fill="E6EED5"/>
            <w:vAlign w:val="center"/>
          </w:tcPr>
          <w:p w14:paraId="386737B9" w14:textId="77777777" w:rsidR="00793807" w:rsidRPr="007D2EBE"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sidRPr="007D2EBE">
              <w:rPr>
                <w:rFonts w:cs="Trebuchet MS"/>
                <w:b/>
                <w:bCs/>
                <w:sz w:val="20"/>
                <w:szCs w:val="20"/>
                <w:lang w:val="ro-RO"/>
              </w:rPr>
              <w:t>Activitate</w:t>
            </w:r>
          </w:p>
        </w:tc>
        <w:tc>
          <w:tcPr>
            <w:tcW w:w="895" w:type="pct"/>
            <w:shd w:val="clear" w:color="auto" w:fill="E6EED5"/>
            <w:vAlign w:val="center"/>
          </w:tcPr>
          <w:p w14:paraId="6AD17CBC" w14:textId="3913DCE4" w:rsidR="00793807" w:rsidRPr="007D2EBE" w:rsidRDefault="00793807" w:rsidP="006D1B96">
            <w:pPr>
              <w:tabs>
                <w:tab w:val="left" w:pos="284"/>
                <w:tab w:val="left" w:pos="567"/>
                <w:tab w:val="left" w:pos="709"/>
              </w:tabs>
              <w:autoSpaceDE w:val="0"/>
              <w:autoSpaceDN w:val="0"/>
              <w:adjustRightInd w:val="0"/>
              <w:spacing w:after="0"/>
              <w:ind w:left="0"/>
              <w:jc w:val="center"/>
              <w:rPr>
                <w:rFonts w:cs="Trebuchet MS"/>
                <w:b/>
                <w:bCs/>
                <w:sz w:val="20"/>
                <w:szCs w:val="20"/>
                <w:lang w:val="ro-RO"/>
              </w:rPr>
            </w:pPr>
            <w:r>
              <w:rPr>
                <w:rFonts w:cs="Trebuchet MS"/>
                <w:b/>
                <w:bCs/>
                <w:sz w:val="20"/>
                <w:szCs w:val="20"/>
                <w:lang w:val="ro-RO"/>
              </w:rPr>
              <w:t>Buget alocat AJOFMCS</w:t>
            </w:r>
          </w:p>
        </w:tc>
        <w:tc>
          <w:tcPr>
            <w:tcW w:w="792" w:type="pct"/>
            <w:shd w:val="clear" w:color="auto" w:fill="E6EED5"/>
          </w:tcPr>
          <w:p w14:paraId="1EA30D97" w14:textId="77777777" w:rsidR="00793807"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sidRPr="007D2EBE">
              <w:rPr>
                <w:rFonts w:cs="Trebuchet MS"/>
                <w:b/>
                <w:bCs/>
                <w:sz w:val="20"/>
                <w:szCs w:val="20"/>
                <w:lang w:val="ro-RO"/>
              </w:rPr>
              <w:t xml:space="preserve">Buget alocat </w:t>
            </w:r>
            <w:r>
              <w:rPr>
                <w:rFonts w:cs="Trebuchet MS"/>
                <w:b/>
                <w:bCs/>
                <w:sz w:val="20"/>
                <w:szCs w:val="20"/>
                <w:lang w:val="ro-RO"/>
              </w:rPr>
              <w:t>partener</w:t>
            </w:r>
            <w:r w:rsidRPr="007D2EBE">
              <w:rPr>
                <w:rFonts w:cs="Trebuchet MS"/>
                <w:b/>
                <w:bCs/>
                <w:sz w:val="20"/>
                <w:szCs w:val="20"/>
                <w:lang w:val="ro-RO"/>
              </w:rPr>
              <w:t xml:space="preserve"> privat</w:t>
            </w:r>
          </w:p>
          <w:p w14:paraId="7D98E7C6" w14:textId="704D1472" w:rsidR="00793807" w:rsidRPr="007D2EBE"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Pr>
                <w:rFonts w:cs="Trebuchet MS"/>
                <w:b/>
                <w:bCs/>
                <w:sz w:val="20"/>
                <w:szCs w:val="20"/>
                <w:lang w:val="ro-RO"/>
              </w:rPr>
              <w:t>1</w:t>
            </w:r>
          </w:p>
        </w:tc>
        <w:tc>
          <w:tcPr>
            <w:tcW w:w="815" w:type="pct"/>
            <w:shd w:val="clear" w:color="auto" w:fill="E6EED5"/>
            <w:vAlign w:val="center"/>
          </w:tcPr>
          <w:p w14:paraId="7E9F42DC" w14:textId="6E89DC15" w:rsidR="00793807"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sidRPr="007D2EBE">
              <w:rPr>
                <w:rFonts w:cs="Trebuchet MS"/>
                <w:b/>
                <w:bCs/>
                <w:sz w:val="20"/>
                <w:szCs w:val="20"/>
                <w:lang w:val="ro-RO"/>
              </w:rPr>
              <w:t xml:space="preserve">Buget alocat </w:t>
            </w:r>
            <w:r>
              <w:rPr>
                <w:rFonts w:cs="Trebuchet MS"/>
                <w:b/>
                <w:bCs/>
                <w:sz w:val="20"/>
                <w:szCs w:val="20"/>
                <w:lang w:val="ro-RO"/>
              </w:rPr>
              <w:t>partener</w:t>
            </w:r>
            <w:r w:rsidRPr="007D2EBE">
              <w:rPr>
                <w:rFonts w:cs="Trebuchet MS"/>
                <w:b/>
                <w:bCs/>
                <w:sz w:val="20"/>
                <w:szCs w:val="20"/>
                <w:lang w:val="ro-RO"/>
              </w:rPr>
              <w:t xml:space="preserve"> privat</w:t>
            </w:r>
          </w:p>
          <w:p w14:paraId="39CCFD14" w14:textId="0815AE07" w:rsidR="00793807"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Pr>
                <w:rFonts w:cs="Trebuchet MS"/>
                <w:b/>
                <w:bCs/>
                <w:sz w:val="20"/>
                <w:szCs w:val="20"/>
                <w:lang w:val="ro-RO"/>
              </w:rPr>
              <w:t>2</w:t>
            </w:r>
          </w:p>
          <w:p w14:paraId="01AB31E9" w14:textId="2E09A1F7" w:rsidR="00793807" w:rsidRPr="007D2EBE"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p>
        </w:tc>
        <w:tc>
          <w:tcPr>
            <w:tcW w:w="694" w:type="pct"/>
            <w:shd w:val="clear" w:color="auto" w:fill="E6EED5"/>
            <w:vAlign w:val="center"/>
          </w:tcPr>
          <w:p w14:paraId="4D48E2DE" w14:textId="77777777" w:rsidR="00793807" w:rsidRPr="007D2EBE" w:rsidRDefault="00793807" w:rsidP="002D744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sidRPr="007D2EBE">
              <w:rPr>
                <w:rFonts w:cs="Trebuchet MS"/>
                <w:b/>
                <w:bCs/>
                <w:sz w:val="20"/>
                <w:szCs w:val="20"/>
                <w:lang w:val="ro-RO"/>
              </w:rPr>
              <w:t>Total</w:t>
            </w:r>
          </w:p>
        </w:tc>
      </w:tr>
      <w:tr w:rsidR="00793807" w:rsidRPr="007D2EBE" w14:paraId="42C04D31" w14:textId="77777777" w:rsidTr="00793807">
        <w:trPr>
          <w:jc w:val="center"/>
        </w:trPr>
        <w:tc>
          <w:tcPr>
            <w:tcW w:w="1804" w:type="pct"/>
            <w:tcBorders>
              <w:top w:val="single" w:sz="18" w:space="0" w:color="B3CC82"/>
            </w:tcBorders>
            <w:shd w:val="clear" w:color="auto" w:fill="E6EED5"/>
            <w:vAlign w:val="center"/>
          </w:tcPr>
          <w:p w14:paraId="10E36862" w14:textId="77777777" w:rsidR="00793807" w:rsidRPr="00F84C3E" w:rsidRDefault="00793807" w:rsidP="002D7440">
            <w:pPr>
              <w:tabs>
                <w:tab w:val="left" w:pos="284"/>
                <w:tab w:val="left" w:pos="567"/>
                <w:tab w:val="left" w:pos="709"/>
              </w:tabs>
              <w:autoSpaceDE w:val="0"/>
              <w:autoSpaceDN w:val="0"/>
              <w:adjustRightInd w:val="0"/>
              <w:spacing w:after="0"/>
              <w:ind w:left="0"/>
              <w:jc w:val="left"/>
              <w:rPr>
                <w:rFonts w:cs="Trebuchet MS"/>
                <w:b/>
                <w:bCs/>
                <w:iCs/>
                <w:sz w:val="20"/>
                <w:szCs w:val="20"/>
                <w:lang w:val="ro-RO"/>
              </w:rPr>
            </w:pPr>
            <w:r w:rsidRPr="00F84C3E">
              <w:rPr>
                <w:rFonts w:cs="Trebuchet MS"/>
                <w:b/>
                <w:bCs/>
                <w:iCs/>
                <w:sz w:val="20"/>
                <w:szCs w:val="20"/>
                <w:lang w:val="ro-RO"/>
              </w:rPr>
              <w:t>Total buget</w:t>
            </w:r>
          </w:p>
        </w:tc>
        <w:tc>
          <w:tcPr>
            <w:tcW w:w="895" w:type="pct"/>
            <w:tcBorders>
              <w:top w:val="single" w:sz="18" w:space="0" w:color="B3CC82"/>
            </w:tcBorders>
            <w:shd w:val="clear" w:color="auto" w:fill="E6EED5"/>
            <w:vAlign w:val="center"/>
          </w:tcPr>
          <w:p w14:paraId="7F282C1F" w14:textId="4E4E5CB8" w:rsidR="00793807" w:rsidRPr="00CB11F2" w:rsidRDefault="00793807" w:rsidP="002D7440">
            <w:pPr>
              <w:tabs>
                <w:tab w:val="left" w:pos="284"/>
                <w:tab w:val="left" w:pos="567"/>
                <w:tab w:val="left" w:pos="709"/>
              </w:tabs>
              <w:autoSpaceDE w:val="0"/>
              <w:autoSpaceDN w:val="0"/>
              <w:adjustRightInd w:val="0"/>
              <w:spacing w:after="0"/>
              <w:ind w:left="0"/>
              <w:jc w:val="right"/>
              <w:rPr>
                <w:rFonts w:cs="Trebuchet MS"/>
                <w:b/>
                <w:bCs/>
                <w:sz w:val="20"/>
                <w:szCs w:val="20"/>
                <w:lang w:val="ro-RO"/>
              </w:rPr>
            </w:pPr>
          </w:p>
        </w:tc>
        <w:tc>
          <w:tcPr>
            <w:tcW w:w="792" w:type="pct"/>
            <w:tcBorders>
              <w:top w:val="single" w:sz="18" w:space="0" w:color="B3CC82"/>
            </w:tcBorders>
            <w:shd w:val="clear" w:color="auto" w:fill="E6EED5"/>
          </w:tcPr>
          <w:p w14:paraId="24AD87F7" w14:textId="77777777" w:rsidR="00793807" w:rsidRPr="00CB11F2" w:rsidRDefault="00793807" w:rsidP="002D7440">
            <w:pPr>
              <w:tabs>
                <w:tab w:val="left" w:pos="284"/>
                <w:tab w:val="left" w:pos="567"/>
                <w:tab w:val="left" w:pos="709"/>
              </w:tabs>
              <w:autoSpaceDE w:val="0"/>
              <w:autoSpaceDN w:val="0"/>
              <w:adjustRightInd w:val="0"/>
              <w:spacing w:after="0"/>
              <w:ind w:left="0"/>
              <w:jc w:val="right"/>
              <w:rPr>
                <w:rFonts w:cs="Trebuchet MS"/>
                <w:b/>
                <w:bCs/>
                <w:sz w:val="20"/>
                <w:szCs w:val="20"/>
                <w:lang w:val="ro-RO"/>
              </w:rPr>
            </w:pPr>
          </w:p>
        </w:tc>
        <w:tc>
          <w:tcPr>
            <w:tcW w:w="815" w:type="pct"/>
            <w:tcBorders>
              <w:top w:val="single" w:sz="18" w:space="0" w:color="B3CC82"/>
            </w:tcBorders>
            <w:shd w:val="clear" w:color="auto" w:fill="E6EED5"/>
            <w:vAlign w:val="center"/>
          </w:tcPr>
          <w:p w14:paraId="4331AE21" w14:textId="2F47EF50" w:rsidR="00793807" w:rsidRPr="00CB11F2" w:rsidRDefault="00793807" w:rsidP="002D7440">
            <w:pPr>
              <w:tabs>
                <w:tab w:val="left" w:pos="284"/>
                <w:tab w:val="left" w:pos="567"/>
                <w:tab w:val="left" w:pos="709"/>
              </w:tabs>
              <w:autoSpaceDE w:val="0"/>
              <w:autoSpaceDN w:val="0"/>
              <w:adjustRightInd w:val="0"/>
              <w:spacing w:after="0"/>
              <w:ind w:left="0"/>
              <w:jc w:val="right"/>
              <w:rPr>
                <w:rFonts w:cs="Trebuchet MS"/>
                <w:b/>
                <w:bCs/>
                <w:sz w:val="20"/>
                <w:szCs w:val="20"/>
                <w:lang w:val="ro-RO"/>
              </w:rPr>
            </w:pPr>
          </w:p>
        </w:tc>
        <w:tc>
          <w:tcPr>
            <w:tcW w:w="694" w:type="pct"/>
            <w:tcBorders>
              <w:top w:val="single" w:sz="18" w:space="0" w:color="B3CC82"/>
            </w:tcBorders>
            <w:shd w:val="clear" w:color="auto" w:fill="E6EED5"/>
            <w:vAlign w:val="center"/>
          </w:tcPr>
          <w:p w14:paraId="534615D4" w14:textId="5FFEDB6A" w:rsidR="00793807" w:rsidRPr="006D1B96" w:rsidRDefault="002B2B50" w:rsidP="002B2B50">
            <w:pPr>
              <w:tabs>
                <w:tab w:val="left" w:pos="284"/>
                <w:tab w:val="left" w:pos="567"/>
                <w:tab w:val="left" w:pos="709"/>
              </w:tabs>
              <w:autoSpaceDE w:val="0"/>
              <w:autoSpaceDN w:val="0"/>
              <w:adjustRightInd w:val="0"/>
              <w:spacing w:after="0"/>
              <w:ind w:left="0"/>
              <w:jc w:val="center"/>
              <w:rPr>
                <w:rFonts w:cs="Trebuchet MS"/>
                <w:b/>
                <w:bCs/>
                <w:sz w:val="20"/>
                <w:szCs w:val="20"/>
                <w:lang w:val="ro-RO"/>
              </w:rPr>
            </w:pPr>
            <w:r>
              <w:rPr>
                <w:rFonts w:cs="Trebuchet MS"/>
                <w:b/>
                <w:bCs/>
                <w:sz w:val="20"/>
                <w:szCs w:val="20"/>
                <w:lang w:val="ro-RO"/>
              </w:rPr>
              <w:t>9</w:t>
            </w:r>
            <w:r w:rsidR="00793807" w:rsidRPr="006D1B96">
              <w:rPr>
                <w:rFonts w:cs="Trebuchet MS"/>
                <w:b/>
                <w:bCs/>
                <w:sz w:val="20"/>
                <w:szCs w:val="20"/>
                <w:lang w:val="ro-RO"/>
              </w:rPr>
              <w:t>.</w:t>
            </w:r>
            <w:r>
              <w:rPr>
                <w:rFonts w:cs="Trebuchet MS"/>
                <w:b/>
                <w:bCs/>
                <w:sz w:val="20"/>
                <w:szCs w:val="20"/>
                <w:lang w:val="ro-RO"/>
              </w:rPr>
              <w:t>955.8</w:t>
            </w:r>
            <w:r w:rsidR="00793807" w:rsidRPr="006D1B96">
              <w:rPr>
                <w:rFonts w:cs="Trebuchet MS"/>
                <w:b/>
                <w:bCs/>
                <w:sz w:val="20"/>
                <w:szCs w:val="20"/>
                <w:lang w:val="ro-RO"/>
              </w:rPr>
              <w:t xml:space="preserve">00 </w:t>
            </w:r>
            <w:r>
              <w:rPr>
                <w:rFonts w:cs="Trebuchet MS"/>
                <w:b/>
                <w:bCs/>
                <w:sz w:val="20"/>
                <w:szCs w:val="20"/>
                <w:lang w:val="ro-RO"/>
              </w:rPr>
              <w:t>lei</w:t>
            </w:r>
          </w:p>
        </w:tc>
      </w:tr>
    </w:tbl>
    <w:p w14:paraId="5ACBA560" w14:textId="605AA0A6" w:rsidR="003D58D1" w:rsidRPr="007C2FE8" w:rsidRDefault="007C2FE8" w:rsidP="00887C5B">
      <w:pPr>
        <w:tabs>
          <w:tab w:val="left" w:pos="284"/>
          <w:tab w:val="left" w:pos="709"/>
          <w:tab w:val="left" w:pos="851"/>
        </w:tabs>
        <w:autoSpaceDE w:val="0"/>
        <w:autoSpaceDN w:val="0"/>
        <w:adjustRightInd w:val="0"/>
        <w:spacing w:after="0"/>
        <w:ind w:left="0" w:firstLine="426"/>
        <w:rPr>
          <w:rFonts w:cs="Trebuchet MS"/>
          <w:sz w:val="23"/>
          <w:szCs w:val="23"/>
          <w:lang w:val="ro-RO"/>
        </w:rPr>
      </w:pPr>
      <w:r w:rsidRPr="007C2FE8">
        <w:rPr>
          <w:rFonts w:cs="Trebuchet MS"/>
          <w:sz w:val="23"/>
          <w:szCs w:val="23"/>
          <w:lang w:val="ro-RO"/>
        </w:rPr>
        <w:t>Bugetul va fi alocat fiecarui partener in functie de activitatile asumate</w:t>
      </w:r>
      <w:r>
        <w:rPr>
          <w:rFonts w:cs="Trebuchet MS"/>
          <w:sz w:val="23"/>
          <w:szCs w:val="23"/>
          <w:lang w:val="ro-RO"/>
        </w:rPr>
        <w:t>.</w:t>
      </w:r>
    </w:p>
    <w:p w14:paraId="3616651D" w14:textId="77777777" w:rsidR="001130A6" w:rsidRPr="00926F4C" w:rsidRDefault="001130A6" w:rsidP="00887C5B">
      <w:pPr>
        <w:tabs>
          <w:tab w:val="left" w:pos="284"/>
          <w:tab w:val="left" w:pos="709"/>
          <w:tab w:val="left" w:pos="851"/>
        </w:tabs>
        <w:autoSpaceDE w:val="0"/>
        <w:autoSpaceDN w:val="0"/>
        <w:adjustRightInd w:val="0"/>
        <w:spacing w:after="0"/>
        <w:ind w:left="0" w:firstLine="426"/>
        <w:rPr>
          <w:rFonts w:cs="Trebuchet MS"/>
          <w:b/>
          <w:sz w:val="23"/>
          <w:szCs w:val="23"/>
          <w:u w:val="single"/>
          <w:lang w:val="ro-RO"/>
        </w:rPr>
      </w:pPr>
    </w:p>
    <w:p w14:paraId="5194471D" w14:textId="54CDBB02" w:rsidR="00887C5B" w:rsidRPr="00926F4C" w:rsidRDefault="001130A6" w:rsidP="00887C5B">
      <w:pPr>
        <w:tabs>
          <w:tab w:val="left" w:pos="284"/>
          <w:tab w:val="left" w:pos="709"/>
          <w:tab w:val="left" w:pos="851"/>
        </w:tabs>
        <w:autoSpaceDE w:val="0"/>
        <w:autoSpaceDN w:val="0"/>
        <w:adjustRightInd w:val="0"/>
        <w:spacing w:after="0"/>
        <w:ind w:left="0" w:firstLine="426"/>
        <w:rPr>
          <w:rFonts w:cs="Trebuchet MS"/>
          <w:b/>
          <w:sz w:val="23"/>
          <w:szCs w:val="23"/>
          <w:u w:val="single"/>
          <w:lang w:val="ro-RO"/>
        </w:rPr>
      </w:pPr>
      <w:r>
        <w:rPr>
          <w:rFonts w:cs="Trebuchet MS"/>
          <w:b/>
          <w:sz w:val="23"/>
          <w:szCs w:val="23"/>
          <w:u w:val="single"/>
          <w:lang w:val="ro-RO"/>
        </w:rPr>
        <w:t>I</w:t>
      </w:r>
      <w:r w:rsidR="003D58D1" w:rsidRPr="00926F4C">
        <w:rPr>
          <w:rFonts w:cs="Trebuchet MS"/>
          <w:b/>
          <w:sz w:val="23"/>
          <w:szCs w:val="23"/>
          <w:u w:val="single"/>
          <w:lang w:val="ro-RO"/>
        </w:rPr>
        <w:t xml:space="preserve">X. </w:t>
      </w:r>
      <w:r w:rsidR="00887C5B" w:rsidRPr="00926F4C">
        <w:rPr>
          <w:rFonts w:cs="Trebuchet MS"/>
          <w:b/>
          <w:sz w:val="23"/>
          <w:szCs w:val="23"/>
          <w:u w:val="single"/>
          <w:lang w:val="ro-RO"/>
        </w:rPr>
        <w:t>Rezultate așteptate</w:t>
      </w:r>
    </w:p>
    <w:p w14:paraId="40790B50" w14:textId="77777777" w:rsidR="00887C5B" w:rsidRPr="00926F4C" w:rsidRDefault="00887C5B" w:rsidP="00887C5B">
      <w:pPr>
        <w:tabs>
          <w:tab w:val="left" w:pos="284"/>
          <w:tab w:val="left" w:pos="709"/>
          <w:tab w:val="left" w:pos="851"/>
        </w:tabs>
        <w:autoSpaceDE w:val="0"/>
        <w:autoSpaceDN w:val="0"/>
        <w:adjustRightInd w:val="0"/>
        <w:spacing w:after="0"/>
        <w:ind w:left="0" w:firstLine="426"/>
        <w:rPr>
          <w:rFonts w:cs="Trebuchet MS"/>
          <w:sz w:val="23"/>
          <w:szCs w:val="23"/>
          <w:lang w:val="ro-RO"/>
        </w:rPr>
      </w:pPr>
      <w:r w:rsidRPr="00926F4C">
        <w:rPr>
          <w:rFonts w:cs="Trebuchet MS"/>
          <w:sz w:val="23"/>
          <w:szCs w:val="23"/>
          <w:lang w:val="ro-RO"/>
        </w:rPr>
        <w:t>Rezultatele așteptate urmare a acordării sprijinului acordat în cadrul prezentului apel de proiecte sunt următoarele:</w:t>
      </w:r>
    </w:p>
    <w:p w14:paraId="79828A85" w14:textId="303C31A7" w:rsidR="00D47418" w:rsidRPr="00926F4C" w:rsidRDefault="00BD6F0D" w:rsidP="00D47418">
      <w:pPr>
        <w:tabs>
          <w:tab w:val="left" w:pos="284"/>
          <w:tab w:val="left" w:pos="709"/>
          <w:tab w:val="left" w:pos="851"/>
        </w:tabs>
        <w:autoSpaceDE w:val="0"/>
        <w:autoSpaceDN w:val="0"/>
        <w:adjustRightInd w:val="0"/>
        <w:spacing w:after="0"/>
        <w:ind w:left="0" w:firstLine="567"/>
        <w:rPr>
          <w:rFonts w:cs="Trebuchet MS"/>
          <w:sz w:val="23"/>
          <w:szCs w:val="23"/>
          <w:lang w:val="ro-RO"/>
        </w:rPr>
      </w:pPr>
      <w:r>
        <w:rPr>
          <w:rFonts w:cs="Trebuchet MS"/>
          <w:sz w:val="23"/>
          <w:szCs w:val="23"/>
          <w:lang w:val="ro-RO"/>
        </w:rPr>
        <w:t>• n</w:t>
      </w:r>
      <w:r w:rsidR="00D47418" w:rsidRPr="00926F4C">
        <w:rPr>
          <w:rFonts w:cs="Trebuchet MS"/>
          <w:sz w:val="23"/>
          <w:szCs w:val="23"/>
          <w:lang w:val="ro-RO"/>
        </w:rPr>
        <w:t>umăr de tineri care beneficiază de sprijin în cadrul proiectului</w:t>
      </w:r>
      <w:r w:rsidR="00D47418">
        <w:rPr>
          <w:rFonts w:cs="Trebuchet MS"/>
          <w:sz w:val="23"/>
          <w:szCs w:val="23"/>
          <w:lang w:val="ro-RO"/>
        </w:rPr>
        <w:t xml:space="preserve"> – 1575 pers.</w:t>
      </w:r>
      <w:r w:rsidR="00D47418" w:rsidRPr="00926F4C">
        <w:rPr>
          <w:rFonts w:cs="Trebuchet MS"/>
          <w:sz w:val="23"/>
          <w:szCs w:val="23"/>
          <w:lang w:val="ro-RO"/>
        </w:rPr>
        <w:t>;</w:t>
      </w:r>
    </w:p>
    <w:p w14:paraId="2008F8FE" w14:textId="72000F05" w:rsidR="00D47418" w:rsidRPr="00926F4C" w:rsidRDefault="00BD6F0D" w:rsidP="00D47418">
      <w:pPr>
        <w:tabs>
          <w:tab w:val="left" w:pos="284"/>
          <w:tab w:val="left" w:pos="709"/>
          <w:tab w:val="left" w:pos="851"/>
        </w:tabs>
        <w:autoSpaceDE w:val="0"/>
        <w:autoSpaceDN w:val="0"/>
        <w:adjustRightInd w:val="0"/>
        <w:spacing w:after="0"/>
        <w:ind w:left="0" w:firstLine="567"/>
        <w:rPr>
          <w:rFonts w:cs="Trebuchet MS"/>
          <w:sz w:val="23"/>
          <w:szCs w:val="23"/>
          <w:lang w:val="ro-RO"/>
        </w:rPr>
      </w:pPr>
      <w:r>
        <w:rPr>
          <w:rFonts w:cs="Trebuchet MS"/>
          <w:sz w:val="23"/>
          <w:szCs w:val="23"/>
          <w:lang w:val="ro-RO"/>
        </w:rPr>
        <w:t>• n</w:t>
      </w:r>
      <w:r w:rsidR="00D47418" w:rsidRPr="00926F4C">
        <w:rPr>
          <w:rFonts w:cs="Trebuchet MS"/>
          <w:sz w:val="23"/>
          <w:szCs w:val="23"/>
          <w:lang w:val="ro-RO"/>
        </w:rPr>
        <w:t>umăr de tineri aparținând minorității roma ce beneficiază de sprijin în cadrul proiectului</w:t>
      </w:r>
      <w:r w:rsidR="00D47418">
        <w:rPr>
          <w:rFonts w:cs="Trebuchet MS"/>
          <w:sz w:val="23"/>
          <w:szCs w:val="23"/>
          <w:lang w:val="ro-RO"/>
        </w:rPr>
        <w:t xml:space="preserve"> – 240 pers</w:t>
      </w:r>
      <w:r w:rsidR="00D47418" w:rsidRPr="00926F4C">
        <w:rPr>
          <w:rFonts w:cs="Trebuchet MS"/>
          <w:sz w:val="23"/>
          <w:szCs w:val="23"/>
          <w:lang w:val="ro-RO"/>
        </w:rPr>
        <w:t>;</w:t>
      </w:r>
    </w:p>
    <w:p w14:paraId="1344F8AD" w14:textId="38858EBC" w:rsidR="00D47418" w:rsidRPr="00926F4C" w:rsidRDefault="00BD6F0D" w:rsidP="00D47418">
      <w:pPr>
        <w:tabs>
          <w:tab w:val="left" w:pos="284"/>
          <w:tab w:val="left" w:pos="709"/>
          <w:tab w:val="left" w:pos="851"/>
        </w:tabs>
        <w:autoSpaceDE w:val="0"/>
        <w:autoSpaceDN w:val="0"/>
        <w:adjustRightInd w:val="0"/>
        <w:spacing w:after="0"/>
        <w:ind w:left="0" w:firstLine="567"/>
        <w:rPr>
          <w:rFonts w:cs="Trebuchet MS"/>
          <w:sz w:val="23"/>
          <w:szCs w:val="23"/>
          <w:lang w:val="ro-RO"/>
        </w:rPr>
      </w:pPr>
      <w:r>
        <w:rPr>
          <w:rFonts w:cs="Trebuchet MS"/>
          <w:sz w:val="23"/>
          <w:szCs w:val="23"/>
          <w:lang w:val="ro-RO"/>
        </w:rPr>
        <w:t>• n</w:t>
      </w:r>
      <w:r w:rsidR="00D47418" w:rsidRPr="00926F4C">
        <w:rPr>
          <w:rFonts w:cs="Trebuchet MS"/>
          <w:sz w:val="23"/>
          <w:szCs w:val="23"/>
          <w:lang w:val="ro-RO"/>
        </w:rPr>
        <w:t>umăr de persoane din grupul țintă care urmare a sprijinului primit sunt înregistrate la Serviciul Public de Ocupare (AJOFM/ANOFM) ca persoane în căutarea unui loc de muncă</w:t>
      </w:r>
      <w:r w:rsidR="00D47418">
        <w:rPr>
          <w:rFonts w:cs="Trebuchet MS"/>
          <w:sz w:val="23"/>
          <w:szCs w:val="23"/>
          <w:lang w:val="ro-RO"/>
        </w:rPr>
        <w:t xml:space="preserve"> – 1105 pers.</w:t>
      </w:r>
      <w:r w:rsidR="00D47418" w:rsidRPr="00926F4C">
        <w:rPr>
          <w:rFonts w:cs="Trebuchet MS"/>
          <w:sz w:val="23"/>
          <w:szCs w:val="23"/>
          <w:lang w:val="ro-RO"/>
        </w:rPr>
        <w:t>;</w:t>
      </w:r>
    </w:p>
    <w:p w14:paraId="5804B480" w14:textId="48B170D6" w:rsidR="00D47418" w:rsidRPr="00926F4C" w:rsidRDefault="00BD6F0D" w:rsidP="00D47418">
      <w:pPr>
        <w:tabs>
          <w:tab w:val="left" w:pos="284"/>
          <w:tab w:val="left" w:pos="567"/>
          <w:tab w:val="left" w:pos="709"/>
        </w:tabs>
        <w:autoSpaceDE w:val="0"/>
        <w:autoSpaceDN w:val="0"/>
        <w:adjustRightInd w:val="0"/>
        <w:spacing w:after="0"/>
        <w:ind w:left="0" w:firstLine="567"/>
        <w:rPr>
          <w:rFonts w:cs="Trebuchet MS"/>
          <w:sz w:val="23"/>
          <w:szCs w:val="23"/>
          <w:lang w:val="ro-RO"/>
        </w:rPr>
      </w:pPr>
      <w:r>
        <w:rPr>
          <w:rFonts w:cs="Trebuchet MS"/>
          <w:sz w:val="23"/>
          <w:szCs w:val="23"/>
          <w:lang w:val="ro-RO"/>
        </w:rPr>
        <w:t>• n</w:t>
      </w:r>
      <w:r w:rsidR="00D47418" w:rsidRPr="00926F4C">
        <w:rPr>
          <w:rFonts w:cs="Trebuchet MS"/>
          <w:sz w:val="23"/>
          <w:szCs w:val="23"/>
          <w:lang w:val="ro-RO"/>
        </w:rPr>
        <w:t>umăr de persoane din grupul țintă ce aparțin minorității roma care urmare a sprijinului primit sunt înregistrate la Serviciul Public de Ocupare (AJOFM/ANOFM) ca persoane în căutarea unui loc de muncă</w:t>
      </w:r>
      <w:r w:rsidR="00D47418">
        <w:rPr>
          <w:rFonts w:cs="Trebuchet MS"/>
          <w:sz w:val="23"/>
          <w:szCs w:val="23"/>
          <w:lang w:val="ro-RO"/>
        </w:rPr>
        <w:t xml:space="preserve"> – 170 pers.</w:t>
      </w:r>
      <w:r>
        <w:rPr>
          <w:rFonts w:cs="Trebuchet MS"/>
          <w:sz w:val="23"/>
          <w:szCs w:val="23"/>
          <w:lang w:val="ro-RO"/>
        </w:rPr>
        <w:t>.</w:t>
      </w:r>
    </w:p>
    <w:p w14:paraId="58C1B38D" w14:textId="77777777" w:rsidR="00117245" w:rsidRPr="00926F4C" w:rsidRDefault="00117245" w:rsidP="00117245">
      <w:pPr>
        <w:tabs>
          <w:tab w:val="left" w:pos="284"/>
          <w:tab w:val="left" w:pos="567"/>
          <w:tab w:val="left" w:pos="709"/>
        </w:tabs>
        <w:autoSpaceDE w:val="0"/>
        <w:autoSpaceDN w:val="0"/>
        <w:adjustRightInd w:val="0"/>
        <w:spacing w:after="0"/>
        <w:ind w:left="0"/>
        <w:rPr>
          <w:rFonts w:cs="Trebuchet MS"/>
          <w:sz w:val="23"/>
          <w:szCs w:val="23"/>
          <w:lang w:val="ro-RO"/>
        </w:rPr>
      </w:pPr>
    </w:p>
    <w:p w14:paraId="4230571A" w14:textId="496CE5BF" w:rsidR="00BE5163" w:rsidRPr="00926F4C" w:rsidRDefault="00117245" w:rsidP="00117245">
      <w:pPr>
        <w:tabs>
          <w:tab w:val="left" w:pos="284"/>
          <w:tab w:val="left" w:pos="567"/>
          <w:tab w:val="left" w:pos="709"/>
        </w:tabs>
        <w:autoSpaceDE w:val="0"/>
        <w:autoSpaceDN w:val="0"/>
        <w:adjustRightInd w:val="0"/>
        <w:spacing w:after="0"/>
        <w:ind w:left="426"/>
        <w:rPr>
          <w:rFonts w:cs="Trebuchet MS"/>
          <w:b/>
          <w:sz w:val="23"/>
          <w:szCs w:val="23"/>
          <w:u w:val="single"/>
          <w:lang w:val="ro-RO"/>
        </w:rPr>
      </w:pPr>
      <w:r w:rsidRPr="00926F4C">
        <w:rPr>
          <w:rFonts w:cs="Trebuchet MS"/>
          <w:b/>
          <w:sz w:val="23"/>
          <w:szCs w:val="23"/>
          <w:u w:val="single"/>
          <w:lang w:val="ro-RO"/>
        </w:rPr>
        <w:lastRenderedPageBreak/>
        <w:t>X. Documentatia necesara entitatilor private  pentru depunerea candidaturii in vederea s</w:t>
      </w:r>
      <w:r w:rsidR="000E709F" w:rsidRPr="00926F4C">
        <w:rPr>
          <w:rFonts w:cs="Trebuchet MS"/>
          <w:b/>
          <w:sz w:val="23"/>
          <w:szCs w:val="23"/>
          <w:u w:val="single"/>
          <w:lang w:val="ro-RO"/>
        </w:rPr>
        <w:t>e</w:t>
      </w:r>
      <w:r w:rsidRPr="00926F4C">
        <w:rPr>
          <w:rFonts w:cs="Trebuchet MS"/>
          <w:b/>
          <w:sz w:val="23"/>
          <w:szCs w:val="23"/>
          <w:u w:val="single"/>
          <w:lang w:val="ro-RO"/>
        </w:rPr>
        <w:t xml:space="preserve">lectiei de </w:t>
      </w:r>
      <w:r w:rsidR="004E0921">
        <w:rPr>
          <w:rFonts w:cs="Trebuchet MS"/>
          <w:b/>
          <w:sz w:val="23"/>
          <w:szCs w:val="23"/>
          <w:u w:val="single"/>
          <w:lang w:val="ro-RO"/>
        </w:rPr>
        <w:t>parteneri</w:t>
      </w:r>
      <w:r w:rsidRPr="00926F4C">
        <w:rPr>
          <w:rFonts w:cs="Trebuchet MS"/>
          <w:b/>
          <w:sz w:val="23"/>
          <w:szCs w:val="23"/>
          <w:u w:val="single"/>
          <w:lang w:val="ro-RO"/>
        </w:rPr>
        <w:t xml:space="preserve"> prevazuta de prezenta </w:t>
      </w:r>
    </w:p>
    <w:p w14:paraId="538A5D21" w14:textId="77777777" w:rsidR="00BE5163" w:rsidRPr="00926F4C" w:rsidRDefault="00BE5163" w:rsidP="00175C9C">
      <w:pPr>
        <w:tabs>
          <w:tab w:val="left" w:pos="284"/>
          <w:tab w:val="left" w:pos="567"/>
          <w:tab w:val="left" w:pos="709"/>
        </w:tabs>
        <w:autoSpaceDE w:val="0"/>
        <w:autoSpaceDN w:val="0"/>
        <w:adjustRightInd w:val="0"/>
        <w:spacing w:after="0"/>
        <w:rPr>
          <w:rFonts w:cs="Trebuchet MS"/>
          <w:sz w:val="23"/>
          <w:szCs w:val="23"/>
          <w:lang w:val="ro-RO"/>
        </w:rPr>
      </w:pPr>
    </w:p>
    <w:p w14:paraId="7E23AF46" w14:textId="2CE05258" w:rsidR="00117245" w:rsidRPr="00926F4C" w:rsidRDefault="00117245" w:rsidP="00117245">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 xml:space="preserve">Participanții la procedură vor depune dosarele de candidatură in </w:t>
      </w:r>
      <w:r w:rsidRPr="00926F4C">
        <w:rPr>
          <w:rFonts w:cs="Trebuchet MS"/>
          <w:b/>
          <w:color w:val="0000FF"/>
          <w:u w:val="single"/>
          <w:lang w:val="ro-RO"/>
        </w:rPr>
        <w:t>format electronic</w:t>
      </w:r>
      <w:r w:rsidRPr="00926F4C">
        <w:rPr>
          <w:rFonts w:cs="Trebuchet MS"/>
          <w:lang w:val="ro-RO"/>
        </w:rPr>
        <w:t xml:space="preserve"> pe adresa de e-mail </w:t>
      </w:r>
      <w:r w:rsidR="006D1B96">
        <w:rPr>
          <w:rFonts w:cs="Trebuchet MS"/>
          <w:b/>
          <w:color w:val="0000FF"/>
          <w:u w:val="single"/>
          <w:lang w:val="ro-RO"/>
        </w:rPr>
        <w:t>ajofm.cs</w:t>
      </w:r>
      <w:r w:rsidRPr="00926F4C">
        <w:rPr>
          <w:rFonts w:cs="Trebuchet MS"/>
          <w:b/>
          <w:color w:val="0000FF"/>
          <w:u w:val="single"/>
          <w:lang w:val="ro-RO"/>
        </w:rPr>
        <w:t>@anofm.gov.ro</w:t>
      </w:r>
      <w:r w:rsidRPr="00926F4C">
        <w:rPr>
          <w:rFonts w:cs="Trebuchet MS"/>
          <w:lang w:val="ro-RO"/>
        </w:rPr>
        <w:t xml:space="preserve"> sau in </w:t>
      </w:r>
      <w:r w:rsidRPr="00926F4C">
        <w:rPr>
          <w:rFonts w:cs="Trebuchet MS"/>
          <w:b/>
          <w:color w:val="0000FF"/>
          <w:u w:val="single"/>
          <w:lang w:val="ro-RO"/>
        </w:rPr>
        <w:t>format fizic</w:t>
      </w:r>
      <w:r w:rsidRPr="00926F4C">
        <w:rPr>
          <w:rFonts w:cs="Trebuchet MS"/>
          <w:lang w:val="ro-RO"/>
        </w:rPr>
        <w:t xml:space="preserve"> la </w:t>
      </w:r>
      <w:r w:rsidRPr="006D1B96">
        <w:rPr>
          <w:lang w:val="ro-RO"/>
        </w:rPr>
        <w:t xml:space="preserve">sediul A.J.O.F.M. </w:t>
      </w:r>
      <w:r w:rsidR="002D7440" w:rsidRPr="006D1B96">
        <w:rPr>
          <w:lang w:val="ro-RO"/>
        </w:rPr>
        <w:t>Caraș-Severin</w:t>
      </w:r>
      <w:r w:rsidR="00111C48" w:rsidRPr="006D1B96">
        <w:rPr>
          <w:lang w:val="ro-RO"/>
        </w:rPr>
        <w:t xml:space="preserve"> </w:t>
      </w:r>
      <w:r w:rsidRPr="006D1B96">
        <w:rPr>
          <w:lang w:val="ro-RO"/>
        </w:rPr>
        <w:t xml:space="preserve">din </w:t>
      </w:r>
      <w:r w:rsidR="00111C48" w:rsidRPr="006D1B96">
        <w:rPr>
          <w:lang w:val="ro-RO"/>
        </w:rPr>
        <w:t xml:space="preserve">mun. </w:t>
      </w:r>
      <w:r w:rsidR="006D1B96" w:rsidRPr="006D1B96">
        <w:rPr>
          <w:lang w:val="ro-RO"/>
        </w:rPr>
        <w:t>Reşiţa, Str. Traian Lalescu nr. 17, jud. Caraş-Severin</w:t>
      </w:r>
      <w:r w:rsidRPr="006D1B96">
        <w:rPr>
          <w:lang w:val="ro-RO"/>
        </w:rPr>
        <w:t>, Secretariat</w:t>
      </w:r>
      <w:r w:rsidR="00111C48" w:rsidRPr="006D1B96">
        <w:rPr>
          <w:lang w:val="ro-RO"/>
        </w:rPr>
        <w:t>-registratura</w:t>
      </w:r>
      <w:r w:rsidRPr="00926F4C">
        <w:rPr>
          <w:rFonts w:cs="Trebuchet MS"/>
          <w:lang w:val="ro-RO"/>
        </w:rPr>
        <w:t>.</w:t>
      </w:r>
    </w:p>
    <w:p w14:paraId="3A080D09" w14:textId="06ECAD69" w:rsidR="00117245" w:rsidRPr="00926F4C" w:rsidRDefault="00117245" w:rsidP="00117245">
      <w:pPr>
        <w:tabs>
          <w:tab w:val="left" w:pos="0"/>
          <w:tab w:val="center" w:pos="4536"/>
          <w:tab w:val="right" w:pos="9072"/>
        </w:tabs>
        <w:overflowPunct w:val="0"/>
        <w:autoSpaceDE w:val="0"/>
        <w:autoSpaceDN w:val="0"/>
        <w:adjustRightInd w:val="0"/>
        <w:spacing w:after="0"/>
        <w:ind w:left="0" w:firstLine="426"/>
        <w:rPr>
          <w:lang w:val="ro-RO"/>
        </w:rPr>
      </w:pPr>
      <w:r w:rsidRPr="00926F4C">
        <w:rPr>
          <w:lang w:val="ro-RO"/>
        </w:rPr>
        <w:t xml:space="preserve">Candidații participanți la procedură pot participa la selectie pentru o singură categorie de </w:t>
      </w:r>
      <w:r w:rsidR="004E0921">
        <w:rPr>
          <w:lang w:val="ro-RO"/>
        </w:rPr>
        <w:t>parteneri</w:t>
      </w:r>
      <w:r w:rsidRPr="00926F4C">
        <w:rPr>
          <w:lang w:val="ro-RO"/>
        </w:rPr>
        <w:t>.</w:t>
      </w:r>
    </w:p>
    <w:p w14:paraId="61E8EECE" w14:textId="6C93C104" w:rsidR="00BE5163" w:rsidRPr="00926F4C" w:rsidRDefault="006D1B96" w:rsidP="00117245">
      <w:pPr>
        <w:tabs>
          <w:tab w:val="left" w:pos="284"/>
          <w:tab w:val="left" w:pos="567"/>
          <w:tab w:val="left" w:pos="709"/>
        </w:tabs>
        <w:autoSpaceDE w:val="0"/>
        <w:autoSpaceDN w:val="0"/>
        <w:adjustRightInd w:val="0"/>
        <w:spacing w:after="0"/>
        <w:ind w:left="0" w:firstLine="426"/>
        <w:rPr>
          <w:lang w:val="ro-RO"/>
        </w:rPr>
      </w:pPr>
      <w:r>
        <w:rPr>
          <w:lang w:val="ro-RO"/>
        </w:rPr>
        <w:t>În cazul dosarelor</w:t>
      </w:r>
      <w:r w:rsidR="00117245" w:rsidRPr="00926F4C">
        <w:rPr>
          <w:lang w:val="ro-RO"/>
        </w:rPr>
        <w:t xml:space="preserve"> de candidatură depuse pentru organizații diferite, dar având același reprezentant legal, doar una dintre organizații va putea fi selectata în cadrul </w:t>
      </w:r>
      <w:r w:rsidR="004E0921">
        <w:rPr>
          <w:lang w:val="ro-RO"/>
        </w:rPr>
        <w:t>parteneri</w:t>
      </w:r>
      <w:r w:rsidR="00117245" w:rsidRPr="00926F4C">
        <w:rPr>
          <w:lang w:val="ro-RO"/>
        </w:rPr>
        <w:t>atului.</w:t>
      </w:r>
    </w:p>
    <w:p w14:paraId="401E3B30" w14:textId="77777777" w:rsidR="00AE0164" w:rsidRPr="00926F4C" w:rsidRDefault="00AE0164" w:rsidP="00117245">
      <w:pPr>
        <w:tabs>
          <w:tab w:val="left" w:pos="284"/>
          <w:tab w:val="left" w:pos="567"/>
          <w:tab w:val="left" w:pos="709"/>
        </w:tabs>
        <w:autoSpaceDE w:val="0"/>
        <w:autoSpaceDN w:val="0"/>
        <w:adjustRightInd w:val="0"/>
        <w:spacing w:after="0"/>
        <w:ind w:left="0" w:firstLine="426"/>
        <w:rPr>
          <w:lang w:val="ro-RO"/>
        </w:rPr>
      </w:pPr>
    </w:p>
    <w:p w14:paraId="62D17EEC" w14:textId="43A3FA2B"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w:t>
      </w:r>
      <w:r w:rsidRPr="00926F4C">
        <w:rPr>
          <w:lang w:val="ro-RO"/>
        </w:rPr>
        <w:tab/>
      </w:r>
      <w:r w:rsidRPr="00926F4C">
        <w:rPr>
          <w:b/>
          <w:u w:val="single"/>
          <w:lang w:val="ro-RO"/>
        </w:rPr>
        <w:t>În copie</w:t>
      </w:r>
      <w:r w:rsidRPr="00926F4C">
        <w:rPr>
          <w:lang w:val="ro-RO"/>
        </w:rPr>
        <w:t>, semnată și certificată conform cu originalul de către reprezentantul legal</w:t>
      </w:r>
      <w:r w:rsidR="006D1B96">
        <w:rPr>
          <w:lang w:val="ro-RO"/>
        </w:rPr>
        <w:t xml:space="preserve"> se vor depune</w:t>
      </w:r>
      <w:r w:rsidRPr="00926F4C">
        <w:rPr>
          <w:lang w:val="ro-RO"/>
        </w:rPr>
        <w:t>:</w:t>
      </w:r>
    </w:p>
    <w:p w14:paraId="19FEFF73" w14:textId="53855476"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1.Certificatul de înreg</w:t>
      </w:r>
      <w:r w:rsidR="001855D3">
        <w:rPr>
          <w:lang w:val="ro-RO"/>
        </w:rPr>
        <w:t>istrare la Registrul Comerțului/judecătorie</w:t>
      </w:r>
      <w:r w:rsidRPr="00926F4C">
        <w:rPr>
          <w:lang w:val="ro-RO"/>
        </w:rPr>
        <w:t>/statut/acte constitutive</w:t>
      </w:r>
      <w:r w:rsidR="001C4413" w:rsidRPr="00926F4C">
        <w:rPr>
          <w:lang w:val="ro-RO"/>
        </w:rPr>
        <w:t xml:space="preserve"> (documentele de înființare pentru centrele de informare și consiliere pentru tineri înființate în conformitate cu prevederile Legii 350/2006/documente statutare și lista membrilor în vederea evaluării calității de organizație neguvernamentală de tineret în conformitate cu prevederile Legii 350/2006/documente statutare în vederea evaluării calității de organizație neguvernamentală pentru tineret în conformitate cu prevederile Legii nr.350/2006</w:t>
      </w:r>
      <w:r w:rsidR="00DD5F51" w:rsidRPr="00926F4C">
        <w:rPr>
          <w:lang w:val="ro-RO"/>
        </w:rPr>
        <w:t>/alte acreditari/autorizari relevante pentru activităților desfășurate în proiect</w:t>
      </w:r>
      <w:r w:rsidR="001C4413" w:rsidRPr="00926F4C">
        <w:rPr>
          <w:lang w:val="ro-RO"/>
        </w:rPr>
        <w:t>)</w:t>
      </w:r>
      <w:r w:rsidRPr="00926F4C">
        <w:rPr>
          <w:lang w:val="ro-RO"/>
        </w:rPr>
        <w:t>;</w:t>
      </w:r>
    </w:p>
    <w:p w14:paraId="669A9ED7" w14:textId="502184FB"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2.Certificat constatator emis de Oficiul Registrului Comerțului de pe lângă Tribunalul</w:t>
      </w:r>
      <w:r w:rsidR="001855D3">
        <w:rPr>
          <w:lang w:val="ro-RO"/>
        </w:rPr>
        <w:t>/Judecătorie</w:t>
      </w:r>
      <w:r w:rsidR="006D1B96">
        <w:rPr>
          <w:lang w:val="ro-RO"/>
        </w:rPr>
        <w:t xml:space="preserve">, eliberat cu cel mult </w:t>
      </w:r>
      <w:r w:rsidR="001855D3">
        <w:rPr>
          <w:lang w:val="ro-RO"/>
        </w:rPr>
        <w:t>3</w:t>
      </w:r>
      <w:r w:rsidRPr="00926F4C">
        <w:rPr>
          <w:lang w:val="ro-RO"/>
        </w:rPr>
        <w:t>0 de zile înainte de data depunerii ofertelor care să ateste că domeniul de activitate al ofertantului corespunde obiectului procedurii și faptul că nu sunt înscrise mențiuni cu privire la aplicarea legii privind procedura insolvenței-operatori economici</w:t>
      </w:r>
      <w:r w:rsidR="00DD5F51" w:rsidRPr="00926F4C">
        <w:rPr>
          <w:lang w:val="ro-RO"/>
        </w:rPr>
        <w:t xml:space="preserve">/Extras actualizat din Registrul Asociațiilor și Fundațiilor sau </w:t>
      </w:r>
      <w:r w:rsidR="001855D3">
        <w:rPr>
          <w:lang w:val="ro-RO"/>
        </w:rPr>
        <w:t>adeverinta</w:t>
      </w:r>
      <w:r w:rsidR="00DD5F51" w:rsidRPr="00926F4C">
        <w:rPr>
          <w:lang w:val="ro-RO"/>
        </w:rPr>
        <w:t xml:space="preserve"> emis</w:t>
      </w:r>
      <w:r w:rsidR="001855D3">
        <w:rPr>
          <w:lang w:val="ro-RO"/>
        </w:rPr>
        <w:t>ă</w:t>
      </w:r>
      <w:r w:rsidR="00DD5F51" w:rsidRPr="00926F4C">
        <w:rPr>
          <w:lang w:val="ro-RO"/>
        </w:rPr>
        <w:t xml:space="preserve"> de Judecătorie, care să ateste numărul de înregistrare al organizației și situația juridică a organizației</w:t>
      </w:r>
      <w:r w:rsidRPr="00926F4C">
        <w:rPr>
          <w:lang w:val="ro-RO"/>
        </w:rPr>
        <w:t>;</w:t>
      </w:r>
    </w:p>
    <w:p w14:paraId="54CC838F"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3.Certificat de înregistrare fiscală;</w:t>
      </w:r>
    </w:p>
    <w:p w14:paraId="44DFDC8A" w14:textId="466EF23F"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4.</w:t>
      </w:r>
      <w:r w:rsidR="00DD5F51" w:rsidRPr="00926F4C">
        <w:rPr>
          <w:lang w:val="ro-RO"/>
        </w:rPr>
        <w:t xml:space="preserve"> Documente care să demonstreze capacitatea financiară a </w:t>
      </w:r>
      <w:r w:rsidR="004E0921">
        <w:rPr>
          <w:lang w:val="ro-RO"/>
        </w:rPr>
        <w:t>parteneri</w:t>
      </w:r>
      <w:r w:rsidR="00DD5F51" w:rsidRPr="00926F4C">
        <w:rPr>
          <w:lang w:val="ro-RO"/>
        </w:rPr>
        <w:t>atului - r</w:t>
      </w:r>
      <w:r w:rsidRPr="00926F4C">
        <w:rPr>
          <w:lang w:val="ro-RO"/>
        </w:rPr>
        <w:t>ezultatul exercițiului financiar pentru ultimii 4 ani - bilanț contabil și contul de profit și pierderi, vizate și înregistrate de organul competent;</w:t>
      </w:r>
    </w:p>
    <w:p w14:paraId="5B1C80EF" w14:textId="01D633A5"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5.</w:t>
      </w:r>
      <w:r w:rsidR="001C4413" w:rsidRPr="00926F4C">
        <w:rPr>
          <w:lang w:val="ro-RO"/>
        </w:rPr>
        <w:t xml:space="preserve"> Documente care să demonstreze experiența relevantă în domeniul activităților desfășurate în proiect de </w:t>
      </w:r>
      <w:r w:rsidR="004E0921">
        <w:rPr>
          <w:lang w:val="ro-RO"/>
        </w:rPr>
        <w:t>parteneri</w:t>
      </w:r>
      <w:r w:rsidR="001C4413" w:rsidRPr="00926F4C">
        <w:rPr>
          <w:lang w:val="ro-RO"/>
        </w:rPr>
        <w:t xml:space="preserve"> - e</w:t>
      </w:r>
      <w:r w:rsidRPr="00926F4C">
        <w:rPr>
          <w:lang w:val="ro-RO"/>
        </w:rPr>
        <w:t>xperiența relevantă (document</w:t>
      </w:r>
      <w:r w:rsidR="001C4413" w:rsidRPr="00926F4C">
        <w:rPr>
          <w:lang w:val="ro-RO"/>
        </w:rPr>
        <w:t>e</w:t>
      </w:r>
      <w:r w:rsidRPr="00926F4C">
        <w:rPr>
          <w:lang w:val="ro-RO"/>
        </w:rPr>
        <w:t xml:space="preserve"> suport) - se va prezenta contractul adus ca referință, recomandare de la benefi</w:t>
      </w:r>
      <w:r w:rsidR="001C4413" w:rsidRPr="00926F4C">
        <w:rPr>
          <w:lang w:val="ro-RO"/>
        </w:rPr>
        <w:t>ci</w:t>
      </w:r>
      <w:r w:rsidRPr="00926F4C">
        <w:rPr>
          <w:lang w:val="ro-RO"/>
        </w:rPr>
        <w:t xml:space="preserve">arul contractului respectiv sau alte documente considerate relevante pentru demonstrarea experienței </w:t>
      </w:r>
      <w:r w:rsidR="004E0921">
        <w:rPr>
          <w:lang w:val="ro-RO"/>
        </w:rPr>
        <w:t>parteneri</w:t>
      </w:r>
      <w:r w:rsidRPr="00926F4C">
        <w:rPr>
          <w:lang w:val="ro-RO"/>
        </w:rPr>
        <w:t>ului pentru domeniul proiectului;</w:t>
      </w:r>
    </w:p>
    <w:p w14:paraId="6F8B32C1"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p>
    <w:p w14:paraId="4A26FF76"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w:t>
      </w:r>
      <w:r w:rsidRPr="00926F4C">
        <w:rPr>
          <w:lang w:val="ro-RO"/>
        </w:rPr>
        <w:tab/>
      </w:r>
      <w:r w:rsidRPr="00926F4C">
        <w:rPr>
          <w:b/>
          <w:u w:val="single"/>
          <w:lang w:val="ro-RO"/>
        </w:rPr>
        <w:t>În original</w:t>
      </w:r>
      <w:r w:rsidRPr="00926F4C">
        <w:rPr>
          <w:lang w:val="ro-RO"/>
        </w:rPr>
        <w:t>:</w:t>
      </w:r>
    </w:p>
    <w:p w14:paraId="55233A8B"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 xml:space="preserve">6. Scrisoare de intenție (conform model atașat – Anexa </w:t>
      </w:r>
      <w:r w:rsidR="0040500C" w:rsidRPr="00926F4C">
        <w:rPr>
          <w:lang w:val="ro-RO"/>
        </w:rPr>
        <w:t>1</w:t>
      </w:r>
      <w:r w:rsidRPr="00926F4C">
        <w:rPr>
          <w:lang w:val="ro-RO"/>
        </w:rPr>
        <w:t>);</w:t>
      </w:r>
    </w:p>
    <w:p w14:paraId="4389B6D2" w14:textId="248DE304"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 xml:space="preserve">7. Fișa </w:t>
      </w:r>
      <w:r w:rsidR="004E0921">
        <w:rPr>
          <w:lang w:val="ro-RO"/>
        </w:rPr>
        <w:t>parteneri</w:t>
      </w:r>
      <w:r w:rsidRPr="00926F4C">
        <w:rPr>
          <w:lang w:val="ro-RO"/>
        </w:rPr>
        <w:t xml:space="preserve">ului (conform model atașat – Anexa </w:t>
      </w:r>
      <w:r w:rsidR="0040500C" w:rsidRPr="00926F4C">
        <w:rPr>
          <w:lang w:val="ro-RO"/>
        </w:rPr>
        <w:t>2</w:t>
      </w:r>
      <w:r w:rsidRPr="00926F4C">
        <w:rPr>
          <w:lang w:val="ro-RO"/>
        </w:rPr>
        <w:t>);</w:t>
      </w:r>
    </w:p>
    <w:p w14:paraId="15376557" w14:textId="6F532A90"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i/>
          <w:u w:val="single"/>
          <w:lang w:val="ro-RO"/>
        </w:rPr>
        <w:t xml:space="preserve">În Scrisoarea de intenție și în Fișa </w:t>
      </w:r>
      <w:r w:rsidR="004E0921">
        <w:rPr>
          <w:i/>
          <w:u w:val="single"/>
          <w:lang w:val="ro-RO"/>
        </w:rPr>
        <w:t>parteneri</w:t>
      </w:r>
      <w:r w:rsidRPr="00926F4C">
        <w:rPr>
          <w:i/>
          <w:u w:val="single"/>
          <w:lang w:val="ro-RO"/>
        </w:rPr>
        <w:t xml:space="preserve">ului participanții vor menționa 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 și a contribuției în </w:t>
      </w:r>
      <w:r w:rsidR="004E0921">
        <w:rPr>
          <w:i/>
          <w:u w:val="single"/>
          <w:lang w:val="ro-RO"/>
        </w:rPr>
        <w:t>parteneri</w:t>
      </w:r>
      <w:r w:rsidRPr="00926F4C">
        <w:rPr>
          <w:i/>
          <w:u w:val="single"/>
          <w:lang w:val="ro-RO"/>
        </w:rPr>
        <w:t>at: plusvaloarea adusă proiectului</w:t>
      </w:r>
      <w:r w:rsidRPr="00926F4C">
        <w:rPr>
          <w:lang w:val="ro-RO"/>
        </w:rPr>
        <w:t>;</w:t>
      </w:r>
    </w:p>
    <w:p w14:paraId="09378649" w14:textId="77777777" w:rsidR="00636AA9"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 xml:space="preserve">8. </w:t>
      </w:r>
      <w:r w:rsidR="00636AA9" w:rsidRPr="00926F4C">
        <w:rPr>
          <w:b/>
          <w:u w:val="single"/>
          <w:lang w:val="ro-RO"/>
        </w:rPr>
        <w:t>Declarație unică pe propria răspundere a reprezentantului legal</w:t>
      </w:r>
      <w:r w:rsidR="0040500C" w:rsidRPr="00926F4C">
        <w:rPr>
          <w:b/>
          <w:u w:val="single"/>
          <w:lang w:val="ro-RO"/>
        </w:rPr>
        <w:t>,</w:t>
      </w:r>
      <w:r w:rsidR="0040500C" w:rsidRPr="00926F4C">
        <w:rPr>
          <w:lang w:val="ro-RO"/>
        </w:rPr>
        <w:t xml:space="preserve"> </w:t>
      </w:r>
      <w:r w:rsidR="00636AA9" w:rsidRPr="00926F4C">
        <w:rPr>
          <w:lang w:val="ro-RO"/>
        </w:rPr>
        <w:t xml:space="preserve">semnată și ștampilată de către </w:t>
      </w:r>
      <w:r w:rsidR="0040500C" w:rsidRPr="00926F4C">
        <w:rPr>
          <w:lang w:val="ro-RO"/>
        </w:rPr>
        <w:t>reprezentantul legal (conform model atașat – Anexa 3)</w:t>
      </w:r>
      <w:r w:rsidR="00636AA9" w:rsidRPr="00926F4C">
        <w:rPr>
          <w:lang w:val="ro-RO"/>
        </w:rPr>
        <w:t xml:space="preserve"> că:</w:t>
      </w:r>
    </w:p>
    <w:p w14:paraId="32276388" w14:textId="77777777" w:rsidR="00636AA9" w:rsidRPr="00926F4C" w:rsidRDefault="00636AA9" w:rsidP="00886D3A">
      <w:pPr>
        <w:tabs>
          <w:tab w:val="left" w:pos="284"/>
          <w:tab w:val="left" w:pos="567"/>
          <w:tab w:val="left" w:pos="709"/>
        </w:tabs>
        <w:autoSpaceDE w:val="0"/>
        <w:autoSpaceDN w:val="0"/>
        <w:adjustRightInd w:val="0"/>
        <w:spacing w:after="0"/>
        <w:ind w:left="0" w:firstLine="426"/>
        <w:rPr>
          <w:lang w:val="ro-RO"/>
        </w:rPr>
      </w:pPr>
      <w:r w:rsidRPr="00926F4C">
        <w:rPr>
          <w:lang w:val="ro-RO"/>
        </w:rPr>
        <w:t>- sunt respectate cerințele specifice de eligibilitate aplicabile proiectului și solicitantului, în condițiile și la termenele prevăzute în Ghidul Solicitantului;</w:t>
      </w:r>
    </w:p>
    <w:p w14:paraId="2C22170C" w14:textId="77777777" w:rsidR="00636AA9" w:rsidRPr="00926F4C" w:rsidRDefault="00636AA9" w:rsidP="00886D3A">
      <w:pPr>
        <w:tabs>
          <w:tab w:val="left" w:pos="284"/>
          <w:tab w:val="left" w:pos="567"/>
          <w:tab w:val="left" w:pos="709"/>
        </w:tabs>
        <w:autoSpaceDE w:val="0"/>
        <w:autoSpaceDN w:val="0"/>
        <w:adjustRightInd w:val="0"/>
        <w:spacing w:after="0"/>
        <w:ind w:left="0" w:firstLine="426"/>
        <w:rPr>
          <w:lang w:val="ro-RO"/>
        </w:rPr>
      </w:pPr>
      <w:r w:rsidRPr="00926F4C">
        <w:rPr>
          <w:lang w:val="ro-RO"/>
        </w:rPr>
        <w:lastRenderedPageBreak/>
        <w:t>- organizația/reprezentantulul legal nu se află în niciuna din situațiile de excludere prevăzute de legislația aplicabilă, respectiv Ghidul Solicitantului;</w:t>
      </w:r>
    </w:p>
    <w:p w14:paraId="32DAFB81" w14:textId="77777777" w:rsidR="00B863FD" w:rsidRPr="00926F4C" w:rsidRDefault="00636AA9" w:rsidP="00886D3A">
      <w:pPr>
        <w:tabs>
          <w:tab w:val="left" w:pos="284"/>
          <w:tab w:val="left" w:pos="567"/>
          <w:tab w:val="left" w:pos="709"/>
        </w:tabs>
        <w:autoSpaceDE w:val="0"/>
        <w:autoSpaceDN w:val="0"/>
        <w:adjustRightInd w:val="0"/>
        <w:spacing w:after="0"/>
        <w:ind w:left="0" w:firstLine="426"/>
        <w:rPr>
          <w:rFonts w:cs="Trebuchet MS"/>
          <w:lang w:val="ro-RO"/>
        </w:rPr>
      </w:pPr>
      <w:r w:rsidRPr="00926F4C">
        <w:rPr>
          <w:lang w:val="ro-RO"/>
        </w:rPr>
        <w:t xml:space="preserve">- angajamentul privind neutilizarea sprijinului primit pentru finanțarea de intervenții excluse din domeniul de aplicare al proiectului pentru care se oprganizează prezenta selecţie, să asigure contribuția proprie în funcție de tipul categoriei de entitate din care face parte, conform prevederilor din </w:t>
      </w:r>
      <w:r w:rsidRPr="00926F4C">
        <w:rPr>
          <w:rFonts w:cs="Trebuchet MS"/>
          <w:lang w:val="ro-RO"/>
        </w:rPr>
        <w:t>Ghidul solicitantului - Condiții Generale</w:t>
      </w:r>
      <w:r w:rsidR="00B863FD" w:rsidRPr="00926F4C">
        <w:rPr>
          <w:rFonts w:cs="Trebuchet MS"/>
          <w:lang w:val="ro-RO"/>
        </w:rPr>
        <w:t>;</w:t>
      </w:r>
    </w:p>
    <w:p w14:paraId="15EF5D08" w14:textId="77777777" w:rsidR="00B863FD" w:rsidRPr="00926F4C" w:rsidRDefault="00B863FD" w:rsidP="00886D3A">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w:t>
      </w:r>
      <w:r w:rsidR="00636AA9" w:rsidRPr="00926F4C">
        <w:rPr>
          <w:rFonts w:cs="Trebuchet MS"/>
          <w:lang w:val="ro-RO"/>
        </w:rPr>
        <w:t xml:space="preserve"> să finanțeze toate costurile, inclusiv costurile neeligibile, dar necesare, aferente proiectului</w:t>
      </w:r>
      <w:r w:rsidRPr="00926F4C">
        <w:rPr>
          <w:rFonts w:cs="Trebuchet MS"/>
          <w:lang w:val="ro-RO"/>
        </w:rPr>
        <w:t>;</w:t>
      </w:r>
    </w:p>
    <w:p w14:paraId="1AD0B53B" w14:textId="77777777" w:rsidR="00B863FD" w:rsidRPr="00926F4C" w:rsidRDefault="00B863FD" w:rsidP="00886D3A">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 xml:space="preserve">- </w:t>
      </w:r>
      <w:r w:rsidR="00636AA9" w:rsidRPr="00926F4C">
        <w:rPr>
          <w:rFonts w:cs="Trebuchet MS"/>
          <w:lang w:val="ro-RO"/>
        </w:rPr>
        <w:t xml:space="preserve">să asigure resursele </w:t>
      </w:r>
      <w:r w:rsidRPr="00926F4C">
        <w:rPr>
          <w:rFonts w:cs="Trebuchet MS"/>
          <w:lang w:val="ro-RO"/>
        </w:rPr>
        <w:t xml:space="preserve">umane şi </w:t>
      </w:r>
      <w:r w:rsidR="00636AA9" w:rsidRPr="00926F4C">
        <w:rPr>
          <w:rFonts w:cs="Trebuchet MS"/>
          <w:lang w:val="ro-RO"/>
        </w:rPr>
        <w:t>financiare necesare implementării optime a proiectului în condiţiile rambursării ulterioare a cheltuielilor eligibile din fondurile Uniunii</w:t>
      </w:r>
      <w:r w:rsidRPr="00926F4C">
        <w:rPr>
          <w:rFonts w:cs="Trebuchet MS"/>
          <w:lang w:val="ro-RO"/>
        </w:rPr>
        <w:t xml:space="preserve"> </w:t>
      </w:r>
      <w:r w:rsidRPr="00926F4C">
        <w:rPr>
          <w:lang w:val="ro-RO"/>
        </w:rPr>
        <w:t>și susținere a cofinanțării</w:t>
      </w:r>
      <w:r w:rsidRPr="00926F4C">
        <w:rPr>
          <w:rFonts w:cs="Trebuchet MS"/>
          <w:lang w:val="ro-RO"/>
        </w:rPr>
        <w:t>;</w:t>
      </w:r>
    </w:p>
    <w:p w14:paraId="53C54A2F" w14:textId="77777777" w:rsidR="00B863FD" w:rsidRPr="00926F4C" w:rsidRDefault="00B863FD" w:rsidP="00886D3A">
      <w:pPr>
        <w:tabs>
          <w:tab w:val="left" w:pos="284"/>
          <w:tab w:val="left" w:pos="567"/>
          <w:tab w:val="left" w:pos="709"/>
        </w:tabs>
        <w:autoSpaceDE w:val="0"/>
        <w:autoSpaceDN w:val="0"/>
        <w:adjustRightInd w:val="0"/>
        <w:spacing w:after="0"/>
        <w:ind w:left="0" w:firstLine="426"/>
        <w:rPr>
          <w:rFonts w:cs="Trebuchet MS"/>
          <w:lang w:val="ro-RO"/>
        </w:rPr>
      </w:pPr>
      <w:r w:rsidRPr="00926F4C">
        <w:rPr>
          <w:rFonts w:cs="Trebuchet MS"/>
          <w:lang w:val="ro-RO"/>
        </w:rPr>
        <w:t>-</w:t>
      </w:r>
      <w:r w:rsidR="00636AA9" w:rsidRPr="00926F4C">
        <w:rPr>
          <w:rFonts w:cs="Trebuchet MS"/>
          <w:lang w:val="ro-RO"/>
        </w:rPr>
        <w:t xml:space="preserve"> să prezinte, la momentul contractării, la cererea AM/OI, toate documentele necesare pentru a dovedi îndeplinirea condițiilor de eligibilitate</w:t>
      </w:r>
      <w:r w:rsidRPr="00926F4C">
        <w:rPr>
          <w:rFonts w:cs="Trebuchet MS"/>
          <w:lang w:val="ro-RO"/>
        </w:rPr>
        <w:t>;</w:t>
      </w:r>
    </w:p>
    <w:p w14:paraId="52BBDE4A" w14:textId="77777777" w:rsidR="00636AA9" w:rsidRPr="00926F4C" w:rsidRDefault="00B863FD" w:rsidP="00886D3A">
      <w:pPr>
        <w:tabs>
          <w:tab w:val="left" w:pos="284"/>
          <w:tab w:val="left" w:pos="567"/>
          <w:tab w:val="left" w:pos="709"/>
        </w:tabs>
        <w:autoSpaceDE w:val="0"/>
        <w:autoSpaceDN w:val="0"/>
        <w:adjustRightInd w:val="0"/>
        <w:spacing w:after="0"/>
        <w:ind w:left="0" w:firstLine="426"/>
        <w:rPr>
          <w:lang w:val="ro-RO"/>
        </w:rPr>
      </w:pPr>
      <w:r w:rsidRPr="00926F4C">
        <w:rPr>
          <w:rFonts w:cs="Trebuchet MS"/>
          <w:lang w:val="ro-RO"/>
        </w:rPr>
        <w:t>-</w:t>
      </w:r>
      <w:r w:rsidR="00636AA9" w:rsidRPr="00926F4C">
        <w:rPr>
          <w:rFonts w:cs="Trebuchet MS"/>
          <w:lang w:val="ro-RO"/>
        </w:rPr>
        <w:t xml:space="preserve"> să respecte, pe durata pregătirii şi implementării proiectului, prevederile legislaţiei europene şi naţionale în domeniul dezvoltării durabile, inclusv DNSH, imunizarea la schimbări climatice, egalităţii de șanse, şi nediscriminării, egalităţii de gen, GDPR, Carta drepturilor fundamentale a Uniunii Europene, Convenția ONU privind </w:t>
      </w:r>
      <w:r w:rsidR="00D73A24" w:rsidRPr="00926F4C">
        <w:rPr>
          <w:rFonts w:cs="Trebuchet MS"/>
          <w:lang w:val="ro-RO"/>
        </w:rPr>
        <w:t>d</w:t>
      </w:r>
      <w:r w:rsidR="00636AA9" w:rsidRPr="00926F4C">
        <w:rPr>
          <w:rFonts w:cs="Trebuchet MS"/>
          <w:lang w:val="ro-RO"/>
        </w:rPr>
        <w:t xml:space="preserve">repturile </w:t>
      </w:r>
      <w:r w:rsidR="00D73A24" w:rsidRPr="00926F4C">
        <w:rPr>
          <w:rFonts w:cs="Trebuchet MS"/>
          <w:lang w:val="ro-RO"/>
        </w:rPr>
        <w:t>p</w:t>
      </w:r>
      <w:r w:rsidR="00636AA9" w:rsidRPr="00926F4C">
        <w:rPr>
          <w:rFonts w:cs="Trebuchet MS"/>
          <w:lang w:val="ro-RO"/>
        </w:rPr>
        <w:t xml:space="preserve">ersoanelor cu </w:t>
      </w:r>
      <w:r w:rsidR="00D73A24" w:rsidRPr="00926F4C">
        <w:rPr>
          <w:rFonts w:cs="Trebuchet MS"/>
          <w:lang w:val="ro-RO"/>
        </w:rPr>
        <w:t>h</w:t>
      </w:r>
      <w:r w:rsidR="00636AA9" w:rsidRPr="00926F4C">
        <w:rPr>
          <w:rFonts w:cs="Trebuchet MS"/>
          <w:lang w:val="ro-RO"/>
        </w:rPr>
        <w:t>andicap, precum și dreptul aplicabil al Uniunii din domeniul spălării banilor, al finanțării terorismului, al evitării obligațiilor fiscale, al fraudei fiscale sau al evaziunii fiscale, etc</w:t>
      </w:r>
    </w:p>
    <w:p w14:paraId="0C4BA855" w14:textId="10283A09" w:rsidR="00B863FD"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9.</w:t>
      </w:r>
      <w:r w:rsidR="00B863FD" w:rsidRPr="00926F4C">
        <w:rPr>
          <w:lang w:val="ro-RO"/>
        </w:rPr>
        <w:t xml:space="preserve"> </w:t>
      </w:r>
      <w:r w:rsidR="00800378" w:rsidRPr="00800378">
        <w:rPr>
          <w:lang w:val="ro-RO"/>
        </w:rPr>
        <w:t xml:space="preserve">Declarație pe propria răspundere a reprezentantului legal (semnată) care atestă faptul ca participantul nu este subiect al unui conflict de interese </w:t>
      </w:r>
      <w:r w:rsidR="0040500C" w:rsidRPr="00926F4C">
        <w:rPr>
          <w:lang w:val="ro-RO"/>
        </w:rPr>
        <w:t>(conform model atașat – Anexa 4)</w:t>
      </w:r>
      <w:r w:rsidRPr="00926F4C">
        <w:rPr>
          <w:lang w:val="ro-RO"/>
        </w:rPr>
        <w:t>;</w:t>
      </w:r>
    </w:p>
    <w:p w14:paraId="34F47E73" w14:textId="12024DA3"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11.Declarație pe propria răspundere a reprezentantului legal (semnată) pentru asigurarea perioadei de sustenabilitate, ul</w:t>
      </w:r>
      <w:r w:rsidR="00C1461D" w:rsidRPr="00926F4C">
        <w:rPr>
          <w:lang w:val="ro-RO"/>
        </w:rPr>
        <w:t>terioare închiderii proiectului -</w:t>
      </w:r>
      <w:r w:rsidR="00800378">
        <w:rPr>
          <w:lang w:val="ro-RO"/>
        </w:rPr>
        <w:t xml:space="preserve"> (conform model atașat – Anexa 5</w:t>
      </w:r>
      <w:r w:rsidR="00C1461D" w:rsidRPr="00926F4C">
        <w:rPr>
          <w:lang w:val="ro-RO"/>
        </w:rPr>
        <w:t>)</w:t>
      </w:r>
      <w:r w:rsidRPr="00926F4C">
        <w:rPr>
          <w:lang w:val="ro-RO"/>
        </w:rPr>
        <w:t xml:space="preserve">;  </w:t>
      </w:r>
    </w:p>
    <w:p w14:paraId="22A3C54A"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12.Certificat de atestare fiscală privind îndeplinirea obligațiilor de plată a impozitelor și taxelor locale;</w:t>
      </w:r>
    </w:p>
    <w:p w14:paraId="7FD4749B"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13.Certificat fiscal eliberat de Administrația financiară teritorială la care este arondat sediul persoanei juridice privind îndeplinirea obligațiilor de plată la bugetul de stat;</w:t>
      </w:r>
    </w:p>
    <w:p w14:paraId="148A5E84" w14:textId="0FD1F13A"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14.</w:t>
      </w:r>
      <w:r w:rsidRPr="00926F4C">
        <w:rPr>
          <w:u w:val="single"/>
          <w:lang w:val="ro-RO"/>
        </w:rPr>
        <w:t xml:space="preserve">Notă justificativă care va conține o analiză a valorii adăugate a </w:t>
      </w:r>
      <w:r w:rsidR="004E0921">
        <w:rPr>
          <w:u w:val="single"/>
          <w:lang w:val="ro-RO"/>
        </w:rPr>
        <w:t>parteneri</w:t>
      </w:r>
      <w:r w:rsidRPr="00926F4C">
        <w:rPr>
          <w:u w:val="single"/>
          <w:lang w:val="ro-RO"/>
        </w:rPr>
        <w:t xml:space="preserve">atului în ceea ce privește utilizarea eficientă a fondurilor, precum și rolul </w:t>
      </w:r>
      <w:r w:rsidR="004E0921">
        <w:rPr>
          <w:u w:val="single"/>
          <w:lang w:val="ro-RO"/>
        </w:rPr>
        <w:t>partener</w:t>
      </w:r>
      <w:r w:rsidRPr="00926F4C">
        <w:rPr>
          <w:u w:val="single"/>
          <w:lang w:val="ro-RO"/>
        </w:rPr>
        <w:t>ului în implementarea proiectului</w:t>
      </w:r>
      <w:r w:rsidRPr="00926F4C">
        <w:rPr>
          <w:lang w:val="ro-RO"/>
        </w:rPr>
        <w:t>.</w:t>
      </w:r>
    </w:p>
    <w:p w14:paraId="1B589957" w14:textId="77777777" w:rsidR="00886D3A" w:rsidRPr="00793807" w:rsidRDefault="00886D3A" w:rsidP="00886D3A">
      <w:pPr>
        <w:tabs>
          <w:tab w:val="left" w:pos="284"/>
          <w:tab w:val="left" w:pos="567"/>
          <w:tab w:val="left" w:pos="709"/>
        </w:tabs>
        <w:autoSpaceDE w:val="0"/>
        <w:autoSpaceDN w:val="0"/>
        <w:adjustRightInd w:val="0"/>
        <w:spacing w:after="0"/>
        <w:ind w:left="0" w:firstLine="426"/>
        <w:rPr>
          <w:i/>
          <w:u w:val="single"/>
          <w:lang w:val="ro-RO"/>
        </w:rPr>
      </w:pPr>
      <w:r w:rsidRPr="00793807">
        <w:rPr>
          <w:i/>
          <w:u w:val="single"/>
          <w:lang w:val="ro-RO"/>
        </w:rPr>
        <w:t>Nota justificativă va fi insoțită de:</w:t>
      </w:r>
    </w:p>
    <w:p w14:paraId="30FF589A" w14:textId="3A990E97" w:rsidR="00886D3A" w:rsidRPr="00793807" w:rsidRDefault="00886D3A" w:rsidP="00886D3A">
      <w:pPr>
        <w:tabs>
          <w:tab w:val="left" w:pos="284"/>
          <w:tab w:val="left" w:pos="567"/>
          <w:tab w:val="left" w:pos="709"/>
        </w:tabs>
        <w:autoSpaceDE w:val="0"/>
        <w:autoSpaceDN w:val="0"/>
        <w:adjustRightInd w:val="0"/>
        <w:spacing w:after="0"/>
        <w:ind w:left="0" w:firstLine="426"/>
        <w:rPr>
          <w:i/>
          <w:u w:val="single"/>
          <w:lang w:val="ro-RO"/>
        </w:rPr>
      </w:pPr>
      <w:r w:rsidRPr="00793807">
        <w:rPr>
          <w:i/>
          <w:u w:val="single"/>
          <w:lang w:val="ro-RO"/>
        </w:rPr>
        <w:t xml:space="preserve">- CV-urile în format EUROPASS ale experților propuși de </w:t>
      </w:r>
      <w:r w:rsidR="004E0921" w:rsidRPr="00793807">
        <w:rPr>
          <w:i/>
          <w:u w:val="single"/>
          <w:lang w:val="ro-RO"/>
        </w:rPr>
        <w:t>parteneri</w:t>
      </w:r>
      <w:r w:rsidRPr="00793807">
        <w:rPr>
          <w:i/>
          <w:u w:val="single"/>
          <w:lang w:val="ro-RO"/>
        </w:rPr>
        <w:t xml:space="preserve"> pentru proiect; </w:t>
      </w:r>
    </w:p>
    <w:p w14:paraId="4EF6D60C" w14:textId="77777777" w:rsidR="00886D3A" w:rsidRPr="00793807" w:rsidRDefault="00886D3A" w:rsidP="00886D3A">
      <w:pPr>
        <w:tabs>
          <w:tab w:val="left" w:pos="284"/>
          <w:tab w:val="left" w:pos="567"/>
          <w:tab w:val="left" w:pos="709"/>
        </w:tabs>
        <w:autoSpaceDE w:val="0"/>
        <w:autoSpaceDN w:val="0"/>
        <w:adjustRightInd w:val="0"/>
        <w:spacing w:after="0"/>
        <w:ind w:left="0" w:firstLine="426"/>
        <w:rPr>
          <w:i/>
          <w:u w:val="single"/>
          <w:lang w:val="ro-RO"/>
        </w:rPr>
      </w:pPr>
      <w:r w:rsidRPr="00793807">
        <w:rPr>
          <w:i/>
          <w:u w:val="single"/>
          <w:lang w:val="ro-RO"/>
        </w:rPr>
        <w:t>- Fiecare CV trebuie să specifice poziția pentru care expertul este propus în proiect și trebuie să fie semnat și datat de expert;</w:t>
      </w:r>
    </w:p>
    <w:p w14:paraId="6E7E7CD9" w14:textId="2D587D78" w:rsidR="00DD5F51" w:rsidRPr="00793807" w:rsidRDefault="00DD5F51" w:rsidP="00886D3A">
      <w:pPr>
        <w:tabs>
          <w:tab w:val="left" w:pos="284"/>
          <w:tab w:val="left" w:pos="567"/>
          <w:tab w:val="left" w:pos="709"/>
        </w:tabs>
        <w:autoSpaceDE w:val="0"/>
        <w:autoSpaceDN w:val="0"/>
        <w:adjustRightInd w:val="0"/>
        <w:spacing w:after="0"/>
        <w:ind w:left="0" w:firstLine="426"/>
        <w:rPr>
          <w:i/>
          <w:u w:val="single"/>
          <w:lang w:val="ro-RO"/>
        </w:rPr>
      </w:pPr>
      <w:r w:rsidRPr="00793807">
        <w:rPr>
          <w:i/>
          <w:u w:val="single"/>
          <w:lang w:val="ro-RO"/>
        </w:rPr>
        <w:t xml:space="preserve">- Lista resurselor umane implicate în proiect, în cadrul căreia să se specifice în mod clar funcția propusă în proiect, nominalizarea persoanelor implicate în proiect, semnată de reprezentantul legal al </w:t>
      </w:r>
      <w:r w:rsidR="004E0921" w:rsidRPr="00793807">
        <w:rPr>
          <w:i/>
          <w:u w:val="single"/>
          <w:lang w:val="ro-RO"/>
        </w:rPr>
        <w:t>parteneri</w:t>
      </w:r>
      <w:r w:rsidRPr="00793807">
        <w:rPr>
          <w:i/>
          <w:u w:val="single"/>
          <w:lang w:val="ro-RO"/>
        </w:rPr>
        <w:t>ului;</w:t>
      </w:r>
    </w:p>
    <w:p w14:paraId="05887FA8" w14:textId="3825775B" w:rsidR="00886D3A" w:rsidRPr="00793807" w:rsidRDefault="00886D3A" w:rsidP="00886D3A">
      <w:pPr>
        <w:tabs>
          <w:tab w:val="left" w:pos="284"/>
          <w:tab w:val="left" w:pos="567"/>
          <w:tab w:val="left" w:pos="709"/>
        </w:tabs>
        <w:autoSpaceDE w:val="0"/>
        <w:autoSpaceDN w:val="0"/>
        <w:adjustRightInd w:val="0"/>
        <w:spacing w:after="0"/>
        <w:ind w:left="0" w:firstLine="426"/>
        <w:rPr>
          <w:lang w:val="ro-RO"/>
        </w:rPr>
      </w:pPr>
      <w:r w:rsidRPr="00793807">
        <w:rPr>
          <w:i/>
          <w:u w:val="single"/>
          <w:lang w:val="ro-RO"/>
        </w:rPr>
        <w:t xml:space="preserve">- Lista resurselor materiale deținute de </w:t>
      </w:r>
      <w:r w:rsidR="004E0921" w:rsidRPr="00793807">
        <w:rPr>
          <w:i/>
          <w:u w:val="single"/>
          <w:lang w:val="ro-RO"/>
        </w:rPr>
        <w:t>parteneri</w:t>
      </w:r>
      <w:r w:rsidRPr="00793807">
        <w:rPr>
          <w:i/>
          <w:u w:val="single"/>
          <w:lang w:val="ro-RO"/>
        </w:rPr>
        <w:t xml:space="preserve"> și propuse pentru utilizare în cadrul proiectului (ex.:materiale, echipamente, vehicule, spații disponibile pentru desfășurarea activităților proiectului)</w:t>
      </w:r>
    </w:p>
    <w:p w14:paraId="6095F605" w14:textId="77777777" w:rsidR="00886D3A" w:rsidRPr="00793807" w:rsidRDefault="00886D3A" w:rsidP="00886D3A">
      <w:pPr>
        <w:tabs>
          <w:tab w:val="left" w:pos="284"/>
          <w:tab w:val="left" w:pos="567"/>
          <w:tab w:val="left" w:pos="709"/>
        </w:tabs>
        <w:autoSpaceDE w:val="0"/>
        <w:autoSpaceDN w:val="0"/>
        <w:adjustRightInd w:val="0"/>
        <w:spacing w:after="0"/>
        <w:ind w:left="0" w:firstLine="426"/>
        <w:rPr>
          <w:lang w:val="ro-RO"/>
        </w:rPr>
      </w:pPr>
      <w:r w:rsidRPr="00793807">
        <w:rPr>
          <w:lang w:val="ro-RO"/>
        </w:rPr>
        <w:t xml:space="preserve">- </w:t>
      </w:r>
      <w:r w:rsidRPr="00793807">
        <w:rPr>
          <w:u w:val="single"/>
          <w:lang w:val="ro-RO"/>
        </w:rPr>
        <w:t>Analiză de costuri pentru fundamentarea bugetului necesar pentru servicii corespunzătoare activităților propuse</w:t>
      </w:r>
    </w:p>
    <w:p w14:paraId="740BFB2D"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 Alte documente prevăzute prin Ghidurile specifice.</w:t>
      </w:r>
    </w:p>
    <w:p w14:paraId="0AAFD3A1" w14:textId="77777777" w:rsidR="00117245" w:rsidRPr="00926F4C" w:rsidRDefault="00886D3A" w:rsidP="00886D3A">
      <w:pPr>
        <w:tabs>
          <w:tab w:val="left" w:pos="284"/>
          <w:tab w:val="left" w:pos="567"/>
          <w:tab w:val="left" w:pos="709"/>
        </w:tabs>
        <w:autoSpaceDE w:val="0"/>
        <w:autoSpaceDN w:val="0"/>
        <w:adjustRightInd w:val="0"/>
        <w:spacing w:after="0"/>
        <w:ind w:left="0" w:firstLine="426"/>
        <w:rPr>
          <w:lang w:val="ro-RO"/>
        </w:rPr>
      </w:pPr>
      <w:r w:rsidRPr="00926F4C">
        <w:rPr>
          <w:lang w:val="ro-RO"/>
        </w:rPr>
        <w:t>Toate documentele solicitate vor fi prezentate în limba română și vor fi depuse în forma precizată și în termenul stabilit prin anunț, asumate de reprezentantul legal (semnătură), după caz.</w:t>
      </w:r>
    </w:p>
    <w:p w14:paraId="165678B8" w14:textId="77777777" w:rsidR="00886D3A" w:rsidRPr="00926F4C" w:rsidRDefault="00886D3A" w:rsidP="00886D3A">
      <w:pPr>
        <w:tabs>
          <w:tab w:val="left" w:pos="284"/>
          <w:tab w:val="left" w:pos="567"/>
          <w:tab w:val="left" w:pos="709"/>
        </w:tabs>
        <w:autoSpaceDE w:val="0"/>
        <w:autoSpaceDN w:val="0"/>
        <w:adjustRightInd w:val="0"/>
        <w:spacing w:after="0"/>
        <w:ind w:left="0" w:firstLine="426"/>
        <w:rPr>
          <w:lang w:val="ro-RO"/>
        </w:rPr>
      </w:pPr>
    </w:p>
    <w:p w14:paraId="60923457" w14:textId="4AF5CFBA" w:rsidR="00FC1482" w:rsidRDefault="00FC1482" w:rsidP="00117245">
      <w:pPr>
        <w:tabs>
          <w:tab w:val="left" w:pos="284"/>
          <w:tab w:val="left" w:pos="567"/>
          <w:tab w:val="left" w:pos="709"/>
        </w:tabs>
        <w:autoSpaceDE w:val="0"/>
        <w:autoSpaceDN w:val="0"/>
        <w:adjustRightInd w:val="0"/>
        <w:spacing w:after="0"/>
        <w:ind w:left="0" w:firstLine="426"/>
        <w:rPr>
          <w:b/>
          <w:lang w:val="ro-RO"/>
        </w:rPr>
      </w:pPr>
      <w:r w:rsidRPr="00926F4C">
        <w:rPr>
          <w:b/>
          <w:u w:val="single"/>
          <w:lang w:val="ro-RO"/>
        </w:rPr>
        <w:t>X</w:t>
      </w:r>
      <w:r w:rsidR="00921FEB" w:rsidRPr="00926F4C">
        <w:rPr>
          <w:b/>
          <w:u w:val="single"/>
          <w:lang w:val="ro-RO"/>
        </w:rPr>
        <w:t>I</w:t>
      </w:r>
      <w:r w:rsidRPr="00926F4C">
        <w:rPr>
          <w:b/>
          <w:u w:val="single"/>
          <w:lang w:val="ro-RO"/>
        </w:rPr>
        <w:t>. Criterii de calificare</w:t>
      </w:r>
      <w:r w:rsidR="00673CF5" w:rsidRPr="00926F4C">
        <w:rPr>
          <w:b/>
          <w:lang w:val="ro-RO"/>
        </w:rPr>
        <w:t xml:space="preserve"> - Se vor analiza documentele depuse de către solicitant  prevăzute la pct. X</w:t>
      </w:r>
    </w:p>
    <w:p w14:paraId="532EEA16" w14:textId="77777777" w:rsidR="001130A6" w:rsidRPr="00926F4C" w:rsidRDefault="001130A6" w:rsidP="00117245">
      <w:pPr>
        <w:tabs>
          <w:tab w:val="left" w:pos="284"/>
          <w:tab w:val="left" w:pos="567"/>
          <w:tab w:val="left" w:pos="709"/>
        </w:tabs>
        <w:autoSpaceDE w:val="0"/>
        <w:autoSpaceDN w:val="0"/>
        <w:adjustRightInd w:val="0"/>
        <w:spacing w:after="0"/>
        <w:ind w:left="0" w:firstLine="426"/>
        <w:rPr>
          <w:b/>
          <w:u w:val="single"/>
          <w:lang w:val="ro-RO"/>
        </w:rPr>
      </w:pPr>
    </w:p>
    <w:p w14:paraId="63EED647" w14:textId="77777777" w:rsidR="00FC1482" w:rsidRPr="00926F4C" w:rsidRDefault="00FC1482" w:rsidP="00FC1482">
      <w:pPr>
        <w:spacing w:after="0"/>
        <w:ind w:left="284" w:firstLine="142"/>
        <w:rPr>
          <w:b/>
          <w:i/>
          <w:lang w:val="ro-RO"/>
        </w:rPr>
      </w:pPr>
      <w:r w:rsidRPr="00CA226F">
        <w:rPr>
          <w:b/>
          <w:i/>
          <w:highlight w:val="lightGray"/>
          <w:lang w:val="ro-RO"/>
        </w:rPr>
        <w:t>I.Conformitatea documentelor</w:t>
      </w:r>
    </w:p>
    <w:p w14:paraId="5C9F587A" w14:textId="77777777" w:rsidR="00FC1482" w:rsidRPr="00926F4C" w:rsidRDefault="00FC1482" w:rsidP="00FC1482">
      <w:pPr>
        <w:spacing w:after="0"/>
        <w:ind w:left="284" w:firstLine="142"/>
        <w:rPr>
          <w:b/>
          <w:lang w:val="ro-RO"/>
        </w:rPr>
      </w:pPr>
    </w:p>
    <w:p w14:paraId="681235BB" w14:textId="77777777" w:rsidR="00FC1482" w:rsidRPr="00926F4C" w:rsidRDefault="00FC1482" w:rsidP="00FC1482">
      <w:pPr>
        <w:spacing w:after="0"/>
        <w:ind w:left="284" w:firstLine="142"/>
        <w:rPr>
          <w:lang w:val="ro-RO"/>
        </w:rPr>
      </w:pPr>
      <w:r w:rsidRPr="00926F4C">
        <w:rPr>
          <w:lang w:val="ro-RO"/>
        </w:rPr>
        <w:t xml:space="preserve">1. </w:t>
      </w:r>
      <w:r w:rsidR="00D73A24" w:rsidRPr="00926F4C">
        <w:rPr>
          <w:lang w:val="ro-RO"/>
        </w:rPr>
        <w:t xml:space="preserve">Toate documentele </w:t>
      </w:r>
      <w:r w:rsidRPr="00926F4C">
        <w:rPr>
          <w:lang w:val="ro-RO"/>
        </w:rPr>
        <w:t>a</w:t>
      </w:r>
      <w:r w:rsidR="00D73A24" w:rsidRPr="00926F4C">
        <w:rPr>
          <w:lang w:val="ro-RO"/>
        </w:rPr>
        <w:t>u</w:t>
      </w:r>
      <w:r w:rsidRPr="00926F4C">
        <w:rPr>
          <w:lang w:val="ro-RO"/>
        </w:rPr>
        <w:t xml:space="preserve"> fost depus</w:t>
      </w:r>
      <w:r w:rsidR="00D73A24" w:rsidRPr="00926F4C">
        <w:rPr>
          <w:lang w:val="ro-RO"/>
        </w:rPr>
        <w:t>e</w:t>
      </w:r>
      <w:r w:rsidRPr="00926F4C">
        <w:rPr>
          <w:lang w:val="ro-RO"/>
        </w:rPr>
        <w:t xml:space="preserve"> până la termenul indicat prin anunțul de selecție;</w:t>
      </w:r>
    </w:p>
    <w:p w14:paraId="1DA438FA" w14:textId="2D189191" w:rsidR="00FC1482" w:rsidRPr="00926F4C" w:rsidRDefault="00FC1482" w:rsidP="00FC1482">
      <w:pPr>
        <w:spacing w:after="0"/>
        <w:ind w:left="284" w:firstLine="142"/>
        <w:rPr>
          <w:lang w:val="ro-RO"/>
        </w:rPr>
      </w:pPr>
      <w:r w:rsidRPr="00926F4C">
        <w:rPr>
          <w:lang w:val="ro-RO"/>
        </w:rPr>
        <w:lastRenderedPageBreak/>
        <w:t>2. Au fost depuse de către ofertant toate documente solicitate</w:t>
      </w:r>
      <w:r w:rsidR="00D73A24" w:rsidRPr="00926F4C">
        <w:rPr>
          <w:lang w:val="ro-RO"/>
        </w:rPr>
        <w:t xml:space="preserve"> confornm modelului publicat pe site-ul AJOFM </w:t>
      </w:r>
      <w:r w:rsidR="00111C48" w:rsidRPr="00926F4C">
        <w:rPr>
          <w:lang w:val="ro-RO"/>
        </w:rPr>
        <w:t xml:space="preserve"> </w:t>
      </w:r>
      <w:r w:rsidR="002D7440">
        <w:rPr>
          <w:lang w:val="ro-RO"/>
        </w:rPr>
        <w:t>Caraș-Severin</w:t>
      </w:r>
      <w:r w:rsidRPr="00926F4C">
        <w:rPr>
          <w:lang w:val="ro-RO"/>
        </w:rPr>
        <w:t>;</w:t>
      </w:r>
    </w:p>
    <w:p w14:paraId="402A93D4" w14:textId="77777777" w:rsidR="00FC1482" w:rsidRPr="00926F4C" w:rsidRDefault="00FC1482" w:rsidP="00FC1482">
      <w:pPr>
        <w:spacing w:after="0"/>
        <w:ind w:left="284" w:firstLine="142"/>
        <w:rPr>
          <w:lang w:val="ro-RO"/>
        </w:rPr>
      </w:pPr>
      <w:r w:rsidRPr="00926F4C">
        <w:rPr>
          <w:lang w:val="ro-RO"/>
        </w:rPr>
        <w:t xml:space="preserve">3. </w:t>
      </w:r>
      <w:r w:rsidR="00D73A24" w:rsidRPr="00926F4C">
        <w:rPr>
          <w:lang w:val="ro-RO"/>
        </w:rPr>
        <w:t>Documentele date ca model sunt integral și corect completate.</w:t>
      </w:r>
    </w:p>
    <w:p w14:paraId="3C761105" w14:textId="77777777" w:rsidR="00FC1482" w:rsidRPr="00926F4C" w:rsidRDefault="00FC1482" w:rsidP="00FC1482">
      <w:pPr>
        <w:spacing w:after="0"/>
        <w:ind w:left="284" w:firstLine="142"/>
        <w:rPr>
          <w:lang w:val="ro-RO"/>
        </w:rPr>
      </w:pPr>
      <w:r w:rsidRPr="00926F4C">
        <w:rPr>
          <w:lang w:val="ro-RO"/>
        </w:rPr>
        <w:t xml:space="preserve"> </w:t>
      </w:r>
    </w:p>
    <w:p w14:paraId="1877C0F7" w14:textId="77777777" w:rsidR="00FC1482" w:rsidRPr="00926F4C" w:rsidRDefault="00FC1482" w:rsidP="00FC1482">
      <w:pPr>
        <w:spacing w:after="0"/>
        <w:ind w:left="284" w:firstLine="142"/>
        <w:rPr>
          <w:b/>
          <w:i/>
          <w:lang w:val="ro-RO"/>
        </w:rPr>
      </w:pPr>
      <w:r w:rsidRPr="00CA226F">
        <w:rPr>
          <w:b/>
          <w:i/>
          <w:highlight w:val="lightGray"/>
          <w:lang w:val="ro-RO"/>
        </w:rPr>
        <w:t>II.Capacitatea ofertantului de a furniza servicii corespunzător activităţilor proiectului</w:t>
      </w:r>
    </w:p>
    <w:p w14:paraId="45327688" w14:textId="77777777" w:rsidR="00FC1482" w:rsidRPr="00926F4C" w:rsidRDefault="00FC1482" w:rsidP="00FC1482">
      <w:pPr>
        <w:spacing w:after="0"/>
        <w:ind w:left="284" w:firstLine="142"/>
        <w:rPr>
          <w:lang w:val="ro-RO"/>
        </w:rPr>
      </w:pPr>
    </w:p>
    <w:p w14:paraId="3BFA1F17" w14:textId="65E10DBD" w:rsidR="00FC1482" w:rsidRPr="00926F4C" w:rsidRDefault="00FC1482" w:rsidP="00FC1482">
      <w:pPr>
        <w:spacing w:after="0"/>
        <w:ind w:left="284" w:firstLine="142"/>
        <w:rPr>
          <w:lang w:val="ro-RO"/>
        </w:rPr>
      </w:pPr>
      <w:r w:rsidRPr="00926F4C">
        <w:rPr>
          <w:lang w:val="ro-RO"/>
        </w:rPr>
        <w:t xml:space="preserve">4. </w:t>
      </w:r>
      <w:r w:rsidR="00D73A24" w:rsidRPr="00926F4C">
        <w:rPr>
          <w:lang w:val="ro-RO"/>
        </w:rPr>
        <w:t xml:space="preserve">Are în obiectul de activitate prestarea de servicii de natura celor care sunt necesare implementării proiectului, conform cu temele şi activităţile la care doreşte să fie </w:t>
      </w:r>
      <w:r w:rsidR="004E0921">
        <w:rPr>
          <w:lang w:val="ro-RO"/>
        </w:rPr>
        <w:t>parteneri</w:t>
      </w:r>
      <w:r w:rsidRPr="00926F4C">
        <w:rPr>
          <w:lang w:val="ro-RO"/>
        </w:rPr>
        <w:t>;</w:t>
      </w:r>
    </w:p>
    <w:p w14:paraId="05878D7A" w14:textId="6F9DF200" w:rsidR="00FC1482" w:rsidRPr="00926F4C" w:rsidRDefault="00FC1482" w:rsidP="00FC1482">
      <w:pPr>
        <w:spacing w:after="0"/>
        <w:ind w:left="284" w:firstLine="142"/>
        <w:rPr>
          <w:lang w:val="ro-RO"/>
        </w:rPr>
      </w:pPr>
      <w:r w:rsidRPr="00926F4C">
        <w:rPr>
          <w:lang w:val="ro-RO"/>
        </w:rPr>
        <w:t xml:space="preserve">5. </w:t>
      </w:r>
      <w:r w:rsidR="00D73A24" w:rsidRPr="00926F4C">
        <w:rPr>
          <w:lang w:val="ro-RO"/>
        </w:rPr>
        <w:t xml:space="preserve">A implementat/implementează, in calitate de </w:t>
      </w:r>
      <w:r w:rsidR="004E0921">
        <w:rPr>
          <w:lang w:val="ro-RO"/>
        </w:rPr>
        <w:t>parteneri</w:t>
      </w:r>
      <w:r w:rsidR="00D73A24" w:rsidRPr="00926F4C">
        <w:rPr>
          <w:lang w:val="ro-RO"/>
        </w:rPr>
        <w:t xml:space="preserve"> sau beneficiar, cel puțin 1 proiect cu finanţare nerambursabilă și/sau are experiența de cel puțin 12 luni în domeniul activităților proiectului</w:t>
      </w:r>
    </w:p>
    <w:p w14:paraId="3C4B25D0" w14:textId="77777777" w:rsidR="00FC1482" w:rsidRPr="00926F4C" w:rsidRDefault="00FC1482" w:rsidP="00FC1482">
      <w:pPr>
        <w:spacing w:after="0"/>
        <w:ind w:left="284" w:firstLine="142"/>
        <w:rPr>
          <w:lang w:val="ro-RO"/>
        </w:rPr>
      </w:pPr>
      <w:r w:rsidRPr="00926F4C">
        <w:rPr>
          <w:lang w:val="ro-RO"/>
        </w:rPr>
        <w:t xml:space="preserve">6. </w:t>
      </w:r>
      <w:r w:rsidR="00D73A24" w:rsidRPr="00926F4C">
        <w:rPr>
          <w:sz w:val="24"/>
          <w:szCs w:val="24"/>
          <w:lang w:val="ro-RO" w:eastAsia="ro-RO"/>
        </w:rPr>
        <w:t>Are capacitatea financiară şi operaţională de realizare a activităţilor din proiect</w:t>
      </w:r>
    </w:p>
    <w:p w14:paraId="29F661A6" w14:textId="77777777" w:rsidR="00FC1482" w:rsidRPr="00926F4C" w:rsidRDefault="00FC1482" w:rsidP="00FC1482">
      <w:pPr>
        <w:spacing w:after="0"/>
        <w:ind w:left="284" w:firstLine="142"/>
        <w:rPr>
          <w:lang w:val="ro-RO"/>
        </w:rPr>
      </w:pPr>
    </w:p>
    <w:p w14:paraId="6C0CE2E9" w14:textId="77777777" w:rsidR="00FC1482" w:rsidRPr="00926F4C" w:rsidRDefault="00FC1482" w:rsidP="00FC1482">
      <w:pPr>
        <w:spacing w:after="0"/>
        <w:ind w:left="284" w:firstLine="142"/>
        <w:rPr>
          <w:b/>
          <w:i/>
          <w:lang w:val="ro-RO"/>
        </w:rPr>
      </w:pPr>
      <w:r w:rsidRPr="00CA226F">
        <w:rPr>
          <w:b/>
          <w:i/>
          <w:highlight w:val="lightGray"/>
          <w:lang w:val="ro-RO"/>
        </w:rPr>
        <w:t>III.Conduita ofertantului</w:t>
      </w:r>
    </w:p>
    <w:p w14:paraId="4569FB08" w14:textId="77777777" w:rsidR="00FC1482" w:rsidRPr="00926F4C" w:rsidRDefault="00FC1482" w:rsidP="00FC1482">
      <w:pPr>
        <w:spacing w:after="0"/>
        <w:ind w:left="284" w:firstLine="142"/>
        <w:rPr>
          <w:lang w:val="ro-RO"/>
        </w:rPr>
      </w:pPr>
    </w:p>
    <w:p w14:paraId="0DD03B73" w14:textId="77777777" w:rsidR="00FC1482" w:rsidRPr="00926F4C" w:rsidRDefault="00AD646F" w:rsidP="00FC1482">
      <w:pPr>
        <w:spacing w:after="0"/>
        <w:ind w:left="284" w:firstLine="142"/>
        <w:rPr>
          <w:lang w:val="ro-RO"/>
        </w:rPr>
      </w:pPr>
      <w:r w:rsidRPr="00926F4C">
        <w:rPr>
          <w:lang w:val="ro-RO"/>
        </w:rPr>
        <w:t>7</w:t>
      </w:r>
      <w:r w:rsidR="00FC1482" w:rsidRPr="00926F4C">
        <w:rPr>
          <w:lang w:val="ro-RO"/>
        </w:rPr>
        <w:t xml:space="preserve">. </w:t>
      </w:r>
      <w:r w:rsidR="00D73A24" w:rsidRPr="00926F4C">
        <w:rPr>
          <w:lang w:val="ro-RO"/>
        </w:rPr>
        <w:t>Declarație pe propria răspundere a reprezentantului legal (semnată și ștampilată de către acesta) că nu se încadrează în niciuna din situațiile de excludere stipulate în cadrul Regulilor generale privind eligibilitatea solicitanților stipulate în documnetele cadru de implementare (ex. Ghidul solicitantului orientări generale, ghid condiții specifice, după caz în funcție de programul accesat).</w:t>
      </w:r>
    </w:p>
    <w:p w14:paraId="08856094" w14:textId="77777777" w:rsidR="00FC1482" w:rsidRPr="00926F4C" w:rsidRDefault="00AD646F" w:rsidP="00FC1482">
      <w:pPr>
        <w:spacing w:after="0"/>
        <w:ind w:left="284" w:firstLine="142"/>
        <w:rPr>
          <w:lang w:val="ro-RO"/>
        </w:rPr>
      </w:pPr>
      <w:r w:rsidRPr="00926F4C">
        <w:rPr>
          <w:lang w:val="ro-RO"/>
        </w:rPr>
        <w:t>8</w:t>
      </w:r>
      <w:r w:rsidR="00FC1482" w:rsidRPr="00926F4C">
        <w:rPr>
          <w:lang w:val="ro-RO"/>
        </w:rPr>
        <w:t xml:space="preserve">. </w:t>
      </w:r>
      <w:r w:rsidR="00D73A24" w:rsidRPr="00926F4C">
        <w:rPr>
          <w:lang w:val="ro-RO"/>
        </w:rPr>
        <w:t>Declarație pe propria răspundere a reprezentantului legal (semnată) care atestă faptul ca participantul nu este subiect al unui conflict de interese</w:t>
      </w:r>
      <w:r w:rsidR="00FC1482" w:rsidRPr="00926F4C">
        <w:rPr>
          <w:lang w:val="ro-RO"/>
        </w:rPr>
        <w:t>.</w:t>
      </w:r>
    </w:p>
    <w:p w14:paraId="7FD6D146" w14:textId="77777777" w:rsidR="00FC1482" w:rsidRPr="00926F4C" w:rsidRDefault="00FC1482" w:rsidP="00FC1482">
      <w:pPr>
        <w:spacing w:after="0"/>
        <w:ind w:left="284" w:firstLine="142"/>
        <w:rPr>
          <w:lang w:val="ro-RO"/>
        </w:rPr>
      </w:pPr>
    </w:p>
    <w:p w14:paraId="6F275D84" w14:textId="2327E476" w:rsidR="00FC1482" w:rsidRPr="00926F4C" w:rsidRDefault="00FC1482" w:rsidP="00FC1482">
      <w:pPr>
        <w:tabs>
          <w:tab w:val="left" w:pos="284"/>
          <w:tab w:val="left" w:pos="567"/>
          <w:tab w:val="left" w:pos="709"/>
        </w:tabs>
        <w:autoSpaceDE w:val="0"/>
        <w:autoSpaceDN w:val="0"/>
        <w:adjustRightInd w:val="0"/>
        <w:spacing w:after="0"/>
        <w:ind w:left="0" w:firstLine="426"/>
        <w:rPr>
          <w:rFonts w:cs="Trebuchet MS"/>
          <w:sz w:val="23"/>
          <w:szCs w:val="23"/>
          <w:lang w:val="ro-RO"/>
        </w:rPr>
      </w:pPr>
      <w:r w:rsidRPr="00926F4C">
        <w:rPr>
          <w:b/>
          <w:lang w:val="ro-RO"/>
        </w:rPr>
        <w:t>Ofertantul se poate considera calificat numai în cazul în care la toate criteriile de calific</w:t>
      </w:r>
      <w:r w:rsidR="00BD6F0D">
        <w:rPr>
          <w:b/>
          <w:lang w:val="ro-RO"/>
        </w:rPr>
        <w:t>are a fost bifată rubrica “DA”.</w:t>
      </w:r>
    </w:p>
    <w:p w14:paraId="543B9128" w14:textId="77777777" w:rsidR="00673CF5" w:rsidRPr="00926F4C" w:rsidRDefault="00673CF5" w:rsidP="00673CF5">
      <w:pPr>
        <w:tabs>
          <w:tab w:val="left" w:pos="284"/>
          <w:tab w:val="left" w:pos="567"/>
          <w:tab w:val="left" w:pos="709"/>
        </w:tabs>
        <w:autoSpaceDE w:val="0"/>
        <w:autoSpaceDN w:val="0"/>
        <w:adjustRightInd w:val="0"/>
        <w:spacing w:after="0"/>
        <w:ind w:left="0"/>
        <w:rPr>
          <w:rFonts w:cs="Trebuchet MS"/>
          <w:sz w:val="23"/>
          <w:szCs w:val="23"/>
          <w:lang w:val="ro-RO"/>
        </w:rPr>
      </w:pPr>
    </w:p>
    <w:p w14:paraId="079EED28" w14:textId="7F172B5D" w:rsidR="00673CF5" w:rsidRPr="00926F4C" w:rsidRDefault="00673CF5" w:rsidP="00673CF5">
      <w:pPr>
        <w:tabs>
          <w:tab w:val="left" w:pos="284"/>
          <w:tab w:val="left" w:pos="567"/>
          <w:tab w:val="left" w:pos="709"/>
        </w:tabs>
        <w:autoSpaceDE w:val="0"/>
        <w:autoSpaceDN w:val="0"/>
        <w:adjustRightInd w:val="0"/>
        <w:spacing w:after="0"/>
        <w:ind w:left="0" w:firstLine="426"/>
        <w:rPr>
          <w:rFonts w:cs="Trebuchet MS"/>
          <w:b/>
          <w:sz w:val="23"/>
          <w:szCs w:val="23"/>
          <w:u w:val="single"/>
          <w:lang w:val="ro-RO"/>
        </w:rPr>
      </w:pPr>
      <w:r w:rsidRPr="00926F4C">
        <w:rPr>
          <w:rFonts w:cs="Trebuchet MS"/>
          <w:b/>
          <w:sz w:val="23"/>
          <w:szCs w:val="23"/>
          <w:u w:val="single"/>
          <w:lang w:val="ro-RO"/>
        </w:rPr>
        <w:t>XI</w:t>
      </w:r>
      <w:r w:rsidR="00602578" w:rsidRPr="00926F4C">
        <w:rPr>
          <w:rFonts w:cs="Trebuchet MS"/>
          <w:b/>
          <w:sz w:val="23"/>
          <w:szCs w:val="23"/>
          <w:u w:val="single"/>
          <w:lang w:val="ro-RO"/>
        </w:rPr>
        <w:t>I</w:t>
      </w:r>
      <w:r w:rsidRPr="00926F4C">
        <w:rPr>
          <w:rFonts w:cs="Trebuchet MS"/>
          <w:b/>
          <w:sz w:val="23"/>
          <w:szCs w:val="23"/>
          <w:u w:val="single"/>
          <w:lang w:val="ro-RO"/>
        </w:rPr>
        <w:t xml:space="preserve">. </w:t>
      </w:r>
      <w:r w:rsidRPr="00926F4C">
        <w:rPr>
          <w:b/>
          <w:u w:val="single"/>
          <w:lang w:val="ro-RO"/>
        </w:rPr>
        <w:t>Criterii de selecţie</w:t>
      </w:r>
    </w:p>
    <w:p w14:paraId="76FCBB45" w14:textId="77777777" w:rsidR="00673CF5" w:rsidRPr="00926F4C" w:rsidRDefault="00673CF5" w:rsidP="00323B9E">
      <w:pPr>
        <w:tabs>
          <w:tab w:val="left" w:pos="851"/>
        </w:tabs>
        <w:autoSpaceDE w:val="0"/>
        <w:autoSpaceDN w:val="0"/>
        <w:adjustRightInd w:val="0"/>
        <w:spacing w:after="0"/>
        <w:ind w:left="851" w:firstLine="283"/>
        <w:rPr>
          <w:sz w:val="23"/>
          <w:szCs w:val="23"/>
          <w:lang w:val="ro-RO"/>
        </w:rPr>
      </w:pPr>
    </w:p>
    <w:p w14:paraId="58A9388E" w14:textId="77777777" w:rsidR="00EE7687" w:rsidRPr="00926F4C" w:rsidRDefault="00602578" w:rsidP="00602578">
      <w:pPr>
        <w:tabs>
          <w:tab w:val="left" w:pos="0"/>
        </w:tabs>
        <w:autoSpaceDE w:val="0"/>
        <w:autoSpaceDN w:val="0"/>
        <w:adjustRightInd w:val="0"/>
        <w:spacing w:after="0"/>
        <w:ind w:left="0" w:firstLine="426"/>
        <w:rPr>
          <w:sz w:val="23"/>
          <w:szCs w:val="23"/>
          <w:lang w:val="ro-RO"/>
        </w:rPr>
      </w:pPr>
      <w:r w:rsidRPr="00926F4C">
        <w:rPr>
          <w:sz w:val="23"/>
          <w:szCs w:val="23"/>
          <w:lang w:val="ro-RO"/>
        </w:rPr>
        <w:t>Cei care au îndeplinit criteriile de calificare vor trece în etapa de selecție</w:t>
      </w:r>
      <w:r w:rsidR="00EE7687" w:rsidRPr="00926F4C">
        <w:rPr>
          <w:sz w:val="23"/>
          <w:szCs w:val="23"/>
          <w:lang w:val="ro-RO"/>
        </w:rPr>
        <w:t>.</w:t>
      </w:r>
    </w:p>
    <w:p w14:paraId="6EEB8E67" w14:textId="77777777" w:rsidR="00602578" w:rsidRDefault="00602578" w:rsidP="00602578">
      <w:pPr>
        <w:tabs>
          <w:tab w:val="left" w:pos="0"/>
        </w:tabs>
        <w:autoSpaceDE w:val="0"/>
        <w:autoSpaceDN w:val="0"/>
        <w:adjustRightInd w:val="0"/>
        <w:spacing w:after="0"/>
        <w:ind w:left="0" w:firstLine="426"/>
        <w:rPr>
          <w:sz w:val="23"/>
          <w:szCs w:val="23"/>
          <w:lang w:val="ro-RO"/>
        </w:rPr>
      </w:pPr>
      <w:r w:rsidRPr="00926F4C">
        <w:rPr>
          <w:sz w:val="23"/>
          <w:szCs w:val="23"/>
          <w:lang w:val="ro-RO"/>
        </w:rPr>
        <w:t xml:space="preserve">Dosarele vor fi punctate de la 1 – 100 conform grilei. </w:t>
      </w:r>
    </w:p>
    <w:p w14:paraId="39255274" w14:textId="77777777" w:rsidR="00E43D83" w:rsidRPr="00926F4C" w:rsidRDefault="00E43D83" w:rsidP="00602578">
      <w:pPr>
        <w:tabs>
          <w:tab w:val="left" w:pos="0"/>
        </w:tabs>
        <w:autoSpaceDE w:val="0"/>
        <w:autoSpaceDN w:val="0"/>
        <w:adjustRightInd w:val="0"/>
        <w:spacing w:after="0"/>
        <w:ind w:left="0" w:firstLine="426"/>
        <w:rPr>
          <w:sz w:val="23"/>
          <w:szCs w:val="23"/>
          <w:lang w:val="ro-RO"/>
        </w:rPr>
      </w:pPr>
    </w:p>
    <w:p w14:paraId="5DC2F80F" w14:textId="5FD322A8" w:rsidR="00CA1C3B" w:rsidRDefault="00CA1C3B" w:rsidP="00CA1C3B">
      <w:pPr>
        <w:spacing w:after="0" w:line="240" w:lineRule="auto"/>
        <w:ind w:left="0" w:right="-23" w:firstLine="720"/>
        <w:jc w:val="left"/>
        <w:rPr>
          <w:rFonts w:eastAsia="Times New Roman" w:cs="Arial"/>
          <w:b/>
          <w:lang w:val="ro-RO"/>
        </w:rPr>
      </w:pPr>
      <w:r w:rsidRPr="00926F4C">
        <w:rPr>
          <w:rFonts w:eastAsia="Times New Roman" w:cs="Arial"/>
          <w:b/>
          <w:lang w:val="ro-RO"/>
        </w:rPr>
        <w:t>Criteriile de selectie</w:t>
      </w:r>
      <w:r w:rsidR="00D467F8">
        <w:rPr>
          <w:rFonts w:eastAsia="Times New Roman" w:cs="Arial"/>
          <w:b/>
          <w:lang w:val="ro-RO"/>
        </w:rPr>
        <w:t>:</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930"/>
        <w:gridCol w:w="1710"/>
      </w:tblGrid>
      <w:tr w:rsidR="00D467F8" w:rsidRPr="00926F4C" w14:paraId="5FF2C860" w14:textId="77777777" w:rsidTr="002D7440">
        <w:trPr>
          <w:trHeight w:val="359"/>
        </w:trPr>
        <w:tc>
          <w:tcPr>
            <w:tcW w:w="1080" w:type="dxa"/>
            <w:shd w:val="clear" w:color="auto" w:fill="DAEEF3"/>
          </w:tcPr>
          <w:p w14:paraId="5C5EC70A"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bCs/>
                <w:sz w:val="23"/>
                <w:szCs w:val="23"/>
                <w:lang w:val="ro-RO"/>
              </w:rPr>
              <w:t>Nr. crt.</w:t>
            </w:r>
          </w:p>
        </w:tc>
        <w:tc>
          <w:tcPr>
            <w:tcW w:w="6930" w:type="dxa"/>
            <w:shd w:val="clear" w:color="auto" w:fill="DAEEF3"/>
          </w:tcPr>
          <w:p w14:paraId="3B06A213"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bCs/>
                <w:sz w:val="23"/>
                <w:szCs w:val="23"/>
                <w:lang w:val="ro-RO"/>
              </w:rPr>
              <w:t>Criterii de evaluare</w:t>
            </w:r>
          </w:p>
        </w:tc>
        <w:tc>
          <w:tcPr>
            <w:tcW w:w="1710" w:type="dxa"/>
            <w:shd w:val="clear" w:color="auto" w:fill="DAEEF3"/>
          </w:tcPr>
          <w:p w14:paraId="08848BC5" w14:textId="7AAC0753" w:rsidR="00D467F8" w:rsidRPr="00926F4C" w:rsidRDefault="00D467F8" w:rsidP="008B28A5">
            <w:pPr>
              <w:tabs>
                <w:tab w:val="left" w:pos="0"/>
              </w:tabs>
              <w:autoSpaceDE w:val="0"/>
              <w:autoSpaceDN w:val="0"/>
              <w:adjustRightInd w:val="0"/>
              <w:spacing w:after="0"/>
              <w:ind w:left="0"/>
              <w:jc w:val="center"/>
              <w:rPr>
                <w:b/>
                <w:sz w:val="23"/>
                <w:szCs w:val="23"/>
                <w:lang w:val="ro-RO"/>
              </w:rPr>
            </w:pPr>
            <w:r w:rsidRPr="00926F4C">
              <w:rPr>
                <w:b/>
                <w:bCs/>
                <w:sz w:val="23"/>
                <w:szCs w:val="23"/>
                <w:lang w:val="ro-RO"/>
              </w:rPr>
              <w:t>Puncta</w:t>
            </w:r>
            <w:r w:rsidR="008B28A5">
              <w:rPr>
                <w:b/>
                <w:bCs/>
                <w:sz w:val="23"/>
                <w:szCs w:val="23"/>
                <w:lang w:val="ro-RO"/>
              </w:rPr>
              <w:t xml:space="preserve">j </w:t>
            </w:r>
            <w:r w:rsidRPr="00926F4C">
              <w:rPr>
                <w:b/>
                <w:bCs/>
                <w:sz w:val="23"/>
                <w:szCs w:val="23"/>
                <w:lang w:val="ro-RO"/>
              </w:rPr>
              <w:t>maxim</w:t>
            </w:r>
          </w:p>
        </w:tc>
      </w:tr>
      <w:tr w:rsidR="00D467F8" w:rsidRPr="00926F4C" w14:paraId="516342FD" w14:textId="77777777" w:rsidTr="002D7440">
        <w:trPr>
          <w:trHeight w:val="404"/>
        </w:trPr>
        <w:tc>
          <w:tcPr>
            <w:tcW w:w="1080" w:type="dxa"/>
            <w:shd w:val="clear" w:color="auto" w:fill="auto"/>
          </w:tcPr>
          <w:p w14:paraId="7FFDF379"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1</w:t>
            </w:r>
          </w:p>
        </w:tc>
        <w:tc>
          <w:tcPr>
            <w:tcW w:w="6930" w:type="dxa"/>
            <w:shd w:val="clear" w:color="auto" w:fill="auto"/>
          </w:tcPr>
          <w:p w14:paraId="4C7258AD"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Capacitatea tehnica și financiară</w:t>
            </w:r>
          </w:p>
        </w:tc>
        <w:tc>
          <w:tcPr>
            <w:tcW w:w="1710" w:type="dxa"/>
            <w:shd w:val="clear" w:color="auto" w:fill="auto"/>
            <w:vAlign w:val="center"/>
          </w:tcPr>
          <w:p w14:paraId="59C0B817"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50</w:t>
            </w:r>
          </w:p>
        </w:tc>
      </w:tr>
      <w:tr w:rsidR="00D467F8" w:rsidRPr="00926F4C" w14:paraId="694EBE40" w14:textId="77777777" w:rsidTr="002D7440">
        <w:trPr>
          <w:trHeight w:val="350"/>
        </w:trPr>
        <w:tc>
          <w:tcPr>
            <w:tcW w:w="1080" w:type="dxa"/>
            <w:shd w:val="clear" w:color="auto" w:fill="auto"/>
          </w:tcPr>
          <w:p w14:paraId="680DCEAE"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1.1</w:t>
            </w:r>
          </w:p>
        </w:tc>
        <w:tc>
          <w:tcPr>
            <w:tcW w:w="6930" w:type="dxa"/>
            <w:shd w:val="clear" w:color="auto" w:fill="auto"/>
          </w:tcPr>
          <w:p w14:paraId="74BEE331"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Resurse umane</w:t>
            </w:r>
          </w:p>
        </w:tc>
        <w:tc>
          <w:tcPr>
            <w:tcW w:w="1710" w:type="dxa"/>
            <w:shd w:val="clear" w:color="auto" w:fill="auto"/>
            <w:vAlign w:val="center"/>
          </w:tcPr>
          <w:p w14:paraId="5A1EC3EA"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25</w:t>
            </w:r>
          </w:p>
        </w:tc>
      </w:tr>
      <w:tr w:rsidR="00D467F8" w:rsidRPr="00926F4C" w14:paraId="65C79EF8" w14:textId="77777777" w:rsidTr="002D7440">
        <w:tc>
          <w:tcPr>
            <w:tcW w:w="1080" w:type="dxa"/>
            <w:shd w:val="clear" w:color="auto" w:fill="auto"/>
          </w:tcPr>
          <w:p w14:paraId="0CE579B7"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p>
        </w:tc>
        <w:tc>
          <w:tcPr>
            <w:tcW w:w="6930" w:type="dxa"/>
            <w:shd w:val="clear" w:color="auto" w:fill="auto"/>
          </w:tcPr>
          <w:p w14:paraId="5A7B1A80" w14:textId="51B073B5"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Evaluarea calitativă a experienței din CV pentru coordonatorul de proiect, experții de implementare aferenți fiecărei activități</w:t>
            </w:r>
            <w:r w:rsidRPr="00926F4C">
              <w:rPr>
                <w:sz w:val="23"/>
                <w:szCs w:val="23"/>
                <w:vertAlign w:val="superscript"/>
                <w:lang w:val="ro-RO"/>
              </w:rPr>
              <w:footnoteReference w:id="1"/>
            </w:r>
            <w:r w:rsidRPr="00926F4C">
              <w:rPr>
                <w:sz w:val="23"/>
                <w:szCs w:val="23"/>
                <w:lang w:val="ro-RO"/>
              </w:rPr>
              <w:t>:</w:t>
            </w:r>
          </w:p>
          <w:p w14:paraId="3FB4831B" w14:textId="77777777" w:rsidR="00D467F8" w:rsidRPr="00926F4C" w:rsidRDefault="00D467F8" w:rsidP="002D7440">
            <w:pPr>
              <w:numPr>
                <w:ilvl w:val="0"/>
                <w:numId w:val="32"/>
              </w:numPr>
              <w:tabs>
                <w:tab w:val="left" w:pos="0"/>
              </w:tabs>
              <w:autoSpaceDE w:val="0"/>
              <w:autoSpaceDN w:val="0"/>
              <w:adjustRightInd w:val="0"/>
              <w:spacing w:after="0"/>
              <w:rPr>
                <w:sz w:val="23"/>
                <w:szCs w:val="23"/>
                <w:lang w:val="ro-RO"/>
              </w:rPr>
            </w:pPr>
            <w:r w:rsidRPr="00926F4C">
              <w:rPr>
                <w:sz w:val="23"/>
                <w:szCs w:val="23"/>
                <w:lang w:val="ro-RO"/>
              </w:rPr>
              <w:t>nivel scăzut (experiență de până la un an) – 5 puncte</w:t>
            </w:r>
          </w:p>
          <w:p w14:paraId="0B167E26" w14:textId="2C1F5DE6" w:rsidR="00D467F8" w:rsidRPr="00926F4C" w:rsidRDefault="00D467F8" w:rsidP="002D7440">
            <w:pPr>
              <w:numPr>
                <w:ilvl w:val="0"/>
                <w:numId w:val="32"/>
              </w:numPr>
              <w:tabs>
                <w:tab w:val="left" w:pos="0"/>
              </w:tabs>
              <w:autoSpaceDE w:val="0"/>
              <w:autoSpaceDN w:val="0"/>
              <w:adjustRightInd w:val="0"/>
              <w:spacing w:after="0"/>
              <w:rPr>
                <w:sz w:val="23"/>
                <w:szCs w:val="23"/>
                <w:lang w:val="ro-RO"/>
              </w:rPr>
            </w:pPr>
            <w:r w:rsidRPr="00926F4C">
              <w:rPr>
                <w:sz w:val="23"/>
                <w:szCs w:val="23"/>
                <w:lang w:val="ro-RO"/>
              </w:rPr>
              <w:t>nivel mediu (experiență cuprinsă</w:t>
            </w:r>
            <w:r w:rsidR="00F64314">
              <w:rPr>
                <w:sz w:val="23"/>
                <w:szCs w:val="23"/>
                <w:lang w:val="ro-RO"/>
              </w:rPr>
              <w:t xml:space="preserve"> între  5</w:t>
            </w:r>
            <w:r w:rsidRPr="00926F4C">
              <w:rPr>
                <w:sz w:val="23"/>
                <w:szCs w:val="23"/>
                <w:lang w:val="ro-RO"/>
              </w:rPr>
              <w:t xml:space="preserve"> an și </w:t>
            </w:r>
            <w:r w:rsidR="00F64314">
              <w:rPr>
                <w:sz w:val="23"/>
                <w:szCs w:val="23"/>
                <w:lang w:val="ro-RO"/>
              </w:rPr>
              <w:t>10</w:t>
            </w:r>
            <w:r w:rsidRPr="00926F4C">
              <w:rPr>
                <w:sz w:val="23"/>
                <w:szCs w:val="23"/>
                <w:lang w:val="ro-RO"/>
              </w:rPr>
              <w:t xml:space="preserve"> ani) – 15 puncte</w:t>
            </w:r>
          </w:p>
          <w:p w14:paraId="78F23B63" w14:textId="0E48F32B" w:rsidR="00D467F8" w:rsidRPr="00926F4C" w:rsidRDefault="00D467F8" w:rsidP="00F64314">
            <w:pPr>
              <w:numPr>
                <w:ilvl w:val="0"/>
                <w:numId w:val="32"/>
              </w:numPr>
              <w:tabs>
                <w:tab w:val="left" w:pos="0"/>
              </w:tabs>
              <w:autoSpaceDE w:val="0"/>
              <w:autoSpaceDN w:val="0"/>
              <w:adjustRightInd w:val="0"/>
              <w:spacing w:after="0"/>
              <w:rPr>
                <w:sz w:val="23"/>
                <w:szCs w:val="23"/>
                <w:lang w:val="ro-RO"/>
              </w:rPr>
            </w:pPr>
            <w:r w:rsidRPr="00926F4C">
              <w:rPr>
                <w:sz w:val="23"/>
                <w:szCs w:val="23"/>
                <w:lang w:val="ro-RO"/>
              </w:rPr>
              <w:t xml:space="preserve">nivel înalt (experiență mai mare de </w:t>
            </w:r>
            <w:r w:rsidR="00F64314">
              <w:rPr>
                <w:sz w:val="23"/>
                <w:szCs w:val="23"/>
                <w:lang w:val="ro-RO"/>
              </w:rPr>
              <w:t>10</w:t>
            </w:r>
            <w:r w:rsidRPr="00926F4C">
              <w:rPr>
                <w:sz w:val="23"/>
                <w:szCs w:val="23"/>
                <w:lang w:val="ro-RO"/>
              </w:rPr>
              <w:t xml:space="preserve"> ani) – 25 puncte</w:t>
            </w:r>
          </w:p>
        </w:tc>
        <w:tc>
          <w:tcPr>
            <w:tcW w:w="1710" w:type="dxa"/>
            <w:shd w:val="clear" w:color="auto" w:fill="auto"/>
            <w:vAlign w:val="center"/>
          </w:tcPr>
          <w:p w14:paraId="7FDD3F05"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25</w:t>
            </w:r>
          </w:p>
        </w:tc>
      </w:tr>
      <w:tr w:rsidR="00D467F8" w:rsidRPr="00926F4C" w14:paraId="03664B10" w14:textId="77777777" w:rsidTr="002D7440">
        <w:tc>
          <w:tcPr>
            <w:tcW w:w="1080" w:type="dxa"/>
            <w:shd w:val="clear" w:color="auto" w:fill="auto"/>
          </w:tcPr>
          <w:p w14:paraId="362A8F8C"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lastRenderedPageBreak/>
              <w:t>1.2</w:t>
            </w:r>
          </w:p>
        </w:tc>
        <w:tc>
          <w:tcPr>
            <w:tcW w:w="6930" w:type="dxa"/>
            <w:shd w:val="clear" w:color="auto" w:fill="auto"/>
          </w:tcPr>
          <w:p w14:paraId="19D1C694" w14:textId="77777777" w:rsidR="00D467F8" w:rsidRPr="00926F4C" w:rsidRDefault="00D467F8" w:rsidP="002D7440">
            <w:pPr>
              <w:tabs>
                <w:tab w:val="left" w:pos="0"/>
              </w:tabs>
              <w:autoSpaceDE w:val="0"/>
              <w:autoSpaceDN w:val="0"/>
              <w:adjustRightInd w:val="0"/>
              <w:spacing w:after="0"/>
              <w:ind w:left="0" w:firstLine="426"/>
              <w:rPr>
                <w:b/>
                <w:bCs/>
                <w:sz w:val="23"/>
                <w:szCs w:val="23"/>
                <w:lang w:val="ro-RO"/>
              </w:rPr>
            </w:pPr>
            <w:r w:rsidRPr="00926F4C">
              <w:rPr>
                <w:b/>
                <w:bCs/>
                <w:sz w:val="23"/>
                <w:szCs w:val="23"/>
                <w:lang w:val="ro-RO"/>
              </w:rPr>
              <w:t>Capacitate financiară</w:t>
            </w:r>
          </w:p>
        </w:tc>
        <w:tc>
          <w:tcPr>
            <w:tcW w:w="1710" w:type="dxa"/>
            <w:shd w:val="clear" w:color="auto" w:fill="auto"/>
            <w:vAlign w:val="center"/>
          </w:tcPr>
          <w:p w14:paraId="1FBBD1A4" w14:textId="77777777" w:rsidR="00D467F8" w:rsidRPr="00926F4C" w:rsidRDefault="00D467F8" w:rsidP="002D7440">
            <w:pPr>
              <w:tabs>
                <w:tab w:val="left" w:pos="0"/>
              </w:tabs>
              <w:autoSpaceDE w:val="0"/>
              <w:autoSpaceDN w:val="0"/>
              <w:adjustRightInd w:val="0"/>
              <w:spacing w:after="0"/>
              <w:ind w:left="0" w:firstLine="426"/>
              <w:rPr>
                <w:b/>
                <w:bCs/>
                <w:sz w:val="23"/>
                <w:szCs w:val="23"/>
                <w:lang w:val="ro-RO"/>
              </w:rPr>
            </w:pPr>
            <w:r w:rsidRPr="00926F4C">
              <w:rPr>
                <w:b/>
                <w:bCs/>
                <w:sz w:val="23"/>
                <w:szCs w:val="23"/>
                <w:lang w:val="ro-RO"/>
              </w:rPr>
              <w:t>25</w:t>
            </w:r>
          </w:p>
        </w:tc>
      </w:tr>
      <w:tr w:rsidR="00D467F8" w:rsidRPr="00926F4C" w14:paraId="6B9E4576" w14:textId="77777777" w:rsidTr="002D7440">
        <w:trPr>
          <w:trHeight w:val="1754"/>
        </w:trPr>
        <w:tc>
          <w:tcPr>
            <w:tcW w:w="1080" w:type="dxa"/>
            <w:shd w:val="clear" w:color="auto" w:fill="auto"/>
          </w:tcPr>
          <w:p w14:paraId="065A470F"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p>
        </w:tc>
        <w:tc>
          <w:tcPr>
            <w:tcW w:w="6930" w:type="dxa"/>
            <w:shd w:val="clear" w:color="auto" w:fill="auto"/>
          </w:tcPr>
          <w:p w14:paraId="5064BE4D"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Suma cifrelor de afaceri sau suma veniturilor totale pe ultimii 4 ani fiscali pentru entitatile care nu au cifra de afaceri:</w:t>
            </w:r>
          </w:p>
          <w:p w14:paraId="43E55E1F" w14:textId="632044D0" w:rsidR="00D467F8" w:rsidRPr="00CB11F2" w:rsidRDefault="00D467F8" w:rsidP="002D7440">
            <w:pPr>
              <w:numPr>
                <w:ilvl w:val="0"/>
                <w:numId w:val="35"/>
              </w:numPr>
              <w:tabs>
                <w:tab w:val="left" w:pos="0"/>
              </w:tabs>
              <w:autoSpaceDE w:val="0"/>
              <w:autoSpaceDN w:val="0"/>
              <w:adjustRightInd w:val="0"/>
              <w:spacing w:after="0"/>
              <w:rPr>
                <w:sz w:val="23"/>
                <w:szCs w:val="23"/>
                <w:lang w:val="ro-RO"/>
              </w:rPr>
            </w:pPr>
            <w:r w:rsidRPr="00CB11F2">
              <w:rPr>
                <w:sz w:val="23"/>
                <w:szCs w:val="23"/>
                <w:lang w:val="ro-RO"/>
              </w:rPr>
              <w:t xml:space="preserve">Pentru un nivel al cifrei de afaceri/ suma veniturilor totale mai mare sau egal cu bugetul alocat </w:t>
            </w:r>
            <w:r w:rsidR="004E0921">
              <w:rPr>
                <w:sz w:val="23"/>
                <w:szCs w:val="23"/>
                <w:lang w:val="ro-RO"/>
              </w:rPr>
              <w:t>parteneri</w:t>
            </w:r>
            <w:r w:rsidRPr="00CB11F2">
              <w:rPr>
                <w:sz w:val="23"/>
                <w:szCs w:val="23"/>
                <w:lang w:val="ro-RO"/>
              </w:rPr>
              <w:t>ului se acorda punctajul maxim de 25 de puncte;</w:t>
            </w:r>
          </w:p>
          <w:p w14:paraId="5158B669" w14:textId="67895D42" w:rsidR="00D467F8" w:rsidRPr="00CB11F2" w:rsidRDefault="00D467F8" w:rsidP="002D7440">
            <w:pPr>
              <w:numPr>
                <w:ilvl w:val="0"/>
                <w:numId w:val="35"/>
              </w:numPr>
              <w:tabs>
                <w:tab w:val="left" w:pos="0"/>
              </w:tabs>
              <w:autoSpaceDE w:val="0"/>
              <w:autoSpaceDN w:val="0"/>
              <w:adjustRightInd w:val="0"/>
              <w:spacing w:after="0"/>
              <w:rPr>
                <w:sz w:val="23"/>
                <w:szCs w:val="23"/>
                <w:lang w:val="ro-RO"/>
              </w:rPr>
            </w:pPr>
            <w:r w:rsidRPr="00CB11F2">
              <w:rPr>
                <w:sz w:val="23"/>
                <w:szCs w:val="23"/>
                <w:lang w:val="ro-RO"/>
              </w:rPr>
              <w:t xml:space="preserve">Pentru un nivel al cifrei de afaceri/ suma veniturilor totale mai mic decat bugetul alocat </w:t>
            </w:r>
            <w:r w:rsidR="004E0921">
              <w:rPr>
                <w:sz w:val="23"/>
                <w:szCs w:val="23"/>
                <w:lang w:val="ro-RO"/>
              </w:rPr>
              <w:t>parteneri</w:t>
            </w:r>
            <w:r w:rsidRPr="00CB11F2">
              <w:rPr>
                <w:sz w:val="23"/>
                <w:szCs w:val="23"/>
                <w:lang w:val="ro-RO"/>
              </w:rPr>
              <w:t>ului se acorda punctajul dupa urmatoarea formula:</w:t>
            </w:r>
          </w:p>
          <w:p w14:paraId="535AAA3E"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p>
          <w:p w14:paraId="5841ED08" w14:textId="6C16798A"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 xml:space="preserve">Punctaj=   </w:t>
            </w:r>
            <w:r w:rsidRPr="00926F4C">
              <w:rPr>
                <w:b/>
                <w:sz w:val="23"/>
                <w:szCs w:val="23"/>
                <w:u w:val="single"/>
                <w:lang w:val="ro-RO"/>
              </w:rPr>
              <w:t xml:space="preserve">cifra de afaceri respectivă sau suma veniturilor respective   </w:t>
            </w:r>
            <w:r w:rsidRPr="00926F4C">
              <w:rPr>
                <w:b/>
                <w:sz w:val="23"/>
                <w:szCs w:val="23"/>
                <w:lang w:val="ro-RO"/>
              </w:rPr>
              <w:t xml:space="preserve">   X 25 puncte</w:t>
            </w:r>
            <w:r>
              <w:rPr>
                <w:b/>
                <w:sz w:val="23"/>
                <w:szCs w:val="23"/>
                <w:lang w:val="ro-RO"/>
              </w:rPr>
              <w:t>/</w:t>
            </w:r>
            <w:r w:rsidRPr="00926F4C">
              <w:rPr>
                <w:b/>
                <w:sz w:val="23"/>
                <w:szCs w:val="23"/>
                <w:lang w:val="ro-RO"/>
              </w:rPr>
              <w:t xml:space="preserve">Bugetul alocat </w:t>
            </w:r>
            <w:r w:rsidR="004E0921">
              <w:rPr>
                <w:b/>
                <w:sz w:val="23"/>
                <w:szCs w:val="23"/>
                <w:lang w:val="ro-RO"/>
              </w:rPr>
              <w:t>parteneri</w:t>
            </w:r>
            <w:r w:rsidRPr="00926F4C">
              <w:rPr>
                <w:b/>
                <w:sz w:val="23"/>
                <w:szCs w:val="23"/>
                <w:lang w:val="ro-RO"/>
              </w:rPr>
              <w:t>ului</w:t>
            </w:r>
          </w:p>
          <w:p w14:paraId="742F23F2"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p>
        </w:tc>
        <w:tc>
          <w:tcPr>
            <w:tcW w:w="1710" w:type="dxa"/>
            <w:shd w:val="clear" w:color="auto" w:fill="auto"/>
            <w:vAlign w:val="center"/>
          </w:tcPr>
          <w:p w14:paraId="4F82E529"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25</w:t>
            </w:r>
          </w:p>
        </w:tc>
      </w:tr>
      <w:tr w:rsidR="00D467F8" w:rsidRPr="00926F4C" w14:paraId="1961E432" w14:textId="77777777" w:rsidTr="002D7440">
        <w:trPr>
          <w:trHeight w:val="269"/>
        </w:trPr>
        <w:tc>
          <w:tcPr>
            <w:tcW w:w="1080" w:type="dxa"/>
            <w:shd w:val="clear" w:color="auto" w:fill="auto"/>
          </w:tcPr>
          <w:p w14:paraId="31DBAB77"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2</w:t>
            </w:r>
          </w:p>
        </w:tc>
        <w:tc>
          <w:tcPr>
            <w:tcW w:w="6930" w:type="dxa"/>
            <w:shd w:val="clear" w:color="auto" w:fill="auto"/>
          </w:tcPr>
          <w:p w14:paraId="534DC7C6"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Capacitate profesională</w:t>
            </w:r>
          </w:p>
        </w:tc>
        <w:tc>
          <w:tcPr>
            <w:tcW w:w="1710" w:type="dxa"/>
            <w:shd w:val="clear" w:color="auto" w:fill="auto"/>
            <w:vAlign w:val="center"/>
          </w:tcPr>
          <w:p w14:paraId="69F5E512"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50</w:t>
            </w:r>
          </w:p>
        </w:tc>
      </w:tr>
      <w:tr w:rsidR="00D467F8" w:rsidRPr="00926F4C" w14:paraId="35C516C4" w14:textId="77777777" w:rsidTr="002D7440">
        <w:tc>
          <w:tcPr>
            <w:tcW w:w="1080" w:type="dxa"/>
            <w:shd w:val="clear" w:color="auto" w:fill="auto"/>
            <w:vAlign w:val="center"/>
          </w:tcPr>
          <w:p w14:paraId="5B7C00EB" w14:textId="77777777" w:rsidR="00D467F8" w:rsidRPr="00926F4C" w:rsidRDefault="00D467F8" w:rsidP="002D7440">
            <w:pPr>
              <w:tabs>
                <w:tab w:val="left" w:pos="0"/>
              </w:tabs>
              <w:autoSpaceDE w:val="0"/>
              <w:autoSpaceDN w:val="0"/>
              <w:adjustRightInd w:val="0"/>
              <w:spacing w:after="0"/>
              <w:ind w:left="0" w:firstLine="426"/>
              <w:jc w:val="center"/>
              <w:rPr>
                <w:sz w:val="23"/>
                <w:szCs w:val="23"/>
                <w:lang w:val="ro-RO"/>
              </w:rPr>
            </w:pPr>
            <w:r w:rsidRPr="00926F4C">
              <w:rPr>
                <w:sz w:val="23"/>
                <w:szCs w:val="23"/>
                <w:lang w:val="ro-RO"/>
              </w:rPr>
              <w:t>2.1</w:t>
            </w:r>
          </w:p>
        </w:tc>
        <w:tc>
          <w:tcPr>
            <w:tcW w:w="6930" w:type="dxa"/>
            <w:shd w:val="clear" w:color="auto" w:fill="auto"/>
          </w:tcPr>
          <w:p w14:paraId="3F3C1E66"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Dovada implementării unor proiecte cu finanțare nerambursabilă</w:t>
            </w:r>
          </w:p>
          <w:p w14:paraId="0066FF88" w14:textId="77777777" w:rsidR="00D467F8" w:rsidRPr="00926F4C" w:rsidRDefault="00D467F8" w:rsidP="002D7440">
            <w:pPr>
              <w:numPr>
                <w:ilvl w:val="0"/>
                <w:numId w:val="33"/>
              </w:numPr>
              <w:tabs>
                <w:tab w:val="left" w:pos="0"/>
              </w:tabs>
              <w:autoSpaceDE w:val="0"/>
              <w:autoSpaceDN w:val="0"/>
              <w:adjustRightInd w:val="0"/>
              <w:spacing w:after="0"/>
              <w:rPr>
                <w:sz w:val="23"/>
                <w:szCs w:val="23"/>
                <w:lang w:val="ro-RO"/>
              </w:rPr>
            </w:pPr>
            <w:r w:rsidRPr="00926F4C">
              <w:rPr>
                <w:sz w:val="23"/>
                <w:szCs w:val="23"/>
                <w:lang w:val="ro-RO"/>
              </w:rPr>
              <w:t>1 proiect – 3 puncte</w:t>
            </w:r>
          </w:p>
          <w:p w14:paraId="0A65BB08" w14:textId="073CA993" w:rsidR="00D467F8" w:rsidRPr="00926F4C" w:rsidRDefault="00D467F8" w:rsidP="002D7440">
            <w:pPr>
              <w:numPr>
                <w:ilvl w:val="0"/>
                <w:numId w:val="33"/>
              </w:numPr>
              <w:tabs>
                <w:tab w:val="left" w:pos="0"/>
              </w:tabs>
              <w:autoSpaceDE w:val="0"/>
              <w:autoSpaceDN w:val="0"/>
              <w:adjustRightInd w:val="0"/>
              <w:spacing w:after="0"/>
              <w:rPr>
                <w:sz w:val="23"/>
                <w:szCs w:val="23"/>
                <w:lang w:val="ro-RO"/>
              </w:rPr>
            </w:pPr>
            <w:r w:rsidRPr="00926F4C">
              <w:rPr>
                <w:sz w:val="23"/>
                <w:szCs w:val="23"/>
                <w:lang w:val="ro-RO"/>
              </w:rPr>
              <w:t xml:space="preserve">între </w:t>
            </w:r>
            <w:r w:rsidR="00F64314">
              <w:rPr>
                <w:sz w:val="23"/>
                <w:szCs w:val="23"/>
                <w:lang w:val="ro-RO"/>
              </w:rPr>
              <w:t>5 și 10</w:t>
            </w:r>
            <w:r w:rsidRPr="00926F4C">
              <w:rPr>
                <w:sz w:val="23"/>
                <w:szCs w:val="23"/>
                <w:lang w:val="ro-RO"/>
              </w:rPr>
              <w:t xml:space="preserve"> proiecte – 6 puncte</w:t>
            </w:r>
          </w:p>
          <w:p w14:paraId="7BC4E557" w14:textId="27415919" w:rsidR="00D467F8" w:rsidRPr="00926F4C" w:rsidRDefault="00D467F8" w:rsidP="00F64314">
            <w:pPr>
              <w:numPr>
                <w:ilvl w:val="0"/>
                <w:numId w:val="33"/>
              </w:numPr>
              <w:tabs>
                <w:tab w:val="left" w:pos="0"/>
              </w:tabs>
              <w:autoSpaceDE w:val="0"/>
              <w:autoSpaceDN w:val="0"/>
              <w:adjustRightInd w:val="0"/>
              <w:spacing w:after="0"/>
              <w:rPr>
                <w:sz w:val="23"/>
                <w:szCs w:val="23"/>
                <w:lang w:val="ro-RO"/>
              </w:rPr>
            </w:pPr>
            <w:r w:rsidRPr="00926F4C">
              <w:rPr>
                <w:sz w:val="23"/>
                <w:szCs w:val="23"/>
                <w:lang w:val="ro-RO"/>
              </w:rPr>
              <w:t xml:space="preserve">mai mult de </w:t>
            </w:r>
            <w:r w:rsidR="00F64314">
              <w:rPr>
                <w:sz w:val="23"/>
                <w:szCs w:val="23"/>
                <w:lang w:val="ro-RO"/>
              </w:rPr>
              <w:t>10</w:t>
            </w:r>
            <w:r w:rsidRPr="00926F4C">
              <w:rPr>
                <w:sz w:val="23"/>
                <w:szCs w:val="23"/>
                <w:lang w:val="ro-RO"/>
              </w:rPr>
              <w:t xml:space="preserve"> proiecte – 10 puncte</w:t>
            </w:r>
          </w:p>
        </w:tc>
        <w:tc>
          <w:tcPr>
            <w:tcW w:w="1710" w:type="dxa"/>
            <w:shd w:val="clear" w:color="auto" w:fill="auto"/>
            <w:vAlign w:val="center"/>
          </w:tcPr>
          <w:p w14:paraId="4B9F351A"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10</w:t>
            </w:r>
          </w:p>
        </w:tc>
      </w:tr>
      <w:tr w:rsidR="00D467F8" w:rsidRPr="00926F4C" w14:paraId="5A0E5F53" w14:textId="77777777" w:rsidTr="002D7440">
        <w:tc>
          <w:tcPr>
            <w:tcW w:w="1080" w:type="dxa"/>
            <w:shd w:val="clear" w:color="auto" w:fill="auto"/>
            <w:vAlign w:val="center"/>
          </w:tcPr>
          <w:p w14:paraId="65071B64" w14:textId="77777777" w:rsidR="00D467F8" w:rsidRPr="00926F4C" w:rsidRDefault="00D467F8" w:rsidP="002D7440">
            <w:pPr>
              <w:tabs>
                <w:tab w:val="left" w:pos="0"/>
              </w:tabs>
              <w:autoSpaceDE w:val="0"/>
              <w:autoSpaceDN w:val="0"/>
              <w:adjustRightInd w:val="0"/>
              <w:spacing w:after="0"/>
              <w:ind w:left="0" w:firstLine="426"/>
              <w:jc w:val="center"/>
              <w:rPr>
                <w:sz w:val="23"/>
                <w:szCs w:val="23"/>
                <w:lang w:val="ro-RO"/>
              </w:rPr>
            </w:pPr>
            <w:r w:rsidRPr="00926F4C">
              <w:rPr>
                <w:sz w:val="23"/>
                <w:szCs w:val="23"/>
                <w:lang w:val="ro-RO"/>
              </w:rPr>
              <w:t>2.3</w:t>
            </w:r>
          </w:p>
        </w:tc>
        <w:tc>
          <w:tcPr>
            <w:tcW w:w="6930" w:type="dxa"/>
            <w:shd w:val="clear" w:color="auto" w:fill="auto"/>
          </w:tcPr>
          <w:p w14:paraId="5CB2C263"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Dovada implementării unor proiecte cu finanțare nerambursabilă ce au inclus operațiuni relevante pentru apelul curent, cu rata de realizare a indicatorilor mai mare de 90% din ținta/țintele propuse:</w:t>
            </w:r>
          </w:p>
          <w:p w14:paraId="50D841DB" w14:textId="529AA0E6" w:rsidR="00D467F8" w:rsidRPr="00926F4C" w:rsidRDefault="00F64314" w:rsidP="002D7440">
            <w:pPr>
              <w:numPr>
                <w:ilvl w:val="0"/>
                <w:numId w:val="33"/>
              </w:numPr>
              <w:tabs>
                <w:tab w:val="left" w:pos="0"/>
              </w:tabs>
              <w:autoSpaceDE w:val="0"/>
              <w:autoSpaceDN w:val="0"/>
              <w:adjustRightInd w:val="0"/>
              <w:spacing w:after="0"/>
              <w:rPr>
                <w:sz w:val="23"/>
                <w:szCs w:val="23"/>
                <w:lang w:val="ro-RO"/>
              </w:rPr>
            </w:pPr>
            <w:r>
              <w:rPr>
                <w:sz w:val="23"/>
                <w:szCs w:val="23"/>
                <w:lang w:val="ro-RO"/>
              </w:rPr>
              <w:t>1</w:t>
            </w:r>
            <w:r w:rsidR="00D467F8" w:rsidRPr="00926F4C">
              <w:rPr>
                <w:sz w:val="23"/>
                <w:szCs w:val="23"/>
                <w:lang w:val="ro-RO"/>
              </w:rPr>
              <w:t xml:space="preserve"> proiect – </w:t>
            </w:r>
            <w:r w:rsidR="00D467F8">
              <w:rPr>
                <w:sz w:val="23"/>
                <w:szCs w:val="23"/>
                <w:lang w:val="ro-RO"/>
              </w:rPr>
              <w:t>3</w:t>
            </w:r>
            <w:r w:rsidR="00D467F8" w:rsidRPr="00926F4C">
              <w:rPr>
                <w:sz w:val="23"/>
                <w:szCs w:val="23"/>
                <w:lang w:val="ro-RO"/>
              </w:rPr>
              <w:t xml:space="preserve"> puncte</w:t>
            </w:r>
          </w:p>
          <w:p w14:paraId="13634BFF" w14:textId="7D09948D" w:rsidR="00D467F8" w:rsidRPr="00926F4C" w:rsidRDefault="00F64314" w:rsidP="002D7440">
            <w:pPr>
              <w:numPr>
                <w:ilvl w:val="0"/>
                <w:numId w:val="33"/>
              </w:numPr>
              <w:tabs>
                <w:tab w:val="left" w:pos="0"/>
              </w:tabs>
              <w:autoSpaceDE w:val="0"/>
              <w:autoSpaceDN w:val="0"/>
              <w:adjustRightInd w:val="0"/>
              <w:spacing w:after="0"/>
              <w:rPr>
                <w:sz w:val="23"/>
                <w:szCs w:val="23"/>
                <w:lang w:val="ro-RO"/>
              </w:rPr>
            </w:pPr>
            <w:r>
              <w:rPr>
                <w:sz w:val="23"/>
                <w:szCs w:val="23"/>
                <w:lang w:val="ro-RO"/>
              </w:rPr>
              <w:t>între 3</w:t>
            </w:r>
            <w:r w:rsidR="00D467F8" w:rsidRPr="00926F4C">
              <w:rPr>
                <w:sz w:val="23"/>
                <w:szCs w:val="23"/>
                <w:lang w:val="ro-RO"/>
              </w:rPr>
              <w:t xml:space="preserve"> </w:t>
            </w:r>
            <w:r>
              <w:rPr>
                <w:sz w:val="23"/>
                <w:szCs w:val="23"/>
                <w:lang w:val="ro-RO"/>
              </w:rPr>
              <w:t xml:space="preserve">și 6 </w:t>
            </w:r>
            <w:r w:rsidR="00D467F8" w:rsidRPr="00926F4C">
              <w:rPr>
                <w:sz w:val="23"/>
                <w:szCs w:val="23"/>
                <w:lang w:val="ro-RO"/>
              </w:rPr>
              <w:t xml:space="preserve">proiecte – </w:t>
            </w:r>
            <w:r w:rsidR="00D467F8">
              <w:rPr>
                <w:sz w:val="23"/>
                <w:szCs w:val="23"/>
                <w:lang w:val="ro-RO"/>
              </w:rPr>
              <w:t>6</w:t>
            </w:r>
            <w:r w:rsidR="00D467F8" w:rsidRPr="00926F4C">
              <w:rPr>
                <w:sz w:val="23"/>
                <w:szCs w:val="23"/>
                <w:lang w:val="ro-RO"/>
              </w:rPr>
              <w:t xml:space="preserve"> puncte</w:t>
            </w:r>
          </w:p>
          <w:p w14:paraId="63673C84" w14:textId="27953A4C" w:rsidR="00D467F8" w:rsidRPr="00926F4C" w:rsidRDefault="00F64314" w:rsidP="00F64314">
            <w:pPr>
              <w:numPr>
                <w:ilvl w:val="0"/>
                <w:numId w:val="33"/>
              </w:numPr>
              <w:tabs>
                <w:tab w:val="left" w:pos="0"/>
              </w:tabs>
              <w:autoSpaceDE w:val="0"/>
              <w:autoSpaceDN w:val="0"/>
              <w:adjustRightInd w:val="0"/>
              <w:spacing w:after="0"/>
              <w:rPr>
                <w:sz w:val="23"/>
                <w:szCs w:val="23"/>
                <w:lang w:val="ro-RO"/>
              </w:rPr>
            </w:pPr>
            <w:r>
              <w:rPr>
                <w:sz w:val="23"/>
                <w:szCs w:val="23"/>
                <w:lang w:val="ro-RO"/>
              </w:rPr>
              <w:t>mai mult de 6</w:t>
            </w:r>
            <w:r w:rsidR="00D467F8" w:rsidRPr="00926F4C">
              <w:rPr>
                <w:sz w:val="23"/>
                <w:szCs w:val="23"/>
                <w:lang w:val="ro-RO"/>
              </w:rPr>
              <w:t xml:space="preserve"> proiecte – 1</w:t>
            </w:r>
            <w:r w:rsidR="00D467F8">
              <w:rPr>
                <w:sz w:val="23"/>
                <w:szCs w:val="23"/>
                <w:lang w:val="ro-RO"/>
              </w:rPr>
              <w:t>0</w:t>
            </w:r>
            <w:r w:rsidR="00D467F8" w:rsidRPr="00926F4C">
              <w:rPr>
                <w:sz w:val="23"/>
                <w:szCs w:val="23"/>
                <w:lang w:val="ro-RO"/>
              </w:rPr>
              <w:t xml:space="preserve"> puncte</w:t>
            </w:r>
          </w:p>
        </w:tc>
        <w:tc>
          <w:tcPr>
            <w:tcW w:w="1710" w:type="dxa"/>
            <w:shd w:val="clear" w:color="auto" w:fill="auto"/>
            <w:vAlign w:val="center"/>
          </w:tcPr>
          <w:p w14:paraId="0A898DB7"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1</w:t>
            </w:r>
            <w:r>
              <w:rPr>
                <w:sz w:val="23"/>
                <w:szCs w:val="23"/>
                <w:lang w:val="ro-RO"/>
              </w:rPr>
              <w:t>0</w:t>
            </w:r>
          </w:p>
        </w:tc>
      </w:tr>
      <w:tr w:rsidR="00D467F8" w:rsidRPr="00926F4C" w14:paraId="4E457EF7" w14:textId="77777777" w:rsidTr="002D7440">
        <w:tc>
          <w:tcPr>
            <w:tcW w:w="1080" w:type="dxa"/>
            <w:shd w:val="clear" w:color="auto" w:fill="auto"/>
            <w:vAlign w:val="center"/>
          </w:tcPr>
          <w:p w14:paraId="746BD5AE" w14:textId="77777777" w:rsidR="00D467F8" w:rsidRPr="00926F4C" w:rsidRDefault="00D467F8" w:rsidP="002D7440">
            <w:pPr>
              <w:tabs>
                <w:tab w:val="left" w:pos="0"/>
              </w:tabs>
              <w:autoSpaceDE w:val="0"/>
              <w:autoSpaceDN w:val="0"/>
              <w:adjustRightInd w:val="0"/>
              <w:spacing w:after="0"/>
              <w:ind w:left="0" w:firstLine="426"/>
              <w:jc w:val="center"/>
              <w:rPr>
                <w:sz w:val="23"/>
                <w:szCs w:val="23"/>
                <w:lang w:val="ro-RO"/>
              </w:rPr>
            </w:pPr>
            <w:r w:rsidRPr="00926F4C">
              <w:rPr>
                <w:sz w:val="23"/>
                <w:szCs w:val="23"/>
                <w:lang w:val="ro-RO"/>
              </w:rPr>
              <w:t>2.3</w:t>
            </w:r>
          </w:p>
        </w:tc>
        <w:tc>
          <w:tcPr>
            <w:tcW w:w="6930" w:type="dxa"/>
            <w:shd w:val="clear" w:color="auto" w:fill="auto"/>
          </w:tcPr>
          <w:p w14:paraId="67F16EF1"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Dovada experienței de cel puțin 12 luni în domeniul activităților proiectului</w:t>
            </w:r>
          </w:p>
          <w:p w14:paraId="343A019F" w14:textId="77777777" w:rsidR="00D467F8" w:rsidRPr="00926F4C" w:rsidRDefault="00D467F8" w:rsidP="002D7440">
            <w:pPr>
              <w:numPr>
                <w:ilvl w:val="0"/>
                <w:numId w:val="34"/>
              </w:numPr>
              <w:tabs>
                <w:tab w:val="left" w:pos="0"/>
              </w:tabs>
              <w:autoSpaceDE w:val="0"/>
              <w:autoSpaceDN w:val="0"/>
              <w:adjustRightInd w:val="0"/>
              <w:spacing w:after="0"/>
              <w:rPr>
                <w:sz w:val="23"/>
                <w:szCs w:val="23"/>
                <w:lang w:val="ro-RO"/>
              </w:rPr>
            </w:pPr>
            <w:r w:rsidRPr="00926F4C">
              <w:rPr>
                <w:sz w:val="23"/>
                <w:szCs w:val="23"/>
                <w:lang w:val="ro-RO"/>
              </w:rPr>
              <w:t>între 1 și 3 ani – 3 puncte</w:t>
            </w:r>
          </w:p>
          <w:p w14:paraId="305D0415" w14:textId="77777777" w:rsidR="00D467F8" w:rsidRPr="00926F4C" w:rsidRDefault="00D467F8" w:rsidP="002D7440">
            <w:pPr>
              <w:numPr>
                <w:ilvl w:val="0"/>
                <w:numId w:val="34"/>
              </w:numPr>
              <w:tabs>
                <w:tab w:val="left" w:pos="0"/>
              </w:tabs>
              <w:autoSpaceDE w:val="0"/>
              <w:autoSpaceDN w:val="0"/>
              <w:adjustRightInd w:val="0"/>
              <w:spacing w:after="0"/>
              <w:rPr>
                <w:sz w:val="23"/>
                <w:szCs w:val="23"/>
                <w:lang w:val="ro-RO"/>
              </w:rPr>
            </w:pPr>
            <w:r w:rsidRPr="00926F4C">
              <w:rPr>
                <w:sz w:val="23"/>
                <w:szCs w:val="23"/>
                <w:lang w:val="ro-RO"/>
              </w:rPr>
              <w:t>între 3 și 5 ani – 6 puncte</w:t>
            </w:r>
          </w:p>
          <w:p w14:paraId="7B7272DD" w14:textId="77777777" w:rsidR="00D467F8" w:rsidRPr="00926F4C" w:rsidRDefault="00D467F8" w:rsidP="002D7440">
            <w:pPr>
              <w:numPr>
                <w:ilvl w:val="0"/>
                <w:numId w:val="34"/>
              </w:numPr>
              <w:tabs>
                <w:tab w:val="left" w:pos="0"/>
              </w:tabs>
              <w:autoSpaceDE w:val="0"/>
              <w:autoSpaceDN w:val="0"/>
              <w:adjustRightInd w:val="0"/>
              <w:spacing w:after="0"/>
              <w:rPr>
                <w:sz w:val="23"/>
                <w:szCs w:val="23"/>
                <w:lang w:val="ro-RO"/>
              </w:rPr>
            </w:pPr>
            <w:r w:rsidRPr="00926F4C">
              <w:rPr>
                <w:sz w:val="23"/>
                <w:szCs w:val="23"/>
                <w:lang w:val="ro-RO"/>
              </w:rPr>
              <w:t>mai mult de 5 ani – 10 puncte</w:t>
            </w:r>
          </w:p>
        </w:tc>
        <w:tc>
          <w:tcPr>
            <w:tcW w:w="1710" w:type="dxa"/>
            <w:shd w:val="clear" w:color="auto" w:fill="auto"/>
            <w:vAlign w:val="center"/>
          </w:tcPr>
          <w:p w14:paraId="70AD954C"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10</w:t>
            </w:r>
          </w:p>
        </w:tc>
      </w:tr>
      <w:tr w:rsidR="00D467F8" w:rsidRPr="00926F4C" w14:paraId="16B2C903" w14:textId="77777777" w:rsidTr="002D7440">
        <w:tc>
          <w:tcPr>
            <w:tcW w:w="1080" w:type="dxa"/>
            <w:shd w:val="clear" w:color="auto" w:fill="auto"/>
            <w:vAlign w:val="center"/>
          </w:tcPr>
          <w:p w14:paraId="5B24BB65" w14:textId="77777777" w:rsidR="00D467F8" w:rsidRPr="00926F4C" w:rsidRDefault="00D467F8" w:rsidP="002D7440">
            <w:pPr>
              <w:tabs>
                <w:tab w:val="left" w:pos="0"/>
              </w:tabs>
              <w:autoSpaceDE w:val="0"/>
              <w:autoSpaceDN w:val="0"/>
              <w:adjustRightInd w:val="0"/>
              <w:spacing w:after="0"/>
              <w:ind w:left="0" w:firstLine="426"/>
              <w:jc w:val="center"/>
              <w:rPr>
                <w:sz w:val="23"/>
                <w:szCs w:val="23"/>
                <w:lang w:val="ro-RO"/>
              </w:rPr>
            </w:pPr>
            <w:r>
              <w:rPr>
                <w:sz w:val="23"/>
                <w:szCs w:val="23"/>
                <w:lang w:val="ro-RO"/>
              </w:rPr>
              <w:t>2.4</w:t>
            </w:r>
          </w:p>
        </w:tc>
        <w:tc>
          <w:tcPr>
            <w:tcW w:w="6930" w:type="dxa"/>
            <w:shd w:val="clear" w:color="auto" w:fill="auto"/>
          </w:tcPr>
          <w:p w14:paraId="2B360096" w14:textId="3FC327FA" w:rsidR="00D467F8" w:rsidRPr="00C35B1F" w:rsidRDefault="004E0921" w:rsidP="002D7440">
            <w:pPr>
              <w:tabs>
                <w:tab w:val="left" w:pos="284"/>
                <w:tab w:val="left" w:pos="567"/>
                <w:tab w:val="left" w:pos="709"/>
              </w:tabs>
              <w:autoSpaceDE w:val="0"/>
              <w:autoSpaceDN w:val="0"/>
              <w:adjustRightInd w:val="0"/>
              <w:spacing w:after="0"/>
              <w:ind w:left="0" w:firstLine="426"/>
              <w:rPr>
                <w:rFonts w:cs="Trebuchet MS"/>
                <w:color w:val="000000"/>
                <w:lang w:val="ro-RO"/>
              </w:rPr>
            </w:pPr>
            <w:r>
              <w:rPr>
                <w:rFonts w:cs="Trebuchet MS"/>
                <w:color w:val="000000"/>
                <w:lang w:val="ro-RO"/>
              </w:rPr>
              <w:t>Parteneri</w:t>
            </w:r>
            <w:r w:rsidR="0081458B">
              <w:rPr>
                <w:rFonts w:cs="Trebuchet MS"/>
                <w:color w:val="000000"/>
                <w:lang w:val="ro-RO"/>
              </w:rPr>
              <w:t>i</w:t>
            </w:r>
            <w:r w:rsidR="00D467F8" w:rsidRPr="00C35B1F">
              <w:rPr>
                <w:rFonts w:cs="Trebuchet MS"/>
                <w:color w:val="000000"/>
                <w:lang w:val="ro-RO"/>
              </w:rPr>
              <w:t xml:space="preserve"> demonstrează experiență specifică în organizarea următoarelor tipuri de activități dedicate tinerilor:</w:t>
            </w:r>
          </w:p>
          <w:p w14:paraId="51C14DBD" w14:textId="77777777" w:rsidR="00D467F8" w:rsidRPr="00C35B1F" w:rsidRDefault="00D467F8" w:rsidP="00D467F8">
            <w:pPr>
              <w:numPr>
                <w:ilvl w:val="0"/>
                <w:numId w:val="38"/>
              </w:numPr>
              <w:autoSpaceDE w:val="0"/>
              <w:autoSpaceDN w:val="0"/>
              <w:adjustRightInd w:val="0"/>
              <w:spacing w:after="0"/>
              <w:rPr>
                <w:rFonts w:cs="Trebuchet MS"/>
                <w:color w:val="000000"/>
                <w:lang w:val="ro-RO"/>
              </w:rPr>
            </w:pPr>
            <w:r w:rsidRPr="00C35B1F">
              <w:rPr>
                <w:rFonts w:cs="Trebuchet MS"/>
                <w:color w:val="000000"/>
                <w:lang w:val="ro-RO"/>
              </w:rPr>
              <w:t>Activități de facilitare a tranziției tinerilor către piața muncii;</w:t>
            </w:r>
          </w:p>
          <w:p w14:paraId="7FD01DEE" w14:textId="24C18F5B" w:rsidR="00D467F8" w:rsidRPr="00C35B1F" w:rsidRDefault="00F64314" w:rsidP="00D467F8">
            <w:pPr>
              <w:numPr>
                <w:ilvl w:val="0"/>
                <w:numId w:val="38"/>
              </w:numPr>
              <w:autoSpaceDE w:val="0"/>
              <w:autoSpaceDN w:val="0"/>
              <w:adjustRightInd w:val="0"/>
              <w:spacing w:after="0"/>
              <w:rPr>
                <w:rFonts w:cs="Trebuchet MS"/>
                <w:color w:val="000000"/>
                <w:lang w:val="ro-RO"/>
              </w:rPr>
            </w:pPr>
            <w:r>
              <w:rPr>
                <w:rFonts w:cs="Trebuchet MS"/>
                <w:color w:val="000000"/>
                <w:lang w:val="ro-RO"/>
              </w:rPr>
              <w:t>Organizarea a cel puțin o ca</w:t>
            </w:r>
            <w:r w:rsidR="00D467F8" w:rsidRPr="00C35B1F">
              <w:rPr>
                <w:rFonts w:cs="Trebuchet MS"/>
                <w:color w:val="000000"/>
                <w:lang w:val="ro-RO"/>
              </w:rPr>
              <w:t>mpanie de informare și conștientizare cu privire la teme de interes social și civic;</w:t>
            </w:r>
          </w:p>
          <w:p w14:paraId="6E191E3B" w14:textId="77777777" w:rsidR="00D467F8" w:rsidRPr="00C35B1F" w:rsidRDefault="00D467F8" w:rsidP="00D467F8">
            <w:pPr>
              <w:numPr>
                <w:ilvl w:val="0"/>
                <w:numId w:val="38"/>
              </w:numPr>
              <w:autoSpaceDE w:val="0"/>
              <w:autoSpaceDN w:val="0"/>
              <w:adjustRightInd w:val="0"/>
              <w:spacing w:after="0"/>
              <w:rPr>
                <w:rFonts w:cs="Trebuchet MS"/>
                <w:color w:val="000000"/>
                <w:lang w:val="ro-RO"/>
              </w:rPr>
            </w:pPr>
            <w:r w:rsidRPr="00C35B1F">
              <w:rPr>
                <w:rFonts w:cs="Trebuchet MS"/>
                <w:color w:val="000000"/>
                <w:lang w:val="ro-RO"/>
              </w:rPr>
              <w:t>Organizarea de competiții sportive adresate tinerilor;</w:t>
            </w:r>
          </w:p>
          <w:p w14:paraId="54A9B77E" w14:textId="77777777" w:rsidR="00D467F8" w:rsidRPr="00C35B1F" w:rsidRDefault="00D467F8" w:rsidP="00D467F8">
            <w:pPr>
              <w:numPr>
                <w:ilvl w:val="0"/>
                <w:numId w:val="38"/>
              </w:numPr>
              <w:autoSpaceDE w:val="0"/>
              <w:autoSpaceDN w:val="0"/>
              <w:adjustRightInd w:val="0"/>
              <w:spacing w:after="0"/>
              <w:rPr>
                <w:rFonts w:cs="Trebuchet MS"/>
                <w:color w:val="000000"/>
                <w:lang w:val="ro-RO"/>
              </w:rPr>
            </w:pPr>
            <w:r w:rsidRPr="00C35B1F">
              <w:rPr>
                <w:rFonts w:cs="Trebuchet MS"/>
                <w:color w:val="000000"/>
                <w:lang w:val="ro-RO"/>
              </w:rPr>
              <w:t>Organizarea de acțiuni cultural educative;</w:t>
            </w:r>
          </w:p>
          <w:p w14:paraId="0DF13292" w14:textId="77777777" w:rsidR="00D467F8" w:rsidRDefault="00D467F8" w:rsidP="00D467F8">
            <w:pPr>
              <w:numPr>
                <w:ilvl w:val="0"/>
                <w:numId w:val="38"/>
              </w:numPr>
              <w:autoSpaceDE w:val="0"/>
              <w:autoSpaceDN w:val="0"/>
              <w:adjustRightInd w:val="0"/>
              <w:spacing w:after="0"/>
              <w:rPr>
                <w:rFonts w:cs="Trebuchet MS"/>
                <w:color w:val="000000"/>
                <w:lang w:val="ro-RO"/>
              </w:rPr>
            </w:pPr>
            <w:r w:rsidRPr="00C35B1F">
              <w:rPr>
                <w:rFonts w:cs="Trebuchet MS"/>
                <w:color w:val="000000"/>
                <w:lang w:val="ro-RO"/>
              </w:rPr>
              <w:t>Organizarea sesiuni de educație pentru siguranță;</w:t>
            </w:r>
          </w:p>
          <w:p w14:paraId="792DBDB0" w14:textId="77777777" w:rsidR="00D467F8" w:rsidRDefault="00D467F8" w:rsidP="002D7440">
            <w:pPr>
              <w:autoSpaceDE w:val="0"/>
              <w:autoSpaceDN w:val="0"/>
              <w:adjustRightInd w:val="0"/>
              <w:spacing w:after="0"/>
              <w:ind w:left="741"/>
              <w:rPr>
                <w:rFonts w:cs="Trebuchet MS"/>
                <w:color w:val="000000"/>
                <w:lang w:val="ro-RO"/>
              </w:rPr>
            </w:pPr>
          </w:p>
          <w:p w14:paraId="6AD3010C" w14:textId="3B28CFCB" w:rsidR="00D467F8" w:rsidRDefault="00D467F8" w:rsidP="002D7440">
            <w:pPr>
              <w:numPr>
                <w:ilvl w:val="0"/>
                <w:numId w:val="34"/>
              </w:numPr>
              <w:tabs>
                <w:tab w:val="left" w:pos="0"/>
              </w:tabs>
              <w:autoSpaceDE w:val="0"/>
              <w:autoSpaceDN w:val="0"/>
              <w:adjustRightInd w:val="0"/>
              <w:spacing w:after="0"/>
              <w:rPr>
                <w:sz w:val="23"/>
                <w:szCs w:val="23"/>
                <w:lang w:val="ro-RO"/>
              </w:rPr>
            </w:pPr>
            <w:r>
              <w:rPr>
                <w:sz w:val="23"/>
                <w:szCs w:val="23"/>
                <w:lang w:val="ro-RO"/>
              </w:rPr>
              <w:t xml:space="preserve">Experiență în cel puțin </w:t>
            </w:r>
            <w:r w:rsidR="00F64314">
              <w:rPr>
                <w:sz w:val="23"/>
                <w:szCs w:val="23"/>
                <w:lang w:val="ro-RO"/>
              </w:rPr>
              <w:t>1 tip</w:t>
            </w:r>
            <w:r>
              <w:rPr>
                <w:sz w:val="23"/>
                <w:szCs w:val="23"/>
                <w:lang w:val="ro-RO"/>
              </w:rPr>
              <w:t xml:space="preserve"> de acțiuni</w:t>
            </w:r>
            <w:r w:rsidRPr="00926F4C">
              <w:rPr>
                <w:sz w:val="23"/>
                <w:szCs w:val="23"/>
                <w:lang w:val="ro-RO"/>
              </w:rPr>
              <w:t xml:space="preserve"> – 3 puncte</w:t>
            </w:r>
          </w:p>
          <w:p w14:paraId="3BDC09CB" w14:textId="18ED4DA1" w:rsidR="00D467F8" w:rsidRPr="00926F4C" w:rsidRDefault="00F64314" w:rsidP="002D7440">
            <w:pPr>
              <w:numPr>
                <w:ilvl w:val="0"/>
                <w:numId w:val="34"/>
              </w:numPr>
              <w:tabs>
                <w:tab w:val="left" w:pos="0"/>
              </w:tabs>
              <w:autoSpaceDE w:val="0"/>
              <w:autoSpaceDN w:val="0"/>
              <w:adjustRightInd w:val="0"/>
              <w:spacing w:after="0"/>
              <w:rPr>
                <w:sz w:val="23"/>
                <w:szCs w:val="23"/>
                <w:lang w:val="ro-RO"/>
              </w:rPr>
            </w:pPr>
            <w:r>
              <w:rPr>
                <w:sz w:val="23"/>
                <w:szCs w:val="23"/>
                <w:lang w:val="ro-RO"/>
              </w:rPr>
              <w:t>Experiență în cel puțin 2</w:t>
            </w:r>
            <w:r w:rsidR="00D467F8">
              <w:rPr>
                <w:sz w:val="23"/>
                <w:szCs w:val="23"/>
                <w:lang w:val="ro-RO"/>
              </w:rPr>
              <w:t xml:space="preserve"> tipuri de acțiuni</w:t>
            </w:r>
            <w:r w:rsidR="00D467F8" w:rsidRPr="00926F4C">
              <w:rPr>
                <w:sz w:val="23"/>
                <w:szCs w:val="23"/>
                <w:lang w:val="ro-RO"/>
              </w:rPr>
              <w:t xml:space="preserve"> – </w:t>
            </w:r>
            <w:r w:rsidR="00D467F8">
              <w:rPr>
                <w:sz w:val="23"/>
                <w:szCs w:val="23"/>
                <w:lang w:val="ro-RO"/>
              </w:rPr>
              <w:t>6</w:t>
            </w:r>
            <w:r w:rsidR="00D467F8" w:rsidRPr="00926F4C">
              <w:rPr>
                <w:sz w:val="23"/>
                <w:szCs w:val="23"/>
                <w:lang w:val="ro-RO"/>
              </w:rPr>
              <w:t xml:space="preserve"> puncte</w:t>
            </w:r>
          </w:p>
          <w:p w14:paraId="037081E6" w14:textId="281FD99C" w:rsidR="00D467F8" w:rsidRPr="00C35B1F" w:rsidRDefault="00D467F8" w:rsidP="002D7440">
            <w:pPr>
              <w:numPr>
                <w:ilvl w:val="0"/>
                <w:numId w:val="34"/>
              </w:numPr>
              <w:tabs>
                <w:tab w:val="left" w:pos="0"/>
              </w:tabs>
              <w:autoSpaceDE w:val="0"/>
              <w:autoSpaceDN w:val="0"/>
              <w:adjustRightInd w:val="0"/>
              <w:spacing w:after="0"/>
              <w:rPr>
                <w:sz w:val="23"/>
                <w:szCs w:val="23"/>
                <w:lang w:val="ro-RO"/>
              </w:rPr>
            </w:pPr>
            <w:r>
              <w:rPr>
                <w:sz w:val="23"/>
                <w:szCs w:val="23"/>
                <w:lang w:val="ro-RO"/>
              </w:rPr>
              <w:lastRenderedPageBreak/>
              <w:t xml:space="preserve">Experiență în toate cele </w:t>
            </w:r>
            <w:r w:rsidR="00F64314">
              <w:rPr>
                <w:sz w:val="23"/>
                <w:szCs w:val="23"/>
                <w:lang w:val="ro-RO"/>
              </w:rPr>
              <w:t>3</w:t>
            </w:r>
            <w:r>
              <w:rPr>
                <w:sz w:val="23"/>
                <w:szCs w:val="23"/>
                <w:lang w:val="ro-RO"/>
              </w:rPr>
              <w:t xml:space="preserve"> tipuri de acțiuni</w:t>
            </w:r>
            <w:r w:rsidRPr="00926F4C">
              <w:rPr>
                <w:sz w:val="23"/>
                <w:szCs w:val="23"/>
                <w:lang w:val="ro-RO"/>
              </w:rPr>
              <w:t xml:space="preserve"> – </w:t>
            </w:r>
            <w:r>
              <w:rPr>
                <w:sz w:val="23"/>
                <w:szCs w:val="23"/>
                <w:lang w:val="ro-RO"/>
              </w:rPr>
              <w:t>10</w:t>
            </w:r>
            <w:r w:rsidRPr="00926F4C">
              <w:rPr>
                <w:sz w:val="23"/>
                <w:szCs w:val="23"/>
                <w:lang w:val="ro-RO"/>
              </w:rPr>
              <w:t xml:space="preserve"> puncte</w:t>
            </w:r>
          </w:p>
          <w:p w14:paraId="0E33FD2B" w14:textId="77777777" w:rsidR="00D467F8" w:rsidRPr="00926F4C" w:rsidRDefault="00D467F8" w:rsidP="002D7440">
            <w:pPr>
              <w:autoSpaceDE w:val="0"/>
              <w:autoSpaceDN w:val="0"/>
              <w:adjustRightInd w:val="0"/>
              <w:spacing w:after="0"/>
              <w:ind w:left="741"/>
              <w:rPr>
                <w:sz w:val="23"/>
                <w:szCs w:val="23"/>
                <w:lang w:val="ro-RO"/>
              </w:rPr>
            </w:pPr>
          </w:p>
        </w:tc>
        <w:tc>
          <w:tcPr>
            <w:tcW w:w="1710" w:type="dxa"/>
            <w:shd w:val="clear" w:color="auto" w:fill="auto"/>
            <w:vAlign w:val="center"/>
          </w:tcPr>
          <w:p w14:paraId="7B841F54"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Pr>
                <w:sz w:val="23"/>
                <w:szCs w:val="23"/>
                <w:lang w:val="ro-RO"/>
              </w:rPr>
              <w:lastRenderedPageBreak/>
              <w:t>10</w:t>
            </w:r>
          </w:p>
        </w:tc>
      </w:tr>
      <w:tr w:rsidR="00D467F8" w:rsidRPr="00926F4C" w14:paraId="59242FA5" w14:textId="77777777" w:rsidTr="002D7440">
        <w:tc>
          <w:tcPr>
            <w:tcW w:w="1080" w:type="dxa"/>
            <w:shd w:val="clear" w:color="auto" w:fill="auto"/>
            <w:vAlign w:val="center"/>
          </w:tcPr>
          <w:p w14:paraId="63D6365A" w14:textId="77777777" w:rsidR="00D467F8" w:rsidRPr="00926F4C" w:rsidRDefault="00D467F8" w:rsidP="002D7440">
            <w:pPr>
              <w:tabs>
                <w:tab w:val="left" w:pos="0"/>
              </w:tabs>
              <w:autoSpaceDE w:val="0"/>
              <w:autoSpaceDN w:val="0"/>
              <w:adjustRightInd w:val="0"/>
              <w:spacing w:after="0"/>
              <w:ind w:left="0" w:firstLine="426"/>
              <w:jc w:val="center"/>
              <w:rPr>
                <w:sz w:val="23"/>
                <w:szCs w:val="23"/>
                <w:lang w:val="ro-RO"/>
              </w:rPr>
            </w:pPr>
            <w:r w:rsidRPr="00926F4C">
              <w:rPr>
                <w:sz w:val="23"/>
                <w:szCs w:val="23"/>
                <w:lang w:val="ro-RO"/>
              </w:rPr>
              <w:lastRenderedPageBreak/>
              <w:t>2.</w:t>
            </w:r>
            <w:r>
              <w:rPr>
                <w:sz w:val="23"/>
                <w:szCs w:val="23"/>
                <w:lang w:val="ro-RO"/>
              </w:rPr>
              <w:t>5</w:t>
            </w:r>
          </w:p>
        </w:tc>
        <w:tc>
          <w:tcPr>
            <w:tcW w:w="6930" w:type="dxa"/>
            <w:shd w:val="clear" w:color="auto" w:fill="auto"/>
          </w:tcPr>
          <w:p w14:paraId="2BF018BA"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Numărul de beneficiari direcți implicați în ultimii 5 ani în operațiuni relevante pentru apelul curent:</w:t>
            </w:r>
          </w:p>
          <w:p w14:paraId="34F15EFA" w14:textId="77777777" w:rsidR="00D467F8" w:rsidRPr="00926F4C" w:rsidRDefault="00D467F8" w:rsidP="002D7440">
            <w:pPr>
              <w:numPr>
                <w:ilvl w:val="0"/>
                <w:numId w:val="34"/>
              </w:numPr>
              <w:tabs>
                <w:tab w:val="left" w:pos="0"/>
              </w:tabs>
              <w:autoSpaceDE w:val="0"/>
              <w:autoSpaceDN w:val="0"/>
              <w:adjustRightInd w:val="0"/>
              <w:spacing w:after="0"/>
              <w:rPr>
                <w:sz w:val="23"/>
                <w:szCs w:val="23"/>
                <w:lang w:val="ro-RO"/>
              </w:rPr>
            </w:pPr>
            <w:r w:rsidRPr="00926F4C">
              <w:rPr>
                <w:sz w:val="23"/>
                <w:szCs w:val="23"/>
                <w:lang w:val="ro-RO"/>
              </w:rPr>
              <w:t xml:space="preserve">sub 2000 beneficiari – </w:t>
            </w:r>
            <w:r>
              <w:rPr>
                <w:sz w:val="23"/>
                <w:szCs w:val="23"/>
                <w:lang w:val="ro-RO"/>
              </w:rPr>
              <w:t>3</w:t>
            </w:r>
            <w:r w:rsidRPr="00926F4C">
              <w:rPr>
                <w:sz w:val="23"/>
                <w:szCs w:val="23"/>
                <w:lang w:val="ro-RO"/>
              </w:rPr>
              <w:t xml:space="preserve"> puncte</w:t>
            </w:r>
          </w:p>
          <w:p w14:paraId="2AD57AA2" w14:textId="77777777" w:rsidR="00D467F8" w:rsidRPr="00926F4C" w:rsidRDefault="00D467F8" w:rsidP="002D7440">
            <w:pPr>
              <w:numPr>
                <w:ilvl w:val="0"/>
                <w:numId w:val="34"/>
              </w:numPr>
              <w:tabs>
                <w:tab w:val="left" w:pos="0"/>
              </w:tabs>
              <w:autoSpaceDE w:val="0"/>
              <w:autoSpaceDN w:val="0"/>
              <w:adjustRightInd w:val="0"/>
              <w:spacing w:after="0"/>
              <w:rPr>
                <w:sz w:val="23"/>
                <w:szCs w:val="23"/>
                <w:lang w:val="ro-RO"/>
              </w:rPr>
            </w:pPr>
            <w:r w:rsidRPr="00926F4C">
              <w:rPr>
                <w:sz w:val="23"/>
                <w:szCs w:val="23"/>
                <w:lang w:val="ro-RO"/>
              </w:rPr>
              <w:t xml:space="preserve">între 2000 și 5000 de beneficiari – </w:t>
            </w:r>
            <w:r>
              <w:rPr>
                <w:sz w:val="23"/>
                <w:szCs w:val="23"/>
                <w:lang w:val="ro-RO"/>
              </w:rPr>
              <w:t>6</w:t>
            </w:r>
            <w:r w:rsidRPr="00926F4C">
              <w:rPr>
                <w:sz w:val="23"/>
                <w:szCs w:val="23"/>
                <w:lang w:val="ro-RO"/>
              </w:rPr>
              <w:t xml:space="preserve"> puncte</w:t>
            </w:r>
          </w:p>
          <w:p w14:paraId="5ACE5C36" w14:textId="77777777" w:rsidR="00D467F8" w:rsidRPr="00926F4C" w:rsidRDefault="00D467F8" w:rsidP="002D7440">
            <w:pPr>
              <w:numPr>
                <w:ilvl w:val="0"/>
                <w:numId w:val="34"/>
              </w:numPr>
              <w:tabs>
                <w:tab w:val="left" w:pos="0"/>
              </w:tabs>
              <w:autoSpaceDE w:val="0"/>
              <w:autoSpaceDN w:val="0"/>
              <w:adjustRightInd w:val="0"/>
              <w:spacing w:after="0"/>
              <w:rPr>
                <w:sz w:val="23"/>
                <w:szCs w:val="23"/>
                <w:lang w:val="ro-RO"/>
              </w:rPr>
            </w:pPr>
            <w:r w:rsidRPr="00926F4C">
              <w:rPr>
                <w:sz w:val="23"/>
                <w:szCs w:val="23"/>
                <w:lang w:val="ro-RO"/>
              </w:rPr>
              <w:t>peste 5000 de beneficiari – 1</w:t>
            </w:r>
            <w:r>
              <w:rPr>
                <w:sz w:val="23"/>
                <w:szCs w:val="23"/>
                <w:lang w:val="ro-RO"/>
              </w:rPr>
              <w:t>0</w:t>
            </w:r>
            <w:r w:rsidRPr="00926F4C">
              <w:rPr>
                <w:sz w:val="23"/>
                <w:szCs w:val="23"/>
                <w:lang w:val="ro-RO"/>
              </w:rPr>
              <w:t xml:space="preserve"> puncte</w:t>
            </w:r>
          </w:p>
        </w:tc>
        <w:tc>
          <w:tcPr>
            <w:tcW w:w="1710" w:type="dxa"/>
            <w:shd w:val="clear" w:color="auto" w:fill="auto"/>
            <w:vAlign w:val="center"/>
          </w:tcPr>
          <w:p w14:paraId="39B468C5" w14:textId="77777777" w:rsidR="00D467F8" w:rsidRPr="00926F4C" w:rsidRDefault="00D467F8" w:rsidP="002D7440">
            <w:pPr>
              <w:tabs>
                <w:tab w:val="left" w:pos="0"/>
              </w:tabs>
              <w:autoSpaceDE w:val="0"/>
              <w:autoSpaceDN w:val="0"/>
              <w:adjustRightInd w:val="0"/>
              <w:spacing w:after="0"/>
              <w:ind w:left="0" w:firstLine="426"/>
              <w:rPr>
                <w:sz w:val="23"/>
                <w:szCs w:val="23"/>
                <w:lang w:val="ro-RO"/>
              </w:rPr>
            </w:pPr>
            <w:r w:rsidRPr="00926F4C">
              <w:rPr>
                <w:sz w:val="23"/>
                <w:szCs w:val="23"/>
                <w:lang w:val="ro-RO"/>
              </w:rPr>
              <w:t>1</w:t>
            </w:r>
            <w:r>
              <w:rPr>
                <w:sz w:val="23"/>
                <w:szCs w:val="23"/>
                <w:lang w:val="ro-RO"/>
              </w:rPr>
              <w:t>0</w:t>
            </w:r>
          </w:p>
        </w:tc>
      </w:tr>
      <w:tr w:rsidR="00D467F8" w:rsidRPr="00926F4C" w14:paraId="7C51F264" w14:textId="77777777" w:rsidTr="002D7440">
        <w:trPr>
          <w:trHeight w:val="332"/>
        </w:trPr>
        <w:tc>
          <w:tcPr>
            <w:tcW w:w="8010" w:type="dxa"/>
            <w:gridSpan w:val="2"/>
            <w:shd w:val="clear" w:color="auto" w:fill="DAEEF3"/>
          </w:tcPr>
          <w:p w14:paraId="5C44C43A"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p>
          <w:p w14:paraId="5528C581"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TOTAL</w:t>
            </w:r>
          </w:p>
          <w:p w14:paraId="182DB6F0"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p>
        </w:tc>
        <w:tc>
          <w:tcPr>
            <w:tcW w:w="1710" w:type="dxa"/>
            <w:shd w:val="clear" w:color="auto" w:fill="DAEEF3"/>
          </w:tcPr>
          <w:p w14:paraId="2CCFDD32"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p>
          <w:p w14:paraId="3D658FFF" w14:textId="77777777" w:rsidR="00D467F8" w:rsidRPr="00926F4C" w:rsidRDefault="00D467F8" w:rsidP="002D7440">
            <w:pPr>
              <w:tabs>
                <w:tab w:val="left" w:pos="0"/>
              </w:tabs>
              <w:autoSpaceDE w:val="0"/>
              <w:autoSpaceDN w:val="0"/>
              <w:adjustRightInd w:val="0"/>
              <w:spacing w:after="0"/>
              <w:ind w:left="0" w:firstLine="426"/>
              <w:rPr>
                <w:b/>
                <w:sz w:val="23"/>
                <w:szCs w:val="23"/>
                <w:lang w:val="ro-RO"/>
              </w:rPr>
            </w:pPr>
            <w:r w:rsidRPr="00926F4C">
              <w:rPr>
                <w:b/>
                <w:sz w:val="23"/>
                <w:szCs w:val="23"/>
                <w:lang w:val="ro-RO"/>
              </w:rPr>
              <w:t>100</w:t>
            </w:r>
          </w:p>
        </w:tc>
      </w:tr>
    </w:tbl>
    <w:p w14:paraId="1BB32DD8" w14:textId="77777777" w:rsidR="00CA1C3B" w:rsidRPr="00926F4C" w:rsidRDefault="00CA1C3B" w:rsidP="00CA1C3B">
      <w:pPr>
        <w:spacing w:after="0" w:line="240" w:lineRule="auto"/>
        <w:ind w:left="0" w:right="-23"/>
        <w:jc w:val="left"/>
        <w:rPr>
          <w:rFonts w:eastAsia="Times New Roman" w:cs="Arial"/>
          <w:bCs/>
          <w:lang w:val="ro-RO"/>
        </w:rPr>
      </w:pPr>
    </w:p>
    <w:p w14:paraId="79E5A688" w14:textId="1CA81086" w:rsidR="00673CF5" w:rsidRPr="00926F4C" w:rsidRDefault="00F64314" w:rsidP="00602578">
      <w:pPr>
        <w:tabs>
          <w:tab w:val="left" w:pos="0"/>
        </w:tabs>
        <w:autoSpaceDE w:val="0"/>
        <w:autoSpaceDN w:val="0"/>
        <w:adjustRightInd w:val="0"/>
        <w:spacing w:after="0"/>
        <w:ind w:left="0" w:firstLine="426"/>
        <w:rPr>
          <w:sz w:val="23"/>
          <w:szCs w:val="23"/>
          <w:lang w:val="ro-RO"/>
        </w:rPr>
      </w:pPr>
      <w:r>
        <w:rPr>
          <w:sz w:val="23"/>
          <w:szCs w:val="23"/>
          <w:lang w:val="ro-RO"/>
        </w:rPr>
        <w:t>Vor</w:t>
      </w:r>
      <w:r w:rsidR="00602578" w:rsidRPr="00926F4C">
        <w:rPr>
          <w:sz w:val="23"/>
          <w:szCs w:val="23"/>
          <w:lang w:val="ro-RO"/>
        </w:rPr>
        <w:t xml:space="preserve"> fi declarat</w:t>
      </w:r>
      <w:r>
        <w:rPr>
          <w:sz w:val="23"/>
          <w:szCs w:val="23"/>
          <w:lang w:val="ro-RO"/>
        </w:rPr>
        <w:t>i</w:t>
      </w:r>
      <w:r w:rsidR="00602578" w:rsidRPr="00926F4C">
        <w:rPr>
          <w:sz w:val="23"/>
          <w:szCs w:val="23"/>
          <w:lang w:val="ro-RO"/>
        </w:rPr>
        <w:t xml:space="preserve"> admis</w:t>
      </w:r>
      <w:r>
        <w:rPr>
          <w:sz w:val="23"/>
          <w:szCs w:val="23"/>
          <w:lang w:val="ro-RO"/>
        </w:rPr>
        <w:t>i candidatii</w:t>
      </w:r>
      <w:r w:rsidR="00602578" w:rsidRPr="00926F4C">
        <w:rPr>
          <w:sz w:val="23"/>
          <w:szCs w:val="23"/>
          <w:lang w:val="ro-RO"/>
        </w:rPr>
        <w:t xml:space="preserve"> care întrune</w:t>
      </w:r>
      <w:r>
        <w:rPr>
          <w:sz w:val="23"/>
          <w:szCs w:val="23"/>
          <w:lang w:val="ro-RO"/>
        </w:rPr>
        <w:t xml:space="preserve">sc </w:t>
      </w:r>
      <w:r w:rsidR="00602578" w:rsidRPr="00926F4C">
        <w:rPr>
          <w:sz w:val="23"/>
          <w:szCs w:val="23"/>
          <w:lang w:val="ro-RO"/>
        </w:rPr>
        <w:t>punctajul cel mai mare, dar nu mai puțin de 60 de puncte.</w:t>
      </w:r>
    </w:p>
    <w:p w14:paraId="7A32AF61" w14:textId="61C1369D" w:rsidR="00602578" w:rsidRPr="00926F4C" w:rsidRDefault="00602578" w:rsidP="00602578">
      <w:pPr>
        <w:tabs>
          <w:tab w:val="left" w:pos="0"/>
        </w:tabs>
        <w:autoSpaceDE w:val="0"/>
        <w:autoSpaceDN w:val="0"/>
        <w:adjustRightInd w:val="0"/>
        <w:spacing w:after="0"/>
        <w:ind w:left="0" w:firstLine="426"/>
        <w:rPr>
          <w:sz w:val="23"/>
          <w:szCs w:val="23"/>
          <w:lang w:val="ro-RO"/>
        </w:rPr>
      </w:pPr>
      <w:r w:rsidRPr="00926F4C">
        <w:rPr>
          <w:sz w:val="23"/>
          <w:szCs w:val="23"/>
          <w:lang w:val="ro-RO"/>
        </w:rPr>
        <w:t>A</w:t>
      </w:r>
      <w:r w:rsidR="00C916CD" w:rsidRPr="00926F4C">
        <w:rPr>
          <w:sz w:val="23"/>
          <w:szCs w:val="23"/>
          <w:lang w:val="ro-RO"/>
        </w:rPr>
        <w:t>.</w:t>
      </w:r>
      <w:r w:rsidRPr="00926F4C">
        <w:rPr>
          <w:sz w:val="23"/>
          <w:szCs w:val="23"/>
          <w:lang w:val="ro-RO"/>
        </w:rPr>
        <w:t>J</w:t>
      </w:r>
      <w:r w:rsidR="00C916CD" w:rsidRPr="00926F4C">
        <w:rPr>
          <w:sz w:val="23"/>
          <w:szCs w:val="23"/>
          <w:lang w:val="ro-RO"/>
        </w:rPr>
        <w:t>.</w:t>
      </w:r>
      <w:r w:rsidRPr="00926F4C">
        <w:rPr>
          <w:sz w:val="23"/>
          <w:szCs w:val="23"/>
          <w:lang w:val="ro-RO"/>
        </w:rPr>
        <w:t>O</w:t>
      </w:r>
      <w:r w:rsidR="00C916CD" w:rsidRPr="00926F4C">
        <w:rPr>
          <w:sz w:val="23"/>
          <w:szCs w:val="23"/>
          <w:lang w:val="ro-RO"/>
        </w:rPr>
        <w:t>.</w:t>
      </w:r>
      <w:r w:rsidRPr="00926F4C">
        <w:rPr>
          <w:sz w:val="23"/>
          <w:szCs w:val="23"/>
          <w:lang w:val="ro-RO"/>
        </w:rPr>
        <w:t>F</w:t>
      </w:r>
      <w:r w:rsidR="00C916CD" w:rsidRPr="00926F4C">
        <w:rPr>
          <w:sz w:val="23"/>
          <w:szCs w:val="23"/>
          <w:lang w:val="ro-RO"/>
        </w:rPr>
        <w:t>.</w:t>
      </w:r>
      <w:r w:rsidRPr="00926F4C">
        <w:rPr>
          <w:sz w:val="23"/>
          <w:szCs w:val="23"/>
          <w:lang w:val="ro-RO"/>
        </w:rPr>
        <w:t>M</w:t>
      </w:r>
      <w:r w:rsidR="00C916CD" w:rsidRPr="00926F4C">
        <w:rPr>
          <w:sz w:val="23"/>
          <w:szCs w:val="23"/>
          <w:lang w:val="ro-RO"/>
        </w:rPr>
        <w:t>.</w:t>
      </w:r>
      <w:r w:rsidR="00111C48" w:rsidRPr="00926F4C">
        <w:rPr>
          <w:sz w:val="23"/>
          <w:szCs w:val="23"/>
          <w:lang w:val="ro-RO"/>
        </w:rPr>
        <w:t xml:space="preserve"> </w:t>
      </w:r>
      <w:r w:rsidR="002D7440">
        <w:rPr>
          <w:sz w:val="23"/>
          <w:szCs w:val="23"/>
          <w:lang w:val="ro-RO"/>
        </w:rPr>
        <w:t>Caraș-Severin</w:t>
      </w:r>
      <w:r w:rsidRPr="00926F4C">
        <w:rPr>
          <w:sz w:val="23"/>
          <w:szCs w:val="23"/>
          <w:lang w:val="ro-RO"/>
        </w:rPr>
        <w:t xml:space="preserve"> îşi rezervă dreptul de a solicita documente suport suplimentare </w:t>
      </w:r>
      <w:r w:rsidR="004E0921">
        <w:rPr>
          <w:sz w:val="23"/>
          <w:szCs w:val="23"/>
          <w:lang w:val="ro-RO"/>
        </w:rPr>
        <w:t>parteneri</w:t>
      </w:r>
      <w:r w:rsidRPr="00926F4C">
        <w:rPr>
          <w:sz w:val="23"/>
          <w:szCs w:val="23"/>
          <w:lang w:val="ro-RO"/>
        </w:rPr>
        <w:t xml:space="preserve">lor selectaţi înainte de încheierea Acordului de </w:t>
      </w:r>
      <w:r w:rsidR="004E0921">
        <w:rPr>
          <w:sz w:val="23"/>
          <w:szCs w:val="23"/>
          <w:lang w:val="ro-RO"/>
        </w:rPr>
        <w:t>Parteneri</w:t>
      </w:r>
      <w:r w:rsidRPr="00926F4C">
        <w:rPr>
          <w:sz w:val="23"/>
          <w:szCs w:val="23"/>
          <w:lang w:val="ro-RO"/>
        </w:rPr>
        <w:t>at.</w:t>
      </w:r>
    </w:p>
    <w:p w14:paraId="057F25BC" w14:textId="77777777" w:rsidR="00602578" w:rsidRPr="00926F4C" w:rsidRDefault="00602578" w:rsidP="00602578">
      <w:pPr>
        <w:tabs>
          <w:tab w:val="left" w:pos="0"/>
        </w:tabs>
        <w:autoSpaceDE w:val="0"/>
        <w:autoSpaceDN w:val="0"/>
        <w:adjustRightInd w:val="0"/>
        <w:spacing w:after="0"/>
        <w:ind w:left="0" w:firstLine="426"/>
        <w:rPr>
          <w:sz w:val="23"/>
          <w:szCs w:val="23"/>
          <w:lang w:val="ro-RO"/>
        </w:rPr>
      </w:pPr>
    </w:p>
    <w:p w14:paraId="79D75CC2" w14:textId="6965D41C" w:rsidR="00602578" w:rsidRPr="00926F4C" w:rsidRDefault="00602578" w:rsidP="00602578">
      <w:pPr>
        <w:tabs>
          <w:tab w:val="left" w:pos="0"/>
        </w:tabs>
        <w:autoSpaceDE w:val="0"/>
        <w:autoSpaceDN w:val="0"/>
        <w:adjustRightInd w:val="0"/>
        <w:spacing w:after="0"/>
        <w:ind w:left="0" w:firstLine="426"/>
        <w:rPr>
          <w:b/>
          <w:sz w:val="23"/>
          <w:szCs w:val="23"/>
          <w:u w:val="single"/>
          <w:lang w:val="ro-RO"/>
        </w:rPr>
      </w:pPr>
      <w:r w:rsidRPr="00926F4C">
        <w:rPr>
          <w:b/>
          <w:sz w:val="23"/>
          <w:szCs w:val="23"/>
          <w:u w:val="single"/>
          <w:lang w:val="ro-RO"/>
        </w:rPr>
        <w:t>XI</w:t>
      </w:r>
      <w:r w:rsidR="001130A6">
        <w:rPr>
          <w:b/>
          <w:sz w:val="23"/>
          <w:szCs w:val="23"/>
          <w:u w:val="single"/>
          <w:lang w:val="ro-RO"/>
        </w:rPr>
        <w:t>II</w:t>
      </w:r>
      <w:r w:rsidRPr="00926F4C">
        <w:rPr>
          <w:b/>
          <w:sz w:val="23"/>
          <w:szCs w:val="23"/>
          <w:u w:val="single"/>
          <w:lang w:val="ro-RO"/>
        </w:rPr>
        <w:t>. Soluționarea contestațiilor</w:t>
      </w:r>
    </w:p>
    <w:p w14:paraId="560E78E9" w14:textId="77777777" w:rsidR="00602578" w:rsidRPr="00926F4C" w:rsidRDefault="00602578" w:rsidP="00602578">
      <w:pPr>
        <w:tabs>
          <w:tab w:val="left" w:pos="0"/>
        </w:tabs>
        <w:autoSpaceDE w:val="0"/>
        <w:autoSpaceDN w:val="0"/>
        <w:adjustRightInd w:val="0"/>
        <w:spacing w:after="0"/>
        <w:ind w:left="0" w:firstLine="426"/>
        <w:rPr>
          <w:sz w:val="23"/>
          <w:szCs w:val="23"/>
          <w:lang w:val="ro-RO"/>
        </w:rPr>
      </w:pPr>
    </w:p>
    <w:p w14:paraId="044154D8" w14:textId="120D914F" w:rsidR="00E5385C" w:rsidRPr="00926F4C" w:rsidRDefault="00602578" w:rsidP="00E5385C">
      <w:pPr>
        <w:tabs>
          <w:tab w:val="left" w:pos="0"/>
        </w:tabs>
        <w:autoSpaceDE w:val="0"/>
        <w:autoSpaceDN w:val="0"/>
        <w:adjustRightInd w:val="0"/>
        <w:spacing w:after="0"/>
        <w:ind w:left="0" w:firstLine="426"/>
        <w:rPr>
          <w:sz w:val="23"/>
          <w:szCs w:val="23"/>
          <w:lang w:val="ro-RO"/>
        </w:rPr>
      </w:pPr>
      <w:r w:rsidRPr="00926F4C">
        <w:rPr>
          <w:sz w:val="23"/>
          <w:szCs w:val="23"/>
          <w:lang w:val="ro-RO"/>
        </w:rPr>
        <w:t xml:space="preserve">Ofertanții care nu au fost selectați de </w:t>
      </w:r>
      <w:r w:rsidR="001C5501" w:rsidRPr="00926F4C">
        <w:rPr>
          <w:sz w:val="23"/>
          <w:szCs w:val="23"/>
          <w:lang w:val="ro-RO"/>
        </w:rPr>
        <w:t xml:space="preserve">Agenţia Judeţeană pentru Ocuparea Forţei de Muncă </w:t>
      </w:r>
      <w:r w:rsidR="002D7440">
        <w:rPr>
          <w:sz w:val="23"/>
          <w:szCs w:val="23"/>
          <w:lang w:val="ro-RO"/>
        </w:rPr>
        <w:t>Caraș-Severin</w:t>
      </w:r>
      <w:r w:rsidRPr="00926F4C">
        <w:rPr>
          <w:sz w:val="23"/>
          <w:szCs w:val="23"/>
          <w:lang w:val="ro-RO"/>
        </w:rPr>
        <w:t xml:space="preserve"> ca </w:t>
      </w:r>
      <w:r w:rsidR="004E0921">
        <w:rPr>
          <w:sz w:val="23"/>
          <w:szCs w:val="23"/>
          <w:lang w:val="ro-RO"/>
        </w:rPr>
        <w:t>parteneri</w:t>
      </w:r>
      <w:r w:rsidRPr="00926F4C">
        <w:rPr>
          <w:sz w:val="23"/>
          <w:szCs w:val="23"/>
          <w:lang w:val="ro-RO"/>
        </w:rPr>
        <w:t xml:space="preserve"> în vederea aplicării cererii de finanțare pentru </w:t>
      </w:r>
      <w:r w:rsidR="00E5385C" w:rsidRPr="00926F4C">
        <w:rPr>
          <w:sz w:val="23"/>
          <w:szCs w:val="23"/>
          <w:lang w:val="ro-RO"/>
        </w:rPr>
        <w:t xml:space="preserve">apelul de </w:t>
      </w:r>
      <w:r w:rsidRPr="00926F4C">
        <w:rPr>
          <w:sz w:val="23"/>
          <w:szCs w:val="23"/>
          <w:lang w:val="ro-RO"/>
        </w:rPr>
        <w:t>proiect</w:t>
      </w:r>
      <w:r w:rsidR="00E5385C" w:rsidRPr="00926F4C">
        <w:rPr>
          <w:sz w:val="23"/>
          <w:szCs w:val="23"/>
          <w:lang w:val="ro-RO"/>
        </w:rPr>
        <w:t>e</w:t>
      </w:r>
      <w:r w:rsidRPr="00926F4C">
        <w:rPr>
          <w:sz w:val="23"/>
          <w:szCs w:val="23"/>
          <w:lang w:val="ro-RO"/>
        </w:rPr>
        <w:t xml:space="preserve"> care fac</w:t>
      </w:r>
      <w:r w:rsidR="00E5385C" w:rsidRPr="00926F4C">
        <w:rPr>
          <w:sz w:val="23"/>
          <w:szCs w:val="23"/>
          <w:lang w:val="ro-RO"/>
        </w:rPr>
        <w:t>e</w:t>
      </w:r>
      <w:r w:rsidRPr="00926F4C">
        <w:rPr>
          <w:sz w:val="23"/>
          <w:szCs w:val="23"/>
          <w:lang w:val="ro-RO"/>
        </w:rPr>
        <w:t xml:space="preserve"> obiectul anunțului de selecție</w:t>
      </w:r>
      <w:r w:rsidR="00E5385C" w:rsidRPr="00926F4C">
        <w:rPr>
          <w:sz w:val="23"/>
          <w:szCs w:val="23"/>
          <w:lang w:val="ro-RO"/>
        </w:rPr>
        <w:t>,</w:t>
      </w:r>
      <w:r w:rsidRPr="00926F4C">
        <w:rPr>
          <w:sz w:val="23"/>
          <w:szCs w:val="23"/>
          <w:lang w:val="ro-RO"/>
        </w:rPr>
        <w:t xml:space="preserve"> pot depune contestații</w:t>
      </w:r>
      <w:r w:rsidR="00E5385C" w:rsidRPr="00926F4C">
        <w:rPr>
          <w:lang w:val="ro-RO"/>
        </w:rPr>
        <w:t xml:space="preserve"> </w:t>
      </w:r>
      <w:r w:rsidR="00E5385C" w:rsidRPr="00926F4C">
        <w:rPr>
          <w:sz w:val="23"/>
          <w:szCs w:val="23"/>
          <w:lang w:val="ro-RO"/>
        </w:rPr>
        <w:t xml:space="preserve">în termen de 1 zi lucrătoare de la data publicării rezultatului procedurii la sediul A.J.O.F.M. </w:t>
      </w:r>
      <w:r w:rsidR="002D7440">
        <w:rPr>
          <w:sz w:val="23"/>
          <w:szCs w:val="23"/>
          <w:lang w:val="ro-RO"/>
        </w:rPr>
        <w:t>Caraș-Severin</w:t>
      </w:r>
      <w:r w:rsidR="00E5385C" w:rsidRPr="00926F4C">
        <w:rPr>
          <w:sz w:val="23"/>
          <w:szCs w:val="23"/>
          <w:lang w:val="ro-RO"/>
        </w:rPr>
        <w:t>.</w:t>
      </w:r>
    </w:p>
    <w:p w14:paraId="59609FE9" w14:textId="5AAD3B69" w:rsidR="00602578" w:rsidRPr="00926F4C" w:rsidRDefault="00E5385C" w:rsidP="00E5385C">
      <w:pPr>
        <w:tabs>
          <w:tab w:val="left" w:pos="0"/>
        </w:tabs>
        <w:autoSpaceDE w:val="0"/>
        <w:autoSpaceDN w:val="0"/>
        <w:adjustRightInd w:val="0"/>
        <w:spacing w:after="0"/>
        <w:ind w:left="0" w:firstLine="426"/>
        <w:rPr>
          <w:sz w:val="23"/>
          <w:szCs w:val="23"/>
          <w:lang w:val="ro-RO"/>
        </w:rPr>
      </w:pPr>
      <w:r w:rsidRPr="00926F4C">
        <w:rPr>
          <w:sz w:val="23"/>
          <w:szCs w:val="23"/>
          <w:lang w:val="ro-RO"/>
        </w:rPr>
        <w:t xml:space="preserve">La nivel A.J.O.F.M. </w:t>
      </w:r>
      <w:r w:rsidR="002D7440">
        <w:rPr>
          <w:sz w:val="23"/>
          <w:szCs w:val="23"/>
          <w:lang w:val="ro-RO"/>
        </w:rPr>
        <w:t>Caraș-Severin</w:t>
      </w:r>
      <w:r w:rsidRPr="00926F4C">
        <w:rPr>
          <w:sz w:val="23"/>
          <w:szCs w:val="23"/>
          <w:lang w:val="ro-RO"/>
        </w:rPr>
        <w:t>, pentru soluționarea contestațiilor depuse, prin decizie a directorului executiv se va constitui comisia de soluționare a contestațiilor. Comisia va fi formată din președinte, membrii și un secretar.</w:t>
      </w:r>
    </w:p>
    <w:p w14:paraId="6AE38562" w14:textId="7B243D5D" w:rsidR="00E5385C" w:rsidRDefault="00E5385C" w:rsidP="00E5385C">
      <w:pPr>
        <w:tabs>
          <w:tab w:val="left" w:pos="0"/>
        </w:tabs>
        <w:autoSpaceDE w:val="0"/>
        <w:autoSpaceDN w:val="0"/>
        <w:adjustRightInd w:val="0"/>
        <w:spacing w:after="0"/>
        <w:ind w:left="0" w:firstLine="426"/>
        <w:rPr>
          <w:lang w:val="ro-RO"/>
        </w:rPr>
      </w:pPr>
      <w:r w:rsidRPr="00926F4C">
        <w:rPr>
          <w:lang w:val="ro-RO"/>
        </w:rPr>
        <w:t xml:space="preserve">După soluționarea contestațiilor se va publica pe site-ul </w:t>
      </w:r>
      <w:r w:rsidRPr="00926F4C">
        <w:rPr>
          <w:sz w:val="23"/>
          <w:szCs w:val="23"/>
          <w:lang w:val="ro-RO"/>
        </w:rPr>
        <w:t xml:space="preserve">A.J.O.F.M. </w:t>
      </w:r>
      <w:r w:rsidR="002D7440">
        <w:rPr>
          <w:sz w:val="23"/>
          <w:szCs w:val="23"/>
          <w:lang w:val="ro-RO"/>
        </w:rPr>
        <w:t>Caraș-Severin</w:t>
      </w:r>
      <w:r w:rsidRPr="00926F4C">
        <w:rPr>
          <w:lang w:val="ro-RO"/>
        </w:rPr>
        <w:t xml:space="preserve"> anunțul final cu privire la rezultatul procedurii de selecție și vor fi informati si contactați </w:t>
      </w:r>
      <w:r w:rsidR="004E0921">
        <w:rPr>
          <w:lang w:val="ro-RO"/>
        </w:rPr>
        <w:t>parteneri</w:t>
      </w:r>
      <w:r w:rsidRPr="00926F4C">
        <w:rPr>
          <w:lang w:val="ro-RO"/>
        </w:rPr>
        <w:t>i selectați.</w:t>
      </w:r>
    </w:p>
    <w:p w14:paraId="16580868" w14:textId="77777777" w:rsidR="001130A6" w:rsidRDefault="001130A6" w:rsidP="00E5385C">
      <w:pPr>
        <w:tabs>
          <w:tab w:val="left" w:pos="0"/>
        </w:tabs>
        <w:autoSpaceDE w:val="0"/>
        <w:autoSpaceDN w:val="0"/>
        <w:adjustRightInd w:val="0"/>
        <w:spacing w:after="0"/>
        <w:ind w:left="0" w:firstLine="426"/>
        <w:rPr>
          <w:lang w:val="ro-RO"/>
        </w:rPr>
      </w:pPr>
    </w:p>
    <w:p w14:paraId="2F50E44C" w14:textId="028729B7" w:rsidR="00673CF5" w:rsidRPr="00926F4C" w:rsidRDefault="00E5385C" w:rsidP="00673CF5">
      <w:pPr>
        <w:tabs>
          <w:tab w:val="left" w:pos="0"/>
        </w:tabs>
        <w:autoSpaceDE w:val="0"/>
        <w:autoSpaceDN w:val="0"/>
        <w:adjustRightInd w:val="0"/>
        <w:spacing w:after="0"/>
        <w:ind w:left="0" w:firstLine="426"/>
        <w:rPr>
          <w:b/>
          <w:sz w:val="23"/>
          <w:szCs w:val="23"/>
          <w:u w:val="single"/>
          <w:lang w:val="ro-RO"/>
        </w:rPr>
      </w:pPr>
      <w:r w:rsidRPr="00926F4C">
        <w:rPr>
          <w:b/>
          <w:sz w:val="23"/>
          <w:szCs w:val="23"/>
          <w:u w:val="single"/>
          <w:lang w:val="ro-RO"/>
        </w:rPr>
        <w:t>X</w:t>
      </w:r>
      <w:r w:rsidR="001130A6">
        <w:rPr>
          <w:b/>
          <w:sz w:val="23"/>
          <w:szCs w:val="23"/>
          <w:u w:val="single"/>
          <w:lang w:val="ro-RO"/>
        </w:rPr>
        <w:t>I</w:t>
      </w:r>
      <w:r w:rsidRPr="00926F4C">
        <w:rPr>
          <w:b/>
          <w:sz w:val="23"/>
          <w:szCs w:val="23"/>
          <w:u w:val="single"/>
          <w:lang w:val="ro-RO"/>
        </w:rPr>
        <w:t>V. Anexe</w:t>
      </w:r>
    </w:p>
    <w:p w14:paraId="4D52FB58" w14:textId="77777777" w:rsidR="00E5385C" w:rsidRPr="00926F4C" w:rsidRDefault="00E5385C" w:rsidP="00673CF5">
      <w:pPr>
        <w:tabs>
          <w:tab w:val="left" w:pos="0"/>
        </w:tabs>
        <w:autoSpaceDE w:val="0"/>
        <w:autoSpaceDN w:val="0"/>
        <w:adjustRightInd w:val="0"/>
        <w:spacing w:after="0"/>
        <w:ind w:left="0" w:firstLine="426"/>
        <w:rPr>
          <w:b/>
          <w:sz w:val="23"/>
          <w:szCs w:val="23"/>
          <w:u w:val="single"/>
          <w:lang w:val="ro-RO"/>
        </w:rPr>
      </w:pPr>
      <w:r w:rsidRPr="00926F4C">
        <w:rPr>
          <w:b/>
          <w:sz w:val="23"/>
          <w:szCs w:val="23"/>
          <w:u w:val="single"/>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9171"/>
      </w:tblGrid>
      <w:tr w:rsidR="005D3D43" w:rsidRPr="00926F4C" w14:paraId="3746FF08" w14:textId="77777777" w:rsidTr="000F4307">
        <w:tc>
          <w:tcPr>
            <w:tcW w:w="1818" w:type="dxa"/>
            <w:shd w:val="clear" w:color="auto" w:fill="E6EED5"/>
          </w:tcPr>
          <w:p w14:paraId="0381409B" w14:textId="77777777" w:rsidR="00E5385C" w:rsidRPr="00926F4C" w:rsidRDefault="00E5385C" w:rsidP="005D3D43">
            <w:pPr>
              <w:tabs>
                <w:tab w:val="left" w:pos="0"/>
              </w:tabs>
              <w:autoSpaceDE w:val="0"/>
              <w:autoSpaceDN w:val="0"/>
              <w:adjustRightInd w:val="0"/>
              <w:spacing w:after="0"/>
              <w:ind w:left="0"/>
              <w:jc w:val="center"/>
              <w:rPr>
                <w:b/>
                <w:bCs/>
                <w:sz w:val="24"/>
                <w:szCs w:val="24"/>
                <w:u w:val="single"/>
                <w:lang w:val="ro-RO"/>
              </w:rPr>
            </w:pPr>
            <w:r w:rsidRPr="00926F4C">
              <w:rPr>
                <w:b/>
                <w:bCs/>
                <w:sz w:val="24"/>
                <w:szCs w:val="24"/>
                <w:lang w:val="ro-RO"/>
              </w:rPr>
              <w:t>Anexa nr. 1</w:t>
            </w:r>
          </w:p>
        </w:tc>
        <w:tc>
          <w:tcPr>
            <w:tcW w:w="9171" w:type="dxa"/>
            <w:shd w:val="clear" w:color="auto" w:fill="E6EED5"/>
          </w:tcPr>
          <w:p w14:paraId="1098216D" w14:textId="77777777" w:rsidR="00E5385C" w:rsidRPr="00926F4C" w:rsidRDefault="00E5385C" w:rsidP="005D3D43">
            <w:pPr>
              <w:tabs>
                <w:tab w:val="left" w:pos="0"/>
              </w:tabs>
              <w:autoSpaceDE w:val="0"/>
              <w:autoSpaceDN w:val="0"/>
              <w:adjustRightInd w:val="0"/>
              <w:spacing w:after="0"/>
              <w:ind w:left="0"/>
              <w:jc w:val="center"/>
              <w:rPr>
                <w:b/>
                <w:bCs/>
                <w:sz w:val="24"/>
                <w:szCs w:val="24"/>
                <w:u w:val="single"/>
                <w:lang w:val="ro-RO"/>
              </w:rPr>
            </w:pPr>
            <w:r w:rsidRPr="00926F4C">
              <w:rPr>
                <w:b/>
                <w:bCs/>
                <w:sz w:val="24"/>
                <w:szCs w:val="24"/>
                <w:lang w:val="ro-RO"/>
              </w:rPr>
              <w:t>Scrisoare de intentie</w:t>
            </w:r>
          </w:p>
        </w:tc>
      </w:tr>
      <w:tr w:rsidR="005D3D43" w:rsidRPr="00926F4C" w14:paraId="16F2BEEA" w14:textId="77777777" w:rsidTr="000F4307">
        <w:tc>
          <w:tcPr>
            <w:tcW w:w="1818" w:type="dxa"/>
            <w:shd w:val="clear" w:color="auto" w:fill="CDDDAC"/>
          </w:tcPr>
          <w:p w14:paraId="39B2A4BB" w14:textId="77777777" w:rsidR="00E5385C" w:rsidRPr="00926F4C" w:rsidRDefault="00E5385C" w:rsidP="005D3D43">
            <w:pPr>
              <w:tabs>
                <w:tab w:val="left" w:pos="0"/>
              </w:tabs>
              <w:autoSpaceDE w:val="0"/>
              <w:autoSpaceDN w:val="0"/>
              <w:adjustRightInd w:val="0"/>
              <w:spacing w:after="0"/>
              <w:ind w:left="0"/>
              <w:jc w:val="center"/>
              <w:rPr>
                <w:b/>
                <w:bCs/>
                <w:sz w:val="24"/>
                <w:szCs w:val="24"/>
                <w:u w:val="single"/>
                <w:lang w:val="ro-RO"/>
              </w:rPr>
            </w:pPr>
            <w:r w:rsidRPr="00926F4C">
              <w:rPr>
                <w:b/>
                <w:bCs/>
                <w:sz w:val="24"/>
                <w:szCs w:val="24"/>
                <w:lang w:val="ro-RO"/>
              </w:rPr>
              <w:t>Anexa nr. 2</w:t>
            </w:r>
          </w:p>
        </w:tc>
        <w:tc>
          <w:tcPr>
            <w:tcW w:w="9171" w:type="dxa"/>
            <w:shd w:val="clear" w:color="auto" w:fill="CDDDAC"/>
          </w:tcPr>
          <w:p w14:paraId="15667713" w14:textId="67570F34" w:rsidR="00E5385C" w:rsidRPr="00926F4C" w:rsidRDefault="00E5385C" w:rsidP="005D3D43">
            <w:pPr>
              <w:tabs>
                <w:tab w:val="left" w:pos="0"/>
              </w:tabs>
              <w:autoSpaceDE w:val="0"/>
              <w:autoSpaceDN w:val="0"/>
              <w:adjustRightInd w:val="0"/>
              <w:spacing w:after="0"/>
              <w:ind w:left="0"/>
              <w:jc w:val="center"/>
              <w:rPr>
                <w:b/>
                <w:sz w:val="24"/>
                <w:szCs w:val="24"/>
                <w:u w:val="single"/>
                <w:lang w:val="ro-RO"/>
              </w:rPr>
            </w:pPr>
            <w:r w:rsidRPr="00926F4C">
              <w:rPr>
                <w:b/>
                <w:sz w:val="24"/>
                <w:szCs w:val="24"/>
                <w:lang w:val="ro-RO"/>
              </w:rPr>
              <w:t xml:space="preserve">Fişa </w:t>
            </w:r>
            <w:r w:rsidR="004E0921">
              <w:rPr>
                <w:b/>
                <w:sz w:val="24"/>
                <w:szCs w:val="24"/>
                <w:lang w:val="ro-RO"/>
              </w:rPr>
              <w:t>parteneri</w:t>
            </w:r>
          </w:p>
        </w:tc>
      </w:tr>
      <w:tr w:rsidR="005D3D43" w:rsidRPr="00926F4C" w14:paraId="60F28195" w14:textId="77777777" w:rsidTr="000F4307">
        <w:tc>
          <w:tcPr>
            <w:tcW w:w="1818" w:type="dxa"/>
            <w:shd w:val="clear" w:color="auto" w:fill="E6EED5"/>
          </w:tcPr>
          <w:p w14:paraId="7992D485" w14:textId="77777777" w:rsidR="00E5385C" w:rsidRPr="00926F4C" w:rsidRDefault="002A6A91" w:rsidP="005D3D43">
            <w:pPr>
              <w:tabs>
                <w:tab w:val="left" w:pos="0"/>
              </w:tabs>
              <w:autoSpaceDE w:val="0"/>
              <w:autoSpaceDN w:val="0"/>
              <w:adjustRightInd w:val="0"/>
              <w:spacing w:after="0"/>
              <w:ind w:left="0"/>
              <w:jc w:val="center"/>
              <w:rPr>
                <w:b/>
                <w:bCs/>
                <w:sz w:val="24"/>
                <w:szCs w:val="24"/>
                <w:u w:val="single"/>
                <w:lang w:val="ro-RO"/>
              </w:rPr>
            </w:pPr>
            <w:r w:rsidRPr="00926F4C">
              <w:rPr>
                <w:b/>
                <w:bCs/>
                <w:sz w:val="24"/>
                <w:szCs w:val="24"/>
                <w:lang w:val="ro-RO"/>
              </w:rPr>
              <w:t>Anexa nr. 3</w:t>
            </w:r>
          </w:p>
        </w:tc>
        <w:tc>
          <w:tcPr>
            <w:tcW w:w="9171" w:type="dxa"/>
            <w:shd w:val="clear" w:color="auto" w:fill="E6EED5"/>
          </w:tcPr>
          <w:p w14:paraId="10EFF764" w14:textId="77777777" w:rsidR="00E5385C" w:rsidRPr="00926F4C" w:rsidRDefault="002A6A91" w:rsidP="005D3D43">
            <w:pPr>
              <w:tabs>
                <w:tab w:val="left" w:pos="0"/>
              </w:tabs>
              <w:autoSpaceDE w:val="0"/>
              <w:autoSpaceDN w:val="0"/>
              <w:adjustRightInd w:val="0"/>
              <w:spacing w:after="0"/>
              <w:ind w:left="0"/>
              <w:jc w:val="center"/>
              <w:rPr>
                <w:b/>
                <w:sz w:val="24"/>
                <w:szCs w:val="24"/>
                <w:u w:val="single"/>
                <w:lang w:val="ro-RO"/>
              </w:rPr>
            </w:pPr>
            <w:r w:rsidRPr="00926F4C">
              <w:rPr>
                <w:b/>
                <w:sz w:val="24"/>
                <w:szCs w:val="24"/>
                <w:lang w:val="ro-RO"/>
              </w:rPr>
              <w:t>Declaratia unica</w:t>
            </w:r>
          </w:p>
        </w:tc>
      </w:tr>
      <w:tr w:rsidR="005D3D43" w:rsidRPr="00926F4C" w14:paraId="38C37F44" w14:textId="77777777" w:rsidTr="000F4307">
        <w:tc>
          <w:tcPr>
            <w:tcW w:w="1818" w:type="dxa"/>
            <w:shd w:val="clear" w:color="auto" w:fill="CDDDAC"/>
          </w:tcPr>
          <w:p w14:paraId="52620B31" w14:textId="77777777" w:rsidR="00E5385C" w:rsidRPr="00926F4C" w:rsidRDefault="002A6A91" w:rsidP="005D3D43">
            <w:pPr>
              <w:tabs>
                <w:tab w:val="left" w:pos="0"/>
              </w:tabs>
              <w:autoSpaceDE w:val="0"/>
              <w:autoSpaceDN w:val="0"/>
              <w:adjustRightInd w:val="0"/>
              <w:spacing w:after="0"/>
              <w:ind w:left="0"/>
              <w:jc w:val="center"/>
              <w:rPr>
                <w:b/>
                <w:bCs/>
                <w:sz w:val="24"/>
                <w:szCs w:val="24"/>
                <w:lang w:val="ro-RO"/>
              </w:rPr>
            </w:pPr>
            <w:r w:rsidRPr="00926F4C">
              <w:rPr>
                <w:b/>
                <w:bCs/>
                <w:sz w:val="24"/>
                <w:szCs w:val="24"/>
                <w:lang w:val="ro-RO"/>
              </w:rPr>
              <w:t>Anexa nr. 4</w:t>
            </w:r>
          </w:p>
        </w:tc>
        <w:tc>
          <w:tcPr>
            <w:tcW w:w="9171" w:type="dxa"/>
            <w:shd w:val="clear" w:color="auto" w:fill="CDDDAC"/>
          </w:tcPr>
          <w:p w14:paraId="16543D61" w14:textId="041FE749" w:rsidR="00E5385C" w:rsidRPr="00926F4C" w:rsidRDefault="002A6A91" w:rsidP="007C2FE8">
            <w:pPr>
              <w:tabs>
                <w:tab w:val="left" w:pos="0"/>
              </w:tabs>
              <w:autoSpaceDE w:val="0"/>
              <w:autoSpaceDN w:val="0"/>
              <w:adjustRightInd w:val="0"/>
              <w:spacing w:after="0"/>
              <w:ind w:left="0"/>
              <w:jc w:val="center"/>
              <w:rPr>
                <w:b/>
                <w:sz w:val="24"/>
                <w:szCs w:val="24"/>
                <w:u w:val="single"/>
                <w:lang w:val="ro-RO"/>
              </w:rPr>
            </w:pPr>
            <w:r w:rsidRPr="00926F4C">
              <w:rPr>
                <w:b/>
                <w:sz w:val="24"/>
                <w:szCs w:val="24"/>
                <w:lang w:val="ro-RO"/>
              </w:rPr>
              <w:t xml:space="preserve">Declarație </w:t>
            </w:r>
            <w:r w:rsidR="001130A6" w:rsidRPr="001130A6">
              <w:rPr>
                <w:b/>
                <w:sz w:val="24"/>
                <w:szCs w:val="24"/>
                <w:lang w:val="ro-RO"/>
              </w:rPr>
              <w:t xml:space="preserve">privind inexistenta oricărei situații de incompatibilitate/conflict de </w:t>
            </w:r>
            <w:r w:rsidR="001130A6">
              <w:rPr>
                <w:b/>
                <w:sz w:val="24"/>
                <w:szCs w:val="24"/>
                <w:lang w:val="ro-RO"/>
              </w:rPr>
              <w:t>interese</w:t>
            </w:r>
          </w:p>
        </w:tc>
      </w:tr>
      <w:tr w:rsidR="005D3D43" w:rsidRPr="00926F4C" w14:paraId="2D58FAEA" w14:textId="77777777" w:rsidTr="000F4307">
        <w:tc>
          <w:tcPr>
            <w:tcW w:w="1818" w:type="dxa"/>
            <w:shd w:val="clear" w:color="auto" w:fill="CDDDAC"/>
          </w:tcPr>
          <w:p w14:paraId="0B624711" w14:textId="0DC1513A" w:rsidR="00E5385C" w:rsidRPr="00926F4C" w:rsidRDefault="002A6A91" w:rsidP="001130A6">
            <w:pPr>
              <w:tabs>
                <w:tab w:val="left" w:pos="0"/>
              </w:tabs>
              <w:autoSpaceDE w:val="0"/>
              <w:autoSpaceDN w:val="0"/>
              <w:adjustRightInd w:val="0"/>
              <w:spacing w:after="0"/>
              <w:ind w:left="0"/>
              <w:jc w:val="center"/>
              <w:rPr>
                <w:b/>
                <w:bCs/>
                <w:sz w:val="24"/>
                <w:szCs w:val="24"/>
                <w:u w:val="single"/>
                <w:lang w:val="ro-RO"/>
              </w:rPr>
            </w:pPr>
            <w:r w:rsidRPr="00926F4C">
              <w:rPr>
                <w:b/>
                <w:bCs/>
                <w:sz w:val="24"/>
                <w:szCs w:val="24"/>
                <w:lang w:val="ro-RO"/>
              </w:rPr>
              <w:t xml:space="preserve">Anexa nr. </w:t>
            </w:r>
            <w:r w:rsidR="001130A6">
              <w:rPr>
                <w:b/>
                <w:bCs/>
                <w:sz w:val="24"/>
                <w:szCs w:val="24"/>
                <w:lang w:val="ro-RO"/>
              </w:rPr>
              <w:t>5</w:t>
            </w:r>
          </w:p>
        </w:tc>
        <w:tc>
          <w:tcPr>
            <w:tcW w:w="9171" w:type="dxa"/>
            <w:shd w:val="clear" w:color="auto" w:fill="CDDDAC"/>
          </w:tcPr>
          <w:p w14:paraId="544D1CDC" w14:textId="1CB7EA16" w:rsidR="00E5385C" w:rsidRPr="007C2FE8" w:rsidRDefault="001130A6" w:rsidP="001130A6">
            <w:pPr>
              <w:tabs>
                <w:tab w:val="left" w:pos="0"/>
              </w:tabs>
              <w:autoSpaceDE w:val="0"/>
              <w:autoSpaceDN w:val="0"/>
              <w:adjustRightInd w:val="0"/>
              <w:spacing w:after="0"/>
              <w:ind w:left="0"/>
              <w:jc w:val="center"/>
              <w:rPr>
                <w:b/>
                <w:sz w:val="24"/>
                <w:szCs w:val="24"/>
                <w:lang w:val="ro-RO"/>
              </w:rPr>
            </w:pPr>
            <w:r w:rsidRPr="007C2FE8">
              <w:rPr>
                <w:b/>
                <w:sz w:val="24"/>
                <w:szCs w:val="24"/>
                <w:lang w:val="ro-RO"/>
              </w:rPr>
              <w:t>Declaratie a</w:t>
            </w:r>
            <w:r w:rsidR="00CA1C3B" w:rsidRPr="007C2FE8">
              <w:rPr>
                <w:b/>
                <w:sz w:val="24"/>
                <w:szCs w:val="24"/>
                <w:lang w:val="ro-RO"/>
              </w:rPr>
              <w:t>sigurare sustenabilitat</w:t>
            </w:r>
            <w:r w:rsidR="004F1666" w:rsidRPr="007C2FE8">
              <w:rPr>
                <w:b/>
                <w:sz w:val="24"/>
                <w:szCs w:val="24"/>
                <w:lang w:val="ro-RO"/>
              </w:rPr>
              <w:t>e</w:t>
            </w:r>
          </w:p>
        </w:tc>
      </w:tr>
    </w:tbl>
    <w:p w14:paraId="499EB86D" w14:textId="77777777" w:rsidR="00E5385C" w:rsidRPr="00926F4C" w:rsidRDefault="00E5385C" w:rsidP="00673CF5">
      <w:pPr>
        <w:tabs>
          <w:tab w:val="left" w:pos="0"/>
        </w:tabs>
        <w:autoSpaceDE w:val="0"/>
        <w:autoSpaceDN w:val="0"/>
        <w:adjustRightInd w:val="0"/>
        <w:spacing w:after="0"/>
        <w:ind w:left="0" w:firstLine="426"/>
        <w:rPr>
          <w:b/>
          <w:sz w:val="23"/>
          <w:szCs w:val="23"/>
          <w:u w:val="single"/>
          <w:lang w:val="ro-RO"/>
        </w:rPr>
      </w:pPr>
    </w:p>
    <w:p w14:paraId="5A14F7E0" w14:textId="4836A5B5" w:rsidR="00C916CD" w:rsidRPr="00E54118" w:rsidRDefault="00E54118" w:rsidP="00E54118">
      <w:pPr>
        <w:autoSpaceDE w:val="0"/>
        <w:autoSpaceDN w:val="0"/>
        <w:adjustRightInd w:val="0"/>
        <w:spacing w:after="0"/>
        <w:ind w:left="851" w:firstLine="283"/>
        <w:rPr>
          <w:sz w:val="23"/>
          <w:szCs w:val="23"/>
          <w:lang w:val="ro-RO"/>
        </w:rPr>
      </w:pPr>
      <w:r>
        <w:rPr>
          <w:sz w:val="23"/>
          <w:szCs w:val="23"/>
          <w:lang w:val="ro-RO"/>
        </w:rPr>
        <w:t>Î</w:t>
      </w:r>
      <w:r w:rsidR="00C916CD" w:rsidRPr="00E54118">
        <w:rPr>
          <w:sz w:val="23"/>
          <w:szCs w:val="23"/>
          <w:lang w:val="ro-RO"/>
        </w:rPr>
        <w:t>ntocmit,</w:t>
      </w:r>
    </w:p>
    <w:p w14:paraId="5CECBA6B" w14:textId="684026B1" w:rsidR="002D5557" w:rsidRPr="00E54118" w:rsidRDefault="00E54118" w:rsidP="00E54118">
      <w:pPr>
        <w:autoSpaceDE w:val="0"/>
        <w:autoSpaceDN w:val="0"/>
        <w:adjustRightInd w:val="0"/>
        <w:spacing w:after="0"/>
        <w:ind w:left="851" w:firstLine="283"/>
        <w:rPr>
          <w:sz w:val="23"/>
          <w:szCs w:val="23"/>
          <w:lang w:val="ro-RO"/>
        </w:rPr>
      </w:pPr>
      <w:r w:rsidRPr="00E54118">
        <w:rPr>
          <w:sz w:val="23"/>
          <w:szCs w:val="23"/>
          <w:lang w:val="ro-RO"/>
        </w:rPr>
        <w:t>Marius Zavelcuță</w:t>
      </w:r>
    </w:p>
    <w:p w14:paraId="2692C945" w14:textId="664D3039" w:rsidR="00E54118" w:rsidRPr="00E54118" w:rsidRDefault="00E54118" w:rsidP="00E54118">
      <w:pPr>
        <w:autoSpaceDE w:val="0"/>
        <w:autoSpaceDN w:val="0"/>
        <w:adjustRightInd w:val="0"/>
        <w:spacing w:after="0"/>
        <w:ind w:left="851" w:firstLine="283"/>
        <w:rPr>
          <w:sz w:val="23"/>
          <w:szCs w:val="23"/>
          <w:lang w:val="ro-RO"/>
        </w:rPr>
      </w:pPr>
      <w:r w:rsidRPr="00E54118">
        <w:rPr>
          <w:sz w:val="23"/>
          <w:szCs w:val="23"/>
          <w:lang w:val="ro-RO"/>
        </w:rPr>
        <w:t>Inspector superior</w:t>
      </w:r>
    </w:p>
    <w:p w14:paraId="561CD58B" w14:textId="77777777" w:rsidR="00E54118" w:rsidRDefault="00E54118" w:rsidP="00E54118">
      <w:pPr>
        <w:autoSpaceDE w:val="0"/>
        <w:autoSpaceDN w:val="0"/>
        <w:adjustRightInd w:val="0"/>
        <w:spacing w:after="0"/>
        <w:ind w:left="851" w:firstLine="283"/>
        <w:rPr>
          <w:sz w:val="23"/>
          <w:szCs w:val="23"/>
          <w:lang w:val="ro-RO"/>
        </w:rPr>
      </w:pPr>
      <w:r w:rsidRPr="00E54118">
        <w:rPr>
          <w:sz w:val="23"/>
          <w:szCs w:val="23"/>
          <w:lang w:val="ro-RO"/>
        </w:rPr>
        <w:t xml:space="preserve">Compartiment Monitorizare Proiecte Finantate din FSE, </w:t>
      </w:r>
    </w:p>
    <w:p w14:paraId="00195136" w14:textId="2B3909A4" w:rsidR="00E54118" w:rsidRPr="00E54118" w:rsidRDefault="00E54118" w:rsidP="00E54118">
      <w:pPr>
        <w:autoSpaceDE w:val="0"/>
        <w:autoSpaceDN w:val="0"/>
        <w:adjustRightInd w:val="0"/>
        <w:spacing w:after="0"/>
        <w:ind w:left="851" w:firstLine="283"/>
        <w:rPr>
          <w:sz w:val="23"/>
          <w:szCs w:val="23"/>
          <w:lang w:val="ro-RO"/>
        </w:rPr>
      </w:pPr>
      <w:r w:rsidRPr="00E54118">
        <w:rPr>
          <w:sz w:val="23"/>
          <w:szCs w:val="23"/>
          <w:lang w:val="ro-RO"/>
        </w:rPr>
        <w:t>Informatica si Managementul Bazelor de Date</w:t>
      </w:r>
    </w:p>
    <w:sectPr w:rsidR="00E54118" w:rsidRPr="00E54118" w:rsidSect="003410D2">
      <w:headerReference w:type="even" r:id="rId11"/>
      <w:headerReference w:type="default" r:id="rId12"/>
      <w:footerReference w:type="default" r:id="rId13"/>
      <w:headerReference w:type="first" r:id="rId14"/>
      <w:footerReference w:type="first" r:id="rId15"/>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26C57" w14:textId="77777777" w:rsidR="00CA226F" w:rsidRDefault="00CA226F" w:rsidP="00CD5B3B">
      <w:r>
        <w:separator/>
      </w:r>
    </w:p>
  </w:endnote>
  <w:endnote w:type="continuationSeparator" w:id="0">
    <w:p w14:paraId="446F8868" w14:textId="77777777" w:rsidR="00CA226F" w:rsidRDefault="00CA226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97978" w14:textId="77777777" w:rsidR="007C2FE8" w:rsidRDefault="007C2FE8" w:rsidP="007C2FE8">
    <w:pPr>
      <w:pStyle w:val="Footer"/>
      <w:spacing w:after="0" w:line="240" w:lineRule="auto"/>
      <w:ind w:left="1440"/>
      <w:rPr>
        <w:sz w:val="14"/>
        <w:szCs w:val="14"/>
        <w:lang w:val="ro-RO"/>
      </w:rPr>
    </w:pPr>
  </w:p>
  <w:p w14:paraId="31CB8C27" w14:textId="77777777" w:rsidR="007C2FE8" w:rsidRPr="00F44190" w:rsidRDefault="007C2FE8" w:rsidP="007C2FE8">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A1204">
      <w:rPr>
        <w:noProof/>
        <w:sz w:val="14"/>
        <w:szCs w:val="14"/>
        <w:lang w:val="ro-RO"/>
      </w:rPr>
      <w:t>12</w:t>
    </w:r>
    <w:r w:rsidRPr="002A367B">
      <w:rPr>
        <w:sz w:val="14"/>
        <w:szCs w:val="14"/>
        <w:lang w:val="ro-RO"/>
      </w:rPr>
      <w:fldChar w:fldCharType="end"/>
    </w:r>
    <w:r w:rsidRPr="00F44190">
      <w:rPr>
        <w:sz w:val="14"/>
        <w:szCs w:val="14"/>
        <w:lang w:val="ro-RO"/>
      </w:rPr>
      <w:t xml:space="preserve"> din </w:t>
    </w:r>
    <w:r w:rsidR="00CA226F">
      <w:fldChar w:fldCharType="begin"/>
    </w:r>
    <w:r w:rsidR="00CA226F">
      <w:instrText xml:space="preserve"> NUMPAGES   \* MERGEFORMAT </w:instrText>
    </w:r>
    <w:r w:rsidR="00CA226F">
      <w:fldChar w:fldCharType="separate"/>
    </w:r>
    <w:r w:rsidR="003A1204" w:rsidRPr="003A1204">
      <w:rPr>
        <w:noProof/>
        <w:sz w:val="14"/>
        <w:szCs w:val="14"/>
        <w:lang w:val="ro-RO"/>
      </w:rPr>
      <w:t>12</w:t>
    </w:r>
    <w:r w:rsidR="00CA226F">
      <w:rPr>
        <w:noProof/>
        <w:sz w:val="14"/>
        <w:szCs w:val="14"/>
        <w:lang w:val="ro-RO"/>
      </w:rPr>
      <w:fldChar w:fldCharType="end"/>
    </w:r>
  </w:p>
  <w:p w14:paraId="68CC87B6" w14:textId="77777777" w:rsidR="007C2FE8" w:rsidRPr="002A367B" w:rsidRDefault="007C2FE8" w:rsidP="007C2FE8">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14:paraId="097F3F44" w14:textId="77777777" w:rsidR="007C2FE8" w:rsidRPr="002A367B" w:rsidRDefault="007C2FE8" w:rsidP="007C2FE8">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14:paraId="71AAC7A0" w14:textId="77777777" w:rsidR="007C2FE8" w:rsidRPr="002A367B" w:rsidRDefault="007C2FE8" w:rsidP="007C2FE8">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14:paraId="3FB9409B" w14:textId="77777777" w:rsidR="007C2FE8" w:rsidRPr="00C73BA1" w:rsidRDefault="007C2FE8" w:rsidP="007C2FE8">
    <w:pPr>
      <w:pStyle w:val="Footer"/>
      <w:spacing w:after="0" w:line="240" w:lineRule="auto"/>
      <w:ind w:left="1440"/>
      <w:rPr>
        <w:sz w:val="14"/>
        <w:szCs w:val="14"/>
        <w:lang w:val="ro-RO"/>
      </w:rPr>
    </w:pPr>
    <w:r w:rsidRPr="00C73BA1">
      <w:rPr>
        <w:sz w:val="14"/>
        <w:szCs w:val="14"/>
        <w:lang w:val="ro-RO"/>
      </w:rPr>
      <w:t xml:space="preserve">e-mail: </w:t>
    </w:r>
    <w:hyperlink r:id="rId1" w:history="1">
      <w:r w:rsidRPr="00507CC7">
        <w:rPr>
          <w:rStyle w:val="Hyperlink"/>
          <w:sz w:val="14"/>
          <w:szCs w:val="14"/>
          <w:lang w:val="ro-RO"/>
        </w:rPr>
        <w:t>ajofm.cs@anofm.gov.ro</w:t>
      </w:r>
    </w:hyperlink>
    <w:r w:rsidRPr="00C73BA1">
      <w:rPr>
        <w:sz w:val="14"/>
        <w:szCs w:val="14"/>
        <w:lang w:val="ro-RO"/>
      </w:rPr>
      <w:t xml:space="preserve">; </w:t>
    </w:r>
  </w:p>
  <w:p w14:paraId="40F06156" w14:textId="77777777" w:rsidR="007C2FE8" w:rsidRPr="00F44190" w:rsidRDefault="007C2FE8" w:rsidP="007C2FE8">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14:paraId="60D2F0B7" w14:textId="77777777" w:rsidR="007C2FE8" w:rsidRPr="00BE7B02" w:rsidRDefault="007C2FE8" w:rsidP="007C2FE8">
    <w:pPr>
      <w:pStyle w:val="Footer"/>
      <w:spacing w:after="0" w:line="240" w:lineRule="auto"/>
      <w:ind w:left="1440"/>
    </w:pPr>
  </w:p>
  <w:p w14:paraId="600F28BF" w14:textId="77777777" w:rsidR="004E0921" w:rsidRPr="007C2FE8" w:rsidRDefault="004E0921" w:rsidP="007C2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6810" w14:textId="77777777" w:rsidR="007C2FE8" w:rsidRPr="00F44190" w:rsidRDefault="007C2FE8" w:rsidP="007C2FE8">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A1204">
      <w:rPr>
        <w:noProof/>
        <w:sz w:val="14"/>
        <w:szCs w:val="14"/>
        <w:lang w:val="ro-RO"/>
      </w:rPr>
      <w:t>1</w:t>
    </w:r>
    <w:r w:rsidRPr="002A367B">
      <w:rPr>
        <w:sz w:val="14"/>
        <w:szCs w:val="14"/>
        <w:lang w:val="ro-RO"/>
      </w:rPr>
      <w:fldChar w:fldCharType="end"/>
    </w:r>
    <w:r w:rsidRPr="00F44190">
      <w:rPr>
        <w:sz w:val="14"/>
        <w:szCs w:val="14"/>
        <w:lang w:val="ro-RO"/>
      </w:rPr>
      <w:t xml:space="preserve"> din </w:t>
    </w:r>
    <w:r w:rsidR="00CA226F">
      <w:fldChar w:fldCharType="begin"/>
    </w:r>
    <w:r w:rsidR="00CA226F">
      <w:instrText xml:space="preserve"> NUMPAGES   \* MERGEFORMAT </w:instrText>
    </w:r>
    <w:r w:rsidR="00CA226F">
      <w:fldChar w:fldCharType="separate"/>
    </w:r>
    <w:r w:rsidR="003A1204" w:rsidRPr="003A1204">
      <w:rPr>
        <w:noProof/>
        <w:sz w:val="14"/>
        <w:szCs w:val="14"/>
        <w:lang w:val="ro-RO"/>
      </w:rPr>
      <w:t>12</w:t>
    </w:r>
    <w:r w:rsidR="00CA226F">
      <w:rPr>
        <w:noProof/>
        <w:sz w:val="14"/>
        <w:szCs w:val="14"/>
        <w:lang w:val="ro-RO"/>
      </w:rPr>
      <w:fldChar w:fldCharType="end"/>
    </w:r>
  </w:p>
  <w:p w14:paraId="1263F29A" w14:textId="77777777" w:rsidR="007C2FE8" w:rsidRPr="002A367B" w:rsidRDefault="007C2FE8" w:rsidP="007C2FE8">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14:paraId="1F5EA7AF" w14:textId="77777777" w:rsidR="007C2FE8" w:rsidRPr="002A367B" w:rsidRDefault="007C2FE8" w:rsidP="007C2FE8">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14:paraId="0D539EB9" w14:textId="77777777" w:rsidR="007C2FE8" w:rsidRPr="002A367B" w:rsidRDefault="007C2FE8" w:rsidP="007C2FE8">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14:paraId="5BFCD0E2" w14:textId="77777777" w:rsidR="007C2FE8" w:rsidRPr="00C73BA1" w:rsidRDefault="007C2FE8" w:rsidP="007C2FE8">
    <w:pPr>
      <w:pStyle w:val="Footer"/>
      <w:spacing w:after="0" w:line="240" w:lineRule="auto"/>
      <w:ind w:left="1440"/>
      <w:rPr>
        <w:sz w:val="14"/>
        <w:szCs w:val="14"/>
        <w:lang w:val="ro-RO"/>
      </w:rPr>
    </w:pPr>
    <w:r w:rsidRPr="00C73BA1">
      <w:rPr>
        <w:sz w:val="14"/>
        <w:szCs w:val="14"/>
        <w:lang w:val="ro-RO"/>
      </w:rPr>
      <w:t xml:space="preserve">e-mail: </w:t>
    </w:r>
    <w:hyperlink r:id="rId1" w:history="1">
      <w:r w:rsidRPr="00507CC7">
        <w:rPr>
          <w:rStyle w:val="Hyperlink"/>
          <w:sz w:val="14"/>
          <w:szCs w:val="14"/>
          <w:lang w:val="ro-RO"/>
        </w:rPr>
        <w:t>ajofm.cs@anofm.gov.ro</w:t>
      </w:r>
    </w:hyperlink>
    <w:r w:rsidRPr="00C73BA1">
      <w:rPr>
        <w:sz w:val="14"/>
        <w:szCs w:val="14"/>
        <w:lang w:val="ro-RO"/>
      </w:rPr>
      <w:t xml:space="preserve">; </w:t>
    </w:r>
  </w:p>
  <w:p w14:paraId="0CE6585A" w14:textId="77777777" w:rsidR="007C2FE8" w:rsidRPr="00F44190" w:rsidRDefault="007C2FE8" w:rsidP="007C2FE8">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14:paraId="7BD83DE6" w14:textId="77777777" w:rsidR="007C2FE8" w:rsidRPr="00BE7B02" w:rsidRDefault="007C2FE8" w:rsidP="007C2FE8">
    <w:pPr>
      <w:pStyle w:val="Footer"/>
      <w:spacing w:after="0" w:line="240" w:lineRule="auto"/>
      <w:ind w:left="1440"/>
    </w:pPr>
  </w:p>
  <w:p w14:paraId="75CC0660" w14:textId="77777777" w:rsidR="004E0921" w:rsidRPr="007C2FE8" w:rsidRDefault="004E0921" w:rsidP="007C2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4D8CA" w14:textId="77777777" w:rsidR="00CA226F" w:rsidRDefault="00CA226F" w:rsidP="00CD5B3B">
      <w:r>
        <w:separator/>
      </w:r>
    </w:p>
  </w:footnote>
  <w:footnote w:type="continuationSeparator" w:id="0">
    <w:p w14:paraId="3C8B28D7" w14:textId="77777777" w:rsidR="00CA226F" w:rsidRDefault="00CA226F" w:rsidP="00CD5B3B">
      <w:r>
        <w:continuationSeparator/>
      </w:r>
    </w:p>
  </w:footnote>
  <w:footnote w:id="1">
    <w:p w14:paraId="6ECCCE7A" w14:textId="77777777" w:rsidR="004E0921" w:rsidRPr="001671CA" w:rsidRDefault="004E0921" w:rsidP="00D467F8">
      <w:pPr>
        <w:pStyle w:val="FootnoteText"/>
        <w:jc w:val="both"/>
        <w:rPr>
          <w:sz w:val="22"/>
          <w:szCs w:val="22"/>
        </w:rPr>
      </w:pPr>
      <w:r w:rsidRPr="001671CA">
        <w:rPr>
          <w:rStyle w:val="FootnoteReference"/>
          <w:sz w:val="22"/>
          <w:szCs w:val="22"/>
        </w:rPr>
        <w:footnoteRef/>
      </w:r>
      <w:r w:rsidRPr="001671CA">
        <w:rPr>
          <w:sz w:val="22"/>
          <w:szCs w:val="22"/>
        </w:rPr>
        <w:t xml:space="preserve"> </w:t>
      </w:r>
      <w:r w:rsidRPr="00F00F03">
        <w:rPr>
          <w:rFonts w:ascii="Trebuchet MS" w:hAnsi="Trebuchet MS"/>
          <w:sz w:val="16"/>
          <w:szCs w:val="16"/>
        </w:rPr>
        <w:t>Nivelul de experiență la nivelul unei candidaturi se consideră ca medie a nivelurilor de experiență ale experților propuși în cadrul candidaturii în cauză.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4E0921" w:rsidRDefault="00CA226F">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1;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77777777" w:rsidR="004E0921" w:rsidRPr="00CD5B3B" w:rsidRDefault="003A1204" w:rsidP="008C2461">
    <w:pPr>
      <w:pStyle w:val="Header"/>
      <w:ind w:left="0"/>
    </w:pPr>
    <w:r>
      <w:rPr>
        <w:noProof/>
      </w:rPr>
      <w:pict w14:anchorId="4826B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25pt;height:34.5pt;visibility:visible;mso-wrap-style:square;mso-width-percent:0;mso-height-percent:0;mso-width-percent:0;mso-height-percent:0">
          <v:imagedata r:id="rId1" o:title="MMSS-2021 cu coroana CMYK ro 2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4E0921" w:rsidRPr="00870883" w14:paraId="343970F2" w14:textId="77777777" w:rsidTr="002D7440">
      <w:tc>
        <w:tcPr>
          <w:tcW w:w="5002" w:type="dxa"/>
          <w:shd w:val="clear" w:color="auto" w:fill="auto"/>
        </w:tcPr>
        <w:p w14:paraId="179BC7F3" w14:textId="77777777" w:rsidR="004E0921" w:rsidRPr="00870883" w:rsidRDefault="00CA226F" w:rsidP="002D7440">
          <w:pPr>
            <w:spacing w:after="0" w:line="240" w:lineRule="auto"/>
            <w:ind w:left="0"/>
            <w:jc w:val="left"/>
            <w:rPr>
              <w:rFonts w:ascii="Times New Roman" w:eastAsia="Times New Roman" w:hAnsi="Times New Roman"/>
              <w:sz w:val="18"/>
              <w:szCs w:val="18"/>
              <w:lang w:val="ro-RO"/>
            </w:rPr>
          </w:pPr>
          <w:r>
            <w:rPr>
              <w:rFonts w:ascii="Times New Roman" w:eastAsia="Times New Roman" w:hAnsi="Times New Roman"/>
              <w:noProof/>
              <w:sz w:val="24"/>
              <w:szCs w:val="24"/>
            </w:rPr>
            <w:pict w14:anchorId="64094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pt;height:71.25pt;visibility:visible;mso-wrap-style:square;mso-width-percent:0;mso-height-percent:0;mso-width-percent:0;mso-height-percent:0">
                <v:imagedata r:id="rId1" o:title="logo-MMSS-2021 cu coroana CMYK ro 25"/>
              </v:shape>
            </w:pict>
          </w:r>
        </w:p>
      </w:tc>
      <w:tc>
        <w:tcPr>
          <w:tcW w:w="1094" w:type="dxa"/>
          <w:vAlign w:val="center"/>
        </w:tcPr>
        <w:p w14:paraId="4E52714B" w14:textId="77777777" w:rsidR="004E0921" w:rsidRPr="00870883" w:rsidRDefault="004E0921" w:rsidP="002D7440">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77777777" w:rsidR="004E0921" w:rsidRPr="00870883" w:rsidRDefault="00CA226F" w:rsidP="002D7440">
          <w:pPr>
            <w:spacing w:after="0" w:line="240" w:lineRule="auto"/>
            <w:ind w:left="0"/>
            <w:jc w:val="right"/>
            <w:rPr>
              <w:rFonts w:ascii="Times New Roman" w:eastAsia="Times New Roman" w:hAnsi="Times New Roman"/>
              <w:sz w:val="18"/>
              <w:szCs w:val="18"/>
              <w:lang w:val="ro-RO"/>
            </w:rPr>
          </w:pPr>
          <w:r>
            <w:rPr>
              <w:rFonts w:ascii="Times New Roman" w:eastAsia="Times New Roman" w:hAnsi="Times New Roman"/>
              <w:noProof/>
              <w:sz w:val="18"/>
              <w:szCs w:val="18"/>
            </w:rPr>
            <w:pict w14:anchorId="52DA0C2F">
              <v:shape id="_x0000_i1027" type="#_x0000_t75" alt="" style="width:90.75pt;height:42pt;visibility:visible;mso-wrap-style:square;mso-width-percent:0;mso-height-percent:0;mso-width-percent:0;mso-height-percent:0">
                <v:imagedata r:id="rId2" o:title=""/>
              </v:shape>
            </w:pict>
          </w:r>
        </w:p>
      </w:tc>
    </w:tr>
  </w:tbl>
  <w:p w14:paraId="1AAEC67D" w14:textId="77777777" w:rsidR="004E0921" w:rsidRDefault="004E0921"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1E914D1"/>
    <w:multiLevelType w:val="hybridMultilevel"/>
    <w:tmpl w:val="90C2D032"/>
    <w:lvl w:ilvl="0" w:tplc="041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0">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2">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7">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0">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4">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5"/>
  </w:num>
  <w:num w:numId="2">
    <w:abstractNumId w:val="15"/>
  </w:num>
  <w:num w:numId="3">
    <w:abstractNumId w:val="13"/>
  </w:num>
  <w:num w:numId="4">
    <w:abstractNumId w:val="29"/>
  </w:num>
  <w:num w:numId="5">
    <w:abstractNumId w:val="38"/>
  </w:num>
  <w:num w:numId="6">
    <w:abstractNumId w:val="32"/>
  </w:num>
  <w:num w:numId="7">
    <w:abstractNumId w:val="19"/>
  </w:num>
  <w:num w:numId="8">
    <w:abstractNumId w:val="14"/>
  </w:num>
  <w:num w:numId="9">
    <w:abstractNumId w:val="23"/>
  </w:num>
  <w:num w:numId="10">
    <w:abstractNumId w:val="12"/>
  </w:num>
  <w:num w:numId="11">
    <w:abstractNumId w:val="28"/>
  </w:num>
  <w:num w:numId="12">
    <w:abstractNumId w:val="7"/>
  </w:num>
  <w:num w:numId="13">
    <w:abstractNumId w:val="18"/>
  </w:num>
  <w:num w:numId="14">
    <w:abstractNumId w:val="30"/>
  </w:num>
  <w:num w:numId="15">
    <w:abstractNumId w:val="9"/>
  </w:num>
  <w:num w:numId="16">
    <w:abstractNumId w:val="33"/>
  </w:num>
  <w:num w:numId="17">
    <w:abstractNumId w:val="10"/>
  </w:num>
  <w:num w:numId="18">
    <w:abstractNumId w:val="4"/>
  </w:num>
  <w:num w:numId="19">
    <w:abstractNumId w:val="26"/>
  </w:num>
  <w:num w:numId="20">
    <w:abstractNumId w:val="34"/>
  </w:num>
  <w:num w:numId="21">
    <w:abstractNumId w:val="17"/>
  </w:num>
  <w:num w:numId="22">
    <w:abstractNumId w:val="20"/>
  </w:num>
  <w:num w:numId="23">
    <w:abstractNumId w:val="1"/>
  </w:num>
  <w:num w:numId="24">
    <w:abstractNumId w:val="36"/>
  </w:num>
  <w:num w:numId="25">
    <w:abstractNumId w:val="5"/>
  </w:num>
  <w:num w:numId="26">
    <w:abstractNumId w:val="0"/>
  </w:num>
  <w:num w:numId="27">
    <w:abstractNumId w:val="22"/>
  </w:num>
  <w:num w:numId="28">
    <w:abstractNumId w:val="16"/>
  </w:num>
  <w:num w:numId="29">
    <w:abstractNumId w:val="24"/>
  </w:num>
  <w:num w:numId="30">
    <w:abstractNumId w:val="6"/>
  </w:num>
  <w:num w:numId="31">
    <w:abstractNumId w:val="21"/>
  </w:num>
  <w:num w:numId="32">
    <w:abstractNumId w:val="27"/>
  </w:num>
  <w:num w:numId="33">
    <w:abstractNumId w:val="31"/>
  </w:num>
  <w:num w:numId="34">
    <w:abstractNumId w:val="8"/>
  </w:num>
  <w:num w:numId="35">
    <w:abstractNumId w:val="37"/>
  </w:num>
  <w:num w:numId="36">
    <w:abstractNumId w:val="3"/>
  </w:num>
  <w:num w:numId="37">
    <w:abstractNumId w:val="25"/>
  </w:num>
  <w:num w:numId="38">
    <w:abstractNumId w:val="1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F2C"/>
    <w:rsid w:val="00002ED8"/>
    <w:rsid w:val="000270BE"/>
    <w:rsid w:val="00033F14"/>
    <w:rsid w:val="000373AF"/>
    <w:rsid w:val="00042E51"/>
    <w:rsid w:val="00050EE4"/>
    <w:rsid w:val="00054CA9"/>
    <w:rsid w:val="00095778"/>
    <w:rsid w:val="000A2A53"/>
    <w:rsid w:val="000A515D"/>
    <w:rsid w:val="000B207A"/>
    <w:rsid w:val="000B3CDA"/>
    <w:rsid w:val="000B66E7"/>
    <w:rsid w:val="000C0CFF"/>
    <w:rsid w:val="000C27E3"/>
    <w:rsid w:val="000D61CA"/>
    <w:rsid w:val="000E14E9"/>
    <w:rsid w:val="000E17F6"/>
    <w:rsid w:val="000E709F"/>
    <w:rsid w:val="000F2D29"/>
    <w:rsid w:val="000F4307"/>
    <w:rsid w:val="000F688A"/>
    <w:rsid w:val="00100F36"/>
    <w:rsid w:val="00105FAD"/>
    <w:rsid w:val="00111C48"/>
    <w:rsid w:val="001130A6"/>
    <w:rsid w:val="00117245"/>
    <w:rsid w:val="00121D01"/>
    <w:rsid w:val="00141842"/>
    <w:rsid w:val="00151D8E"/>
    <w:rsid w:val="00153016"/>
    <w:rsid w:val="001574BC"/>
    <w:rsid w:val="00175C9C"/>
    <w:rsid w:val="001855D3"/>
    <w:rsid w:val="001C4413"/>
    <w:rsid w:val="001C5501"/>
    <w:rsid w:val="0020077F"/>
    <w:rsid w:val="0020420E"/>
    <w:rsid w:val="002076B3"/>
    <w:rsid w:val="0021532B"/>
    <w:rsid w:val="002372ED"/>
    <w:rsid w:val="002478E6"/>
    <w:rsid w:val="002621E7"/>
    <w:rsid w:val="00262372"/>
    <w:rsid w:val="002673A1"/>
    <w:rsid w:val="00267802"/>
    <w:rsid w:val="00285290"/>
    <w:rsid w:val="002865F1"/>
    <w:rsid w:val="00293F52"/>
    <w:rsid w:val="002A5742"/>
    <w:rsid w:val="002A6A91"/>
    <w:rsid w:val="002B2B50"/>
    <w:rsid w:val="002B67DC"/>
    <w:rsid w:val="002C18E2"/>
    <w:rsid w:val="002C44A7"/>
    <w:rsid w:val="002C4FCB"/>
    <w:rsid w:val="002C59E9"/>
    <w:rsid w:val="002D5557"/>
    <w:rsid w:val="002D7440"/>
    <w:rsid w:val="003064CB"/>
    <w:rsid w:val="003070E3"/>
    <w:rsid w:val="003134B0"/>
    <w:rsid w:val="00323B9E"/>
    <w:rsid w:val="00331C56"/>
    <w:rsid w:val="003325C5"/>
    <w:rsid w:val="0033341C"/>
    <w:rsid w:val="003410D2"/>
    <w:rsid w:val="0034355F"/>
    <w:rsid w:val="003531A0"/>
    <w:rsid w:val="0035409B"/>
    <w:rsid w:val="00366183"/>
    <w:rsid w:val="00395093"/>
    <w:rsid w:val="003A1204"/>
    <w:rsid w:val="003A558E"/>
    <w:rsid w:val="003B0642"/>
    <w:rsid w:val="003D5086"/>
    <w:rsid w:val="003D58D1"/>
    <w:rsid w:val="003E35FA"/>
    <w:rsid w:val="003E5304"/>
    <w:rsid w:val="003F71A4"/>
    <w:rsid w:val="0040500C"/>
    <w:rsid w:val="00415460"/>
    <w:rsid w:val="00427C17"/>
    <w:rsid w:val="0043073B"/>
    <w:rsid w:val="00440545"/>
    <w:rsid w:val="00441E15"/>
    <w:rsid w:val="00443AE8"/>
    <w:rsid w:val="00444433"/>
    <w:rsid w:val="004510F7"/>
    <w:rsid w:val="0046163A"/>
    <w:rsid w:val="004714D6"/>
    <w:rsid w:val="00476777"/>
    <w:rsid w:val="004876D4"/>
    <w:rsid w:val="00493AD5"/>
    <w:rsid w:val="00493B98"/>
    <w:rsid w:val="004A04E7"/>
    <w:rsid w:val="004A1DCF"/>
    <w:rsid w:val="004A2A42"/>
    <w:rsid w:val="004A2FB7"/>
    <w:rsid w:val="004C595C"/>
    <w:rsid w:val="004D23B3"/>
    <w:rsid w:val="004E0921"/>
    <w:rsid w:val="004E3CBB"/>
    <w:rsid w:val="004F1666"/>
    <w:rsid w:val="004F7B8C"/>
    <w:rsid w:val="00506B7B"/>
    <w:rsid w:val="00511D6E"/>
    <w:rsid w:val="00530413"/>
    <w:rsid w:val="005369F7"/>
    <w:rsid w:val="005464AE"/>
    <w:rsid w:val="0054736F"/>
    <w:rsid w:val="00550763"/>
    <w:rsid w:val="00562277"/>
    <w:rsid w:val="0057357E"/>
    <w:rsid w:val="0057501B"/>
    <w:rsid w:val="005803CC"/>
    <w:rsid w:val="005820BB"/>
    <w:rsid w:val="00591210"/>
    <w:rsid w:val="00595C58"/>
    <w:rsid w:val="005B0684"/>
    <w:rsid w:val="005B2023"/>
    <w:rsid w:val="005B7680"/>
    <w:rsid w:val="005C0CE1"/>
    <w:rsid w:val="005C539A"/>
    <w:rsid w:val="005D3D43"/>
    <w:rsid w:val="005E6FFA"/>
    <w:rsid w:val="005E7108"/>
    <w:rsid w:val="005F6990"/>
    <w:rsid w:val="00602578"/>
    <w:rsid w:val="006037A3"/>
    <w:rsid w:val="00603B54"/>
    <w:rsid w:val="00612BF4"/>
    <w:rsid w:val="006223D3"/>
    <w:rsid w:val="00636AA4"/>
    <w:rsid w:val="00636AA9"/>
    <w:rsid w:val="006464FF"/>
    <w:rsid w:val="006512D9"/>
    <w:rsid w:val="00656E77"/>
    <w:rsid w:val="006600D9"/>
    <w:rsid w:val="00666C64"/>
    <w:rsid w:val="006737EF"/>
    <w:rsid w:val="00673CF5"/>
    <w:rsid w:val="006774DC"/>
    <w:rsid w:val="00680778"/>
    <w:rsid w:val="006938B9"/>
    <w:rsid w:val="006A263E"/>
    <w:rsid w:val="006B1FE5"/>
    <w:rsid w:val="006B528B"/>
    <w:rsid w:val="006C6F60"/>
    <w:rsid w:val="006D0104"/>
    <w:rsid w:val="006D1B96"/>
    <w:rsid w:val="006D2167"/>
    <w:rsid w:val="006E1F27"/>
    <w:rsid w:val="006E480D"/>
    <w:rsid w:val="007057B2"/>
    <w:rsid w:val="00707020"/>
    <w:rsid w:val="00707D9D"/>
    <w:rsid w:val="00722BEC"/>
    <w:rsid w:val="007322B0"/>
    <w:rsid w:val="00760246"/>
    <w:rsid w:val="00766E0E"/>
    <w:rsid w:val="00773A18"/>
    <w:rsid w:val="007905DC"/>
    <w:rsid w:val="00791354"/>
    <w:rsid w:val="007914E2"/>
    <w:rsid w:val="00793807"/>
    <w:rsid w:val="0079701D"/>
    <w:rsid w:val="007A4C52"/>
    <w:rsid w:val="007B005F"/>
    <w:rsid w:val="007B6616"/>
    <w:rsid w:val="007C2FE8"/>
    <w:rsid w:val="007C6948"/>
    <w:rsid w:val="007D2EBE"/>
    <w:rsid w:val="007E2FA9"/>
    <w:rsid w:val="007E4038"/>
    <w:rsid w:val="00800378"/>
    <w:rsid w:val="00805218"/>
    <w:rsid w:val="0081084E"/>
    <w:rsid w:val="0081458B"/>
    <w:rsid w:val="0082214E"/>
    <w:rsid w:val="00833093"/>
    <w:rsid w:val="00846443"/>
    <w:rsid w:val="00847795"/>
    <w:rsid w:val="0086143A"/>
    <w:rsid w:val="00872110"/>
    <w:rsid w:val="00886D3A"/>
    <w:rsid w:val="00887484"/>
    <w:rsid w:val="00887C5B"/>
    <w:rsid w:val="00893787"/>
    <w:rsid w:val="00896CE2"/>
    <w:rsid w:val="008A0A5E"/>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0DA8"/>
    <w:rsid w:val="00904EDE"/>
    <w:rsid w:val="00915096"/>
    <w:rsid w:val="00921FEB"/>
    <w:rsid w:val="00923343"/>
    <w:rsid w:val="00926F4C"/>
    <w:rsid w:val="009274ED"/>
    <w:rsid w:val="00944611"/>
    <w:rsid w:val="0098471F"/>
    <w:rsid w:val="00987663"/>
    <w:rsid w:val="009A08AF"/>
    <w:rsid w:val="009B7BBD"/>
    <w:rsid w:val="009C08AD"/>
    <w:rsid w:val="009C1FBA"/>
    <w:rsid w:val="009C35C1"/>
    <w:rsid w:val="009F2D89"/>
    <w:rsid w:val="00A025F0"/>
    <w:rsid w:val="00A217FF"/>
    <w:rsid w:val="00A24E13"/>
    <w:rsid w:val="00A24F6C"/>
    <w:rsid w:val="00A270AA"/>
    <w:rsid w:val="00A53293"/>
    <w:rsid w:val="00A761EB"/>
    <w:rsid w:val="00A8458C"/>
    <w:rsid w:val="00A90829"/>
    <w:rsid w:val="00AA1F69"/>
    <w:rsid w:val="00AB07A9"/>
    <w:rsid w:val="00AB07B0"/>
    <w:rsid w:val="00AC3D55"/>
    <w:rsid w:val="00AC4888"/>
    <w:rsid w:val="00AD646F"/>
    <w:rsid w:val="00AE0164"/>
    <w:rsid w:val="00AE26B4"/>
    <w:rsid w:val="00AF4D3B"/>
    <w:rsid w:val="00B03041"/>
    <w:rsid w:val="00B13BB4"/>
    <w:rsid w:val="00B20548"/>
    <w:rsid w:val="00B31B91"/>
    <w:rsid w:val="00B44471"/>
    <w:rsid w:val="00B561A1"/>
    <w:rsid w:val="00B61773"/>
    <w:rsid w:val="00B64302"/>
    <w:rsid w:val="00B863FD"/>
    <w:rsid w:val="00BB02B0"/>
    <w:rsid w:val="00BB2565"/>
    <w:rsid w:val="00BC09DE"/>
    <w:rsid w:val="00BD4BFC"/>
    <w:rsid w:val="00BD6F0D"/>
    <w:rsid w:val="00BD761E"/>
    <w:rsid w:val="00BE0E30"/>
    <w:rsid w:val="00BE16DE"/>
    <w:rsid w:val="00BE283F"/>
    <w:rsid w:val="00BE5163"/>
    <w:rsid w:val="00BE7B02"/>
    <w:rsid w:val="00C01009"/>
    <w:rsid w:val="00C0488F"/>
    <w:rsid w:val="00C05F49"/>
    <w:rsid w:val="00C13F6A"/>
    <w:rsid w:val="00C1461D"/>
    <w:rsid w:val="00C14FD1"/>
    <w:rsid w:val="00C157D2"/>
    <w:rsid w:val="00C20EF1"/>
    <w:rsid w:val="00C23C63"/>
    <w:rsid w:val="00C327B2"/>
    <w:rsid w:val="00C433E8"/>
    <w:rsid w:val="00C46255"/>
    <w:rsid w:val="00C53123"/>
    <w:rsid w:val="00C552F0"/>
    <w:rsid w:val="00C57E7A"/>
    <w:rsid w:val="00C6554C"/>
    <w:rsid w:val="00C76608"/>
    <w:rsid w:val="00C7744B"/>
    <w:rsid w:val="00C90CE4"/>
    <w:rsid w:val="00C916CD"/>
    <w:rsid w:val="00C92DE1"/>
    <w:rsid w:val="00C94CC6"/>
    <w:rsid w:val="00CA1C3B"/>
    <w:rsid w:val="00CA226F"/>
    <w:rsid w:val="00CB11F2"/>
    <w:rsid w:val="00CB586F"/>
    <w:rsid w:val="00CC5797"/>
    <w:rsid w:val="00CC6598"/>
    <w:rsid w:val="00CD0C6C"/>
    <w:rsid w:val="00CD0F06"/>
    <w:rsid w:val="00CD5B3B"/>
    <w:rsid w:val="00D05731"/>
    <w:rsid w:val="00D06E9C"/>
    <w:rsid w:val="00D30569"/>
    <w:rsid w:val="00D43B45"/>
    <w:rsid w:val="00D467F8"/>
    <w:rsid w:val="00D47418"/>
    <w:rsid w:val="00D73A24"/>
    <w:rsid w:val="00D73D6E"/>
    <w:rsid w:val="00D74D89"/>
    <w:rsid w:val="00D86F1D"/>
    <w:rsid w:val="00D9548D"/>
    <w:rsid w:val="00DA3886"/>
    <w:rsid w:val="00DA4A99"/>
    <w:rsid w:val="00DD48DC"/>
    <w:rsid w:val="00DD4E32"/>
    <w:rsid w:val="00DD5F51"/>
    <w:rsid w:val="00DF42F3"/>
    <w:rsid w:val="00E154A8"/>
    <w:rsid w:val="00E15F10"/>
    <w:rsid w:val="00E27D1F"/>
    <w:rsid w:val="00E35426"/>
    <w:rsid w:val="00E4253C"/>
    <w:rsid w:val="00E43D83"/>
    <w:rsid w:val="00E5385C"/>
    <w:rsid w:val="00E54118"/>
    <w:rsid w:val="00E562FC"/>
    <w:rsid w:val="00E67F4E"/>
    <w:rsid w:val="00E747B9"/>
    <w:rsid w:val="00E84BCC"/>
    <w:rsid w:val="00EA0F6C"/>
    <w:rsid w:val="00EA558B"/>
    <w:rsid w:val="00EA7521"/>
    <w:rsid w:val="00ED7DAC"/>
    <w:rsid w:val="00EE2AD5"/>
    <w:rsid w:val="00EE34D6"/>
    <w:rsid w:val="00EE7687"/>
    <w:rsid w:val="00F066F0"/>
    <w:rsid w:val="00F20FDD"/>
    <w:rsid w:val="00F23AEA"/>
    <w:rsid w:val="00F415A9"/>
    <w:rsid w:val="00F44C5B"/>
    <w:rsid w:val="00F44FE3"/>
    <w:rsid w:val="00F569C0"/>
    <w:rsid w:val="00F64314"/>
    <w:rsid w:val="00F659E6"/>
    <w:rsid w:val="00F67D20"/>
    <w:rsid w:val="00F71BE7"/>
    <w:rsid w:val="00F7372C"/>
    <w:rsid w:val="00F77807"/>
    <w:rsid w:val="00F912E0"/>
    <w:rsid w:val="00F937A8"/>
    <w:rsid w:val="00FA721D"/>
    <w:rsid w:val="00FB6D27"/>
    <w:rsid w:val="00FC1482"/>
    <w:rsid w:val="00FC2E87"/>
    <w:rsid w:val="00FC3075"/>
    <w:rsid w:val="00FC4284"/>
    <w:rsid w:val="00FD48CA"/>
    <w:rsid w:val="00FE0A73"/>
    <w:rsid w:val="00FE2F2C"/>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semiHidden/>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lang w:val="en-US" w:eastAsia="en-US"/>
    </w:rPr>
  </w:style>
  <w:style w:type="table" w:customStyle="1" w:styleId="TableGrid1">
    <w:name w:val="Table Grid1"/>
    <w:basedOn w:val="TableNormal"/>
    <w:next w:val="TableGrid"/>
    <w:rsid w:val="00612BF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72"/>
    <w:semiHidden/>
    <w:unhideWhenUsed/>
    <w:rsid w:val="006D010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2.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0E391-653C-43B3-96B8-94FEEE9E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1054</TotalTime>
  <Pages>12</Pages>
  <Words>4964</Words>
  <Characters>28792</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33689</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73</cp:revision>
  <cp:lastPrinted>2024-10-07T11:01:00Z</cp:lastPrinted>
  <dcterms:created xsi:type="dcterms:W3CDTF">2024-08-13T06:46:00Z</dcterms:created>
  <dcterms:modified xsi:type="dcterms:W3CDTF">2024-10-07T13:12:00Z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165c5abb7a78e2c233ffa35442194510b3bb6c63b5d05548de629e48daed420d</vt:lpwstr>
  </property>
</Properties>
</file>