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24C" w:rsidRPr="00EF224C" w:rsidRDefault="00EF224C" w:rsidP="00EF224C">
      <w:pPr>
        <w:jc w:val="right"/>
        <w:rPr>
          <w:rFonts w:ascii="Trebuchet MS" w:hAnsi="Trebuchet MS"/>
          <w:b/>
          <w:bCs/>
          <w:color w:val="244061" w:themeColor="accent1" w:themeShade="80"/>
          <w:lang w:val="en-US" w:eastAsia="en-US"/>
        </w:rPr>
      </w:pPr>
      <w:r w:rsidRPr="00EF224C">
        <w:rPr>
          <w:rFonts w:ascii="Trebuchet MS" w:hAnsi="Trebuchet MS"/>
          <w:b/>
          <w:bCs/>
          <w:color w:val="244061" w:themeColor="accent1" w:themeShade="80"/>
          <w:lang w:val="en-US" w:eastAsia="en-US"/>
        </w:rPr>
        <w:t xml:space="preserve">Anexa nr. </w:t>
      </w:r>
      <w:r w:rsidR="001B20EB">
        <w:rPr>
          <w:rFonts w:ascii="Trebuchet MS" w:hAnsi="Trebuchet MS"/>
          <w:b/>
          <w:bCs/>
          <w:color w:val="244061" w:themeColor="accent1" w:themeShade="80"/>
          <w:lang w:val="en-US" w:eastAsia="en-US"/>
        </w:rPr>
        <w:t>2</w:t>
      </w:r>
    </w:p>
    <w:p w:rsidR="00EF224C" w:rsidRPr="00EF224C"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Program: Programul Educație și Ocupare 2021-2027</w:t>
      </w:r>
    </w:p>
    <w:p w:rsidR="00EF224C" w:rsidRPr="00EF224C"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Prioritate: 2. Valorificarea potențialului tinerilor pe piața muncii (Ocuparea forței de muncă în rândul tinerilor)</w:t>
      </w:r>
    </w:p>
    <w:p w:rsidR="00EF224C" w:rsidRPr="00EF224C"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Obiectiv specific: ESO4.1.</w:t>
      </w:r>
    </w:p>
    <w:p w:rsidR="00EF224C" w:rsidRPr="00EF224C"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 xml:space="preserve">Acțiunea 2.a.1. Dezvoltarea unei rețele pentru tineret care </w:t>
      </w:r>
      <w:proofErr w:type="gramStart"/>
      <w:r w:rsidRPr="00EF224C">
        <w:rPr>
          <w:rFonts w:ascii="Trebuchet MS" w:hAnsi="Trebuchet MS"/>
          <w:color w:val="244061" w:themeColor="accent1" w:themeShade="80"/>
          <w:lang w:val="en-US" w:eastAsia="en-US"/>
        </w:rPr>
        <w:t>să</w:t>
      </w:r>
      <w:proofErr w:type="gramEnd"/>
      <w:r w:rsidRPr="00EF224C">
        <w:rPr>
          <w:rFonts w:ascii="Trebuchet MS" w:hAnsi="Trebuchet MS"/>
          <w:color w:val="244061" w:themeColor="accent1" w:themeShade="80"/>
          <w:lang w:val="en-US" w:eastAsia="en-US"/>
        </w:rPr>
        <w:t xml:space="preserve"> furnizeze servicii personalizate și de calitate tinerilor, cu precădere din categoria NEETs</w:t>
      </w:r>
    </w:p>
    <w:p w:rsidR="00522D98"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Apel de proiecte: „Dezvoltarea unei rețele pentru tineret care să furnizeze servicii personalizate și de calitate tinerilor, cu precădere din categoria NEETs“</w:t>
      </w:r>
    </w:p>
    <w:p w:rsidR="00EF224C" w:rsidRPr="00210491" w:rsidRDefault="00EF224C" w:rsidP="00EF224C">
      <w:pPr>
        <w:jc w:val="both"/>
        <w:rPr>
          <w:rFonts w:ascii="Trebuchet MS" w:hAnsi="Trebuchet MS"/>
          <w:b/>
          <w:sz w:val="22"/>
          <w:szCs w:val="22"/>
        </w:rPr>
      </w:pPr>
    </w:p>
    <w:p w:rsidR="00522D98" w:rsidRPr="00210491" w:rsidRDefault="00522D98" w:rsidP="00522D98">
      <w:pPr>
        <w:jc w:val="right"/>
        <w:rPr>
          <w:rFonts w:ascii="Trebuchet MS" w:hAnsi="Trebuchet MS"/>
          <w:b/>
          <w:bCs/>
          <w:spacing w:val="-2"/>
          <w:sz w:val="22"/>
          <w:szCs w:val="22"/>
          <w:lang w:eastAsia="ar-SA"/>
        </w:rPr>
      </w:pPr>
      <w:r w:rsidRPr="00210491">
        <w:rPr>
          <w:rFonts w:ascii="Trebuchet MS" w:hAnsi="Trebuchet MS"/>
          <w:b/>
          <w:sz w:val="22"/>
          <w:szCs w:val="22"/>
        </w:rPr>
        <w:t xml:space="preserve">                                                                                                     </w:t>
      </w:r>
    </w:p>
    <w:p w:rsidR="00522D98" w:rsidRDefault="00522D98" w:rsidP="00522D98">
      <w:pPr>
        <w:jc w:val="center"/>
        <w:rPr>
          <w:rFonts w:ascii="Trebuchet MS" w:hAnsi="Trebuchet MS"/>
          <w:b/>
          <w:bCs/>
          <w:sz w:val="28"/>
          <w:szCs w:val="28"/>
          <w:u w:val="single"/>
        </w:rPr>
      </w:pPr>
      <w:r w:rsidRPr="00F927E5">
        <w:rPr>
          <w:rFonts w:ascii="Trebuchet MS" w:hAnsi="Trebuchet MS"/>
          <w:b/>
          <w:bCs/>
          <w:sz w:val="28"/>
          <w:szCs w:val="28"/>
          <w:u w:val="single"/>
        </w:rPr>
        <w:t>F</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Ş</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 xml:space="preserve">A </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P</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A</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T</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N</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L</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bookmarkStart w:id="0" w:name="_GoBack"/>
      <w:bookmarkEnd w:id="0"/>
    </w:p>
    <w:p w:rsidR="00EF224C" w:rsidRPr="00F927E5" w:rsidRDefault="00EF224C" w:rsidP="00522D98">
      <w:pPr>
        <w:jc w:val="center"/>
        <w:rPr>
          <w:rFonts w:ascii="Trebuchet MS" w:hAnsi="Trebuchet MS"/>
          <w:b/>
          <w:bCs/>
          <w:sz w:val="28"/>
          <w:szCs w:val="28"/>
          <w:u w:val="single"/>
        </w:rPr>
      </w:pPr>
    </w:p>
    <w:p w:rsidR="00522D98" w:rsidRPr="00210491" w:rsidRDefault="00522D98" w:rsidP="00522D98">
      <w:pPr>
        <w:rPr>
          <w:rFonts w:ascii="Trebuchet MS" w:hAnsi="Trebuchet MS"/>
          <w:b/>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54"/>
        <w:gridCol w:w="6465"/>
      </w:tblGrid>
      <w:tr w:rsidR="00522D98" w:rsidRPr="00F927E5" w:rsidTr="00F927E5">
        <w:trPr>
          <w:trHeight w:val="500"/>
          <w:tblCellSpacing w:w="0" w:type="dxa"/>
          <w:jc w:val="center"/>
        </w:trPr>
        <w:tc>
          <w:tcPr>
            <w:tcW w:w="5000" w:type="pct"/>
            <w:gridSpan w:val="2"/>
            <w:shd w:val="clear" w:color="auto" w:fill="FFFFFF"/>
            <w:vAlign w:val="center"/>
          </w:tcPr>
          <w:p w:rsidR="00522D98" w:rsidRPr="00F927E5" w:rsidRDefault="00522D98" w:rsidP="00EF224C">
            <w:pPr>
              <w:jc w:val="center"/>
              <w:rPr>
                <w:rFonts w:ascii="Trebuchet MS" w:hAnsi="Trebuchet MS"/>
                <w:b/>
                <w:bCs/>
                <w:i/>
              </w:rPr>
            </w:pPr>
            <w:r w:rsidRPr="00F927E5">
              <w:rPr>
                <w:rFonts w:ascii="Trebuchet MS" w:hAnsi="Trebuchet MS"/>
                <w:b/>
                <w:bCs/>
                <w:i/>
              </w:rPr>
              <w:t>FIŞA PARTENERULUI</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Denumire organizaţie</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Acronim </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Cod de înregistrare fiscală</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Număr de înregistrare în Registrul Comerţului/fundațiilor</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Anul înfiinţării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Date de contact</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adresă, tel., fax, e-mail</w:t>
            </w:r>
            <w:r w:rsidRPr="00F927E5">
              <w:rPr>
                <w:rFonts w:ascii="Trebuchet MS" w:hAnsi="Trebuchet MS"/>
                <w:sz w:val="20"/>
                <w:szCs w:val="20"/>
              </w:rPr>
              <w:t>)</w:t>
            </w:r>
          </w:p>
        </w:tc>
      </w:tr>
      <w:tr w:rsidR="00522D98" w:rsidRPr="00F927E5" w:rsidTr="00F927E5">
        <w:trPr>
          <w:trHeight w:val="50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Persoana de contact</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nume, poziţia în organizaţie</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Tema de proiect pentru care aplică</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Se va trece una dintre temele propuse de către ANOFM/</w:t>
            </w:r>
            <w:r w:rsidRPr="00F927E5">
              <w:rPr>
                <w:rFonts w:ascii="Trebuchet MS" w:hAnsi="Trebuchet MS"/>
                <w:b/>
                <w:color w:val="0070C0"/>
              </w:rPr>
              <w:t xml:space="preserve"> </w:t>
            </w:r>
            <w:r w:rsidRPr="00F927E5">
              <w:rPr>
                <w:rFonts w:ascii="Trebuchet MS" w:hAnsi="Trebuchet MS"/>
                <w:sz w:val="20"/>
                <w:szCs w:val="20"/>
              </w:rPr>
              <w:t>AJOFM/AMOFM/CRFPA/CNFPPP</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Descrierea activităţii organizaţiei, relevantă pentru acest proiect</w:t>
            </w:r>
          </w:p>
        </w:tc>
        <w:tc>
          <w:tcPr>
            <w:tcW w:w="3044" w:type="pct"/>
            <w:shd w:val="clear" w:color="auto" w:fill="FFFFFF"/>
            <w:vAlign w:val="center"/>
          </w:tcPr>
          <w:p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Experință relevantă a partenerului pentru domeniul proiectului</w:t>
            </w:r>
          </w:p>
        </w:tc>
        <w:tc>
          <w:tcPr>
            <w:tcW w:w="3044" w:type="pct"/>
            <w:shd w:val="clear" w:color="auto" w:fill="FFFFFF"/>
            <w:vAlign w:val="center"/>
          </w:tcPr>
          <w:p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Activitatea /activităţile din cadrul proiectului în care doriţi să vă implicaţi </w:t>
            </w:r>
          </w:p>
          <w:p w:rsidR="00522D98" w:rsidRPr="00F927E5" w:rsidRDefault="00522D98" w:rsidP="00F927E5">
            <w:pPr>
              <w:ind w:right="100"/>
              <w:rPr>
                <w:rFonts w:ascii="Trebuchet MS" w:hAnsi="Trebuchet MS"/>
              </w:rPr>
            </w:pPr>
            <w:r w:rsidRPr="00F927E5">
              <w:rPr>
                <w:rFonts w:ascii="Trebuchet MS" w:hAnsi="Trebuchet MS"/>
              </w:rPr>
              <w:t>(</w:t>
            </w:r>
            <w:r w:rsidRPr="00F927E5">
              <w:rPr>
                <w:rFonts w:ascii="Trebuchet MS" w:hAnsi="Trebuchet MS"/>
                <w:i/>
              </w:rPr>
              <w:t>conform Ghidului</w:t>
            </w:r>
            <w:r w:rsidRPr="00F927E5">
              <w:rPr>
                <w:rFonts w:ascii="Trebuchet MS" w:hAnsi="Trebuchet MS"/>
              </w:rPr>
              <w:t xml:space="preserve">)  </w:t>
            </w:r>
          </w:p>
        </w:tc>
        <w:tc>
          <w:tcPr>
            <w:tcW w:w="3044" w:type="pct"/>
            <w:shd w:val="clear" w:color="auto" w:fill="FFFFFF"/>
            <w:vAlign w:val="center"/>
          </w:tcPr>
          <w:p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Resurse umane</w:t>
            </w:r>
          </w:p>
        </w:tc>
        <w:tc>
          <w:tcPr>
            <w:tcW w:w="3044" w:type="pct"/>
            <w:shd w:val="clear" w:color="auto" w:fill="FFFFFF"/>
            <w:vAlign w:val="center"/>
          </w:tcPr>
          <w:p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522D98" w:rsidRPr="00F927E5" w:rsidTr="00F927E5">
        <w:trPr>
          <w:trHeight w:val="360"/>
          <w:tblCellSpacing w:w="0" w:type="dxa"/>
          <w:jc w:val="center"/>
        </w:trPr>
        <w:tc>
          <w:tcPr>
            <w:tcW w:w="5000" w:type="pct"/>
            <w:gridSpan w:val="2"/>
            <w:shd w:val="clear" w:color="auto" w:fill="FFFFFF"/>
            <w:vAlign w:val="center"/>
          </w:tcPr>
          <w:p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lastRenderedPageBreak/>
              <w:t>Cifra de afaceri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5000" w:type="pct"/>
            <w:gridSpan w:val="2"/>
            <w:shd w:val="clear" w:color="auto" w:fill="FFFFFF"/>
            <w:vAlign w:val="center"/>
          </w:tcPr>
          <w:p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5000" w:type="pct"/>
            <w:gridSpan w:val="2"/>
            <w:shd w:val="clear" w:color="auto" w:fill="FFFFFF"/>
            <w:vAlign w:val="center"/>
          </w:tcPr>
          <w:p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500"/>
          <w:tblCellSpacing w:w="0" w:type="dxa"/>
          <w:jc w:val="center"/>
        </w:trPr>
        <w:tc>
          <w:tcPr>
            <w:tcW w:w="5000" w:type="pct"/>
            <w:gridSpan w:val="2"/>
            <w:shd w:val="clear" w:color="auto" w:fill="FFFFFF"/>
            <w:vAlign w:val="center"/>
          </w:tcPr>
          <w:p w:rsidR="00522D98" w:rsidRPr="00F927E5" w:rsidRDefault="00522D98" w:rsidP="00F927E5">
            <w:pPr>
              <w:jc w:val="center"/>
              <w:rPr>
                <w:rFonts w:ascii="Trebuchet MS" w:hAnsi="Trebuchet MS"/>
                <w:bCs/>
              </w:rPr>
            </w:pPr>
            <w:r w:rsidRPr="00F927E5">
              <w:rPr>
                <w:rFonts w:ascii="Trebuchet MS" w:hAnsi="Trebuchet MS"/>
                <w:b/>
                <w:bCs/>
              </w:rPr>
              <w:t xml:space="preserve">Finanţări anterioare </w:t>
            </w:r>
            <w:r w:rsidRPr="00F927E5">
              <w:rPr>
                <w:rFonts w:ascii="Trebuchet MS" w:hAnsi="Trebuchet MS"/>
                <w:bCs/>
                <w:sz w:val="20"/>
                <w:szCs w:val="20"/>
              </w:rPr>
              <w:t>(</w:t>
            </w:r>
            <w:r w:rsidRPr="00F927E5">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F927E5">
              <w:rPr>
                <w:rFonts w:ascii="Trebuchet MS" w:hAnsi="Trebuchet MS"/>
                <w:bCs/>
                <w:sz w:val="20"/>
                <w:szCs w:val="20"/>
              </w:rPr>
              <w:t>)</w:t>
            </w:r>
            <w:r w:rsidRPr="00F927E5">
              <w:rPr>
                <w:rFonts w:ascii="Trebuchet MS" w:hAnsi="Trebuchet MS"/>
                <w:bCs/>
              </w:rPr>
              <w:t>.</w:t>
            </w:r>
          </w:p>
          <w:p w:rsidR="00522D98" w:rsidRPr="00F927E5" w:rsidRDefault="00522D98" w:rsidP="00F927E5">
            <w:pPr>
              <w:jc w:val="center"/>
              <w:rPr>
                <w:rFonts w:ascii="Trebuchet MS" w:hAnsi="Trebuchet MS"/>
                <w:bCs/>
              </w:rPr>
            </w:pPr>
            <w:r w:rsidRPr="00F927E5">
              <w:rPr>
                <w:rFonts w:ascii="Trebuchet MS" w:hAnsi="Trebuchet MS"/>
                <w:bCs/>
              </w:rPr>
              <w:t>Pentru fiecare proiect relevant, menţionaţi:</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Titlul proiectului </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conform contractului de finanţare</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ID-ul proiectului </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acordat de instituţia finanţatoare</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Calitatea avută în cadrul proiectului </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solicitant sau partner</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Obiectivul proiectului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Stadiul implementării proiectului</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Implementat sau în curs de implementare</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Rezultatele parţiale sau finale ale proiectului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Valoarea totală a proiectului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Sursa de finanţare </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bugetul de stat, local, surse externe nerambursabile, surse externe rambursabile</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Numele instituţiei finanţatoare</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Valoarea angajată în proiect</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cheltuită</w:t>
            </w:r>
            <w:r w:rsidRPr="00F927E5">
              <w:rPr>
                <w:rFonts w:ascii="Trebuchet MS" w:hAnsi="Trebuchet MS"/>
                <w:sz w:val="20"/>
                <w:szCs w:val="20"/>
              </w:rPr>
              <w:t>)</w:t>
            </w:r>
          </w:p>
        </w:tc>
      </w:tr>
    </w:tbl>
    <w:p w:rsidR="00522D98" w:rsidRPr="00F927E5" w:rsidRDefault="00522D98" w:rsidP="00522D98">
      <w:pPr>
        <w:rPr>
          <w:rFonts w:ascii="Trebuchet MS" w:hAnsi="Trebuchet MS"/>
          <w:b/>
          <w:i/>
          <w:sz w:val="18"/>
          <w:szCs w:val="18"/>
        </w:rPr>
      </w:pPr>
    </w:p>
    <w:p w:rsidR="00522D98" w:rsidRPr="00F927E5" w:rsidRDefault="00522D98" w:rsidP="00522D98">
      <w:pPr>
        <w:rPr>
          <w:rFonts w:ascii="Trebuchet MS" w:hAnsi="Trebuchet MS"/>
          <w:b/>
          <w:i/>
          <w:sz w:val="18"/>
          <w:szCs w:val="18"/>
        </w:rPr>
      </w:pPr>
      <w:r w:rsidRPr="00F927E5">
        <w:rPr>
          <w:rFonts w:ascii="Trebuchet MS" w:hAnsi="Trebuchet MS"/>
          <w:b/>
          <w:i/>
          <w:sz w:val="18"/>
          <w:szCs w:val="18"/>
        </w:rPr>
        <w:t xml:space="preserve"> </w:t>
      </w:r>
      <w:r w:rsidRPr="00F927E5">
        <w:rPr>
          <w:rFonts w:ascii="Trebuchet MS" w:hAnsi="Trebuchet MS"/>
          <w:b/>
          <w:i/>
          <w:sz w:val="18"/>
          <w:szCs w:val="18"/>
          <w:u w:val="single"/>
        </w:rPr>
        <w:t>Notă</w:t>
      </w:r>
      <w:r w:rsidRPr="00F927E5">
        <w:rPr>
          <w:rFonts w:ascii="Trebuchet MS" w:hAnsi="Trebuchet MS"/>
          <w:b/>
          <w:i/>
          <w:sz w:val="18"/>
          <w:szCs w:val="18"/>
        </w:rPr>
        <w:t xml:space="preserve"> </w:t>
      </w:r>
    </w:p>
    <w:p w:rsidR="00522D98" w:rsidRPr="00F927E5" w:rsidRDefault="00522D98" w:rsidP="00522D98">
      <w:pPr>
        <w:ind w:hanging="180"/>
        <w:rPr>
          <w:rFonts w:ascii="Trebuchet MS" w:hAnsi="Trebuchet MS"/>
          <w:b/>
          <w:i/>
          <w:sz w:val="18"/>
          <w:szCs w:val="18"/>
        </w:rPr>
      </w:pPr>
      <w:r w:rsidRPr="00F927E5">
        <w:rPr>
          <w:rFonts w:ascii="Trebuchet MS" w:hAnsi="Trebuchet MS"/>
          <w:b/>
          <w:i/>
          <w:sz w:val="18"/>
          <w:szCs w:val="18"/>
        </w:rPr>
        <w:t>Rubricile vor fi integral completate.</w:t>
      </w:r>
    </w:p>
    <w:p w:rsidR="00522D98" w:rsidRDefault="00522D98" w:rsidP="00522D98">
      <w:pPr>
        <w:ind w:hanging="180"/>
        <w:rPr>
          <w:rFonts w:ascii="Trebuchet MS" w:hAnsi="Trebuchet MS"/>
          <w:i/>
          <w:sz w:val="18"/>
          <w:szCs w:val="18"/>
        </w:rPr>
      </w:pPr>
      <w:r w:rsidRPr="00F927E5">
        <w:rPr>
          <w:rFonts w:ascii="Trebuchet MS" w:hAnsi="Trebuchet MS"/>
          <w:b/>
          <w:i/>
          <w:sz w:val="18"/>
          <w:szCs w:val="18"/>
        </w:rPr>
        <w:t>Informaţiile furnizate se consideră a fi conform cu realitatea şi asumate, prin semnătură, de către reprezentantul legal.</w:t>
      </w:r>
    </w:p>
    <w:p w:rsidR="00522D98" w:rsidRPr="00210491" w:rsidRDefault="00522D98" w:rsidP="00522D98">
      <w:pPr>
        <w:ind w:hanging="180"/>
        <w:rPr>
          <w:rFonts w:ascii="Trebuchet MS" w:hAnsi="Trebuchet MS"/>
        </w:rPr>
      </w:pPr>
    </w:p>
    <w:p w:rsidR="00F927E5" w:rsidRDefault="00F927E5" w:rsidP="00F927E5">
      <w:pPr>
        <w:ind w:firstLine="567"/>
        <w:rPr>
          <w:rFonts w:ascii="Trebuchet MS" w:hAnsi="Trebuchet MS"/>
        </w:rPr>
      </w:pPr>
      <w:r w:rsidRPr="00210491">
        <w:rPr>
          <w:rFonts w:ascii="Trebuchet MS" w:hAnsi="Trebuchet MS"/>
        </w:rPr>
        <w:t>Numele şi prenumele reprezentantului legal</w:t>
      </w:r>
      <w:r>
        <w:rPr>
          <w:rFonts w:ascii="Trebuchet MS" w:hAnsi="Trebuchet MS"/>
        </w:rPr>
        <w:t>,</w:t>
      </w:r>
    </w:p>
    <w:p w:rsidR="00F927E5" w:rsidRDefault="00F927E5" w:rsidP="00F927E5">
      <w:pPr>
        <w:ind w:firstLine="567"/>
        <w:rPr>
          <w:rFonts w:ascii="Trebuchet MS" w:hAnsi="Trebuchet MS"/>
        </w:rPr>
      </w:pPr>
    </w:p>
    <w:p w:rsidR="00F927E5" w:rsidRDefault="00F927E5" w:rsidP="00F927E5">
      <w:pPr>
        <w:ind w:firstLine="567"/>
        <w:rPr>
          <w:rFonts w:ascii="Trebuchet MS" w:hAnsi="Trebuchet MS"/>
          <w:b/>
        </w:rPr>
      </w:pPr>
      <w:r w:rsidRPr="000D71B5">
        <w:rPr>
          <w:rFonts w:ascii="Trebuchet MS" w:hAnsi="Trebuchet MS"/>
          <w:b/>
        </w:rPr>
        <w:t>…………………………………………………………………….</w:t>
      </w:r>
    </w:p>
    <w:p w:rsidR="00F927E5" w:rsidRDefault="00F927E5" w:rsidP="00F927E5">
      <w:pPr>
        <w:ind w:firstLine="567"/>
        <w:rPr>
          <w:rFonts w:ascii="Trebuchet MS" w:hAnsi="Trebuchet MS"/>
          <w:b/>
        </w:rPr>
      </w:pPr>
    </w:p>
    <w:p w:rsidR="00F927E5" w:rsidRPr="00210491" w:rsidRDefault="00F927E5" w:rsidP="00F927E5">
      <w:pPr>
        <w:ind w:firstLine="567"/>
        <w:rPr>
          <w:rFonts w:ascii="Trebuchet MS" w:hAnsi="Trebuchet MS"/>
        </w:rPr>
      </w:pPr>
      <w:r w:rsidRPr="00210491">
        <w:rPr>
          <w:rFonts w:ascii="Trebuchet MS" w:hAnsi="Trebuchet MS"/>
        </w:rPr>
        <w:t>Semnătura ………………………………………………….</w:t>
      </w:r>
    </w:p>
    <w:p w:rsidR="00F927E5" w:rsidRDefault="00F927E5" w:rsidP="00F927E5">
      <w:pPr>
        <w:rPr>
          <w:rFonts w:ascii="Trebuchet MS" w:hAnsi="Trebuchet MS"/>
        </w:rPr>
      </w:pP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                                                             </w:t>
      </w:r>
    </w:p>
    <w:p w:rsidR="00F927E5" w:rsidRDefault="00F927E5" w:rsidP="00F927E5">
      <w:pPr>
        <w:rPr>
          <w:rFonts w:ascii="Trebuchet MS" w:hAnsi="Trebuchet MS"/>
        </w:rPr>
      </w:pPr>
    </w:p>
    <w:p w:rsidR="00F927E5" w:rsidRDefault="00F927E5" w:rsidP="00F927E5">
      <w:pPr>
        <w:rPr>
          <w:rFonts w:ascii="Trebuchet MS" w:hAnsi="Trebuchet MS"/>
        </w:rPr>
      </w:pPr>
    </w:p>
    <w:p w:rsidR="000A5AC2" w:rsidRDefault="00F927E5" w:rsidP="00F927E5">
      <w:pPr>
        <w:ind w:left="180"/>
      </w:pPr>
      <w:r>
        <w:rPr>
          <w:rFonts w:ascii="Trebuchet MS" w:hAnsi="Trebuchet MS"/>
        </w:rPr>
        <w:t>D</w:t>
      </w:r>
      <w:r w:rsidRPr="00210491">
        <w:rPr>
          <w:rFonts w:ascii="Trebuchet MS" w:hAnsi="Trebuchet MS"/>
        </w:rPr>
        <w:t xml:space="preserve">ata </w:t>
      </w:r>
      <w:r>
        <w:rPr>
          <w:rFonts w:ascii="Trebuchet MS" w:hAnsi="Trebuchet MS"/>
        </w:rPr>
        <w:t>:</w:t>
      </w:r>
    </w:p>
    <w:sectPr w:rsidR="000A5AC2" w:rsidSect="00522D98">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98"/>
    <w:rsid w:val="000A5AC2"/>
    <w:rsid w:val="001B20EB"/>
    <w:rsid w:val="002455D3"/>
    <w:rsid w:val="0036671C"/>
    <w:rsid w:val="003C0C14"/>
    <w:rsid w:val="00522D98"/>
    <w:rsid w:val="00BC09D1"/>
    <w:rsid w:val="00C04590"/>
    <w:rsid w:val="00EF224C"/>
    <w:rsid w:val="00F9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462DC-4B9E-4843-8ECA-57D28C3B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52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1">
    <w:name w:val="Medium Shading 2 Accent 1"/>
    <w:basedOn w:val="TabelNormal"/>
    <w:uiPriority w:val="64"/>
    <w:rsid w:val="00F927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colorat-Accentuare6">
    <w:name w:val="Colorful List Accent 6"/>
    <w:basedOn w:val="TabelNormal"/>
    <w:uiPriority w:val="72"/>
    <w:rsid w:val="00F927E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Nicoleta Goleanu</cp:lastModifiedBy>
  <cp:revision>7</cp:revision>
  <dcterms:created xsi:type="dcterms:W3CDTF">2024-09-04T10:56:00Z</dcterms:created>
  <dcterms:modified xsi:type="dcterms:W3CDTF">2024-09-12T05:33:00Z</dcterms:modified>
</cp:coreProperties>
</file>