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CE" w:rsidRDefault="00012FCE">
      <w:pPr>
        <w:jc w:val="both"/>
        <w:rPr>
          <w:rFonts w:ascii="Trebuchet MS" w:hAnsi="Trebuchet MS"/>
          <w:b/>
        </w:rPr>
      </w:pPr>
    </w:p>
    <w:p w:rsidR="00012FCE" w:rsidRPr="0093014C" w:rsidRDefault="00012FCE" w:rsidP="00012FCE">
      <w:pPr>
        <w:jc w:val="right"/>
        <w:rPr>
          <w:rFonts w:ascii="Trebuchet MS" w:hAnsi="Trebuchet MS"/>
          <w:b/>
          <w:sz w:val="22"/>
          <w:szCs w:val="22"/>
        </w:rPr>
      </w:pPr>
      <w:r w:rsidRPr="0093014C">
        <w:rPr>
          <w:rFonts w:ascii="Trebuchet MS" w:hAnsi="Trebuchet MS"/>
          <w:b/>
          <w:sz w:val="22"/>
          <w:szCs w:val="22"/>
        </w:rPr>
        <w:t>Nr.</w:t>
      </w:r>
      <w:r w:rsidR="00D41FD6">
        <w:rPr>
          <w:rFonts w:ascii="Trebuchet MS" w:hAnsi="Trebuchet MS"/>
          <w:b/>
          <w:sz w:val="22"/>
          <w:szCs w:val="22"/>
        </w:rPr>
        <w:t>38</w:t>
      </w:r>
      <w:r w:rsidRPr="0093014C">
        <w:rPr>
          <w:rFonts w:ascii="Trebuchet MS" w:hAnsi="Trebuchet MS"/>
          <w:b/>
          <w:sz w:val="22"/>
          <w:szCs w:val="22"/>
        </w:rPr>
        <w:t>/AJOFM CS/</w:t>
      </w:r>
      <w:r w:rsidR="00D41FD6">
        <w:rPr>
          <w:rFonts w:ascii="Trebuchet MS" w:hAnsi="Trebuchet MS"/>
          <w:b/>
          <w:sz w:val="22"/>
          <w:szCs w:val="22"/>
        </w:rPr>
        <w:t>03.01.2022</w:t>
      </w:r>
    </w:p>
    <w:p w:rsidR="00012FCE" w:rsidRPr="0093014C" w:rsidRDefault="00012FCE">
      <w:pPr>
        <w:jc w:val="both"/>
        <w:rPr>
          <w:rFonts w:ascii="Trebuchet MS" w:hAnsi="Trebuchet MS"/>
          <w:b/>
          <w:sz w:val="22"/>
          <w:szCs w:val="22"/>
        </w:rPr>
      </w:pPr>
    </w:p>
    <w:p w:rsidR="00012FCE" w:rsidRDefault="00012FCE" w:rsidP="00E22D67">
      <w:pPr>
        <w:jc w:val="both"/>
        <w:rPr>
          <w:rFonts w:ascii="Trebuchet MS" w:hAnsi="Trebuchet MS"/>
          <w:b/>
          <w:sz w:val="22"/>
          <w:szCs w:val="22"/>
        </w:rPr>
      </w:pPr>
      <w:r w:rsidRPr="0093014C">
        <w:rPr>
          <w:rFonts w:ascii="Trebuchet MS" w:hAnsi="Trebuchet MS"/>
          <w:b/>
          <w:sz w:val="22"/>
          <w:szCs w:val="22"/>
        </w:rPr>
        <w:t xml:space="preserve">                                                                                                               </w:t>
      </w:r>
      <w:r w:rsidR="007E1F73">
        <w:rPr>
          <w:rFonts w:ascii="Trebuchet MS" w:hAnsi="Trebuchet MS"/>
          <w:b/>
          <w:sz w:val="22"/>
          <w:szCs w:val="22"/>
        </w:rPr>
        <w:t xml:space="preserve">    </w:t>
      </w:r>
      <w:r w:rsidRPr="0093014C">
        <w:rPr>
          <w:rFonts w:ascii="Trebuchet MS" w:hAnsi="Trebuchet MS"/>
          <w:b/>
          <w:sz w:val="22"/>
          <w:szCs w:val="22"/>
        </w:rPr>
        <w:t xml:space="preserve"> </w:t>
      </w:r>
      <w:r w:rsidR="007E1F73">
        <w:rPr>
          <w:rFonts w:ascii="Trebuchet MS" w:hAnsi="Trebuchet MS"/>
          <w:b/>
          <w:sz w:val="22"/>
          <w:szCs w:val="22"/>
        </w:rPr>
        <w:t>Aprobat,</w:t>
      </w:r>
    </w:p>
    <w:p w:rsidR="007E1F73" w:rsidRDefault="007E1F73" w:rsidP="00E22D67">
      <w:pPr>
        <w:jc w:val="both"/>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Director executiv</w:t>
      </w:r>
      <w:r>
        <w:rPr>
          <w:rFonts w:ascii="Trebuchet MS" w:hAnsi="Trebuchet MS"/>
          <w:b/>
          <w:sz w:val="22"/>
          <w:szCs w:val="22"/>
        </w:rPr>
        <w:tab/>
      </w:r>
    </w:p>
    <w:p w:rsidR="007E1F73" w:rsidRPr="0093014C" w:rsidRDefault="007E1F73" w:rsidP="00E22D67">
      <w:pPr>
        <w:jc w:val="both"/>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IOVANOVICI Mihaela</w:t>
      </w:r>
    </w:p>
    <w:p w:rsidR="00012FCE" w:rsidRPr="0093014C" w:rsidRDefault="00012FCE">
      <w:pPr>
        <w:jc w:val="both"/>
        <w:rPr>
          <w:rFonts w:ascii="Trebuchet MS" w:hAnsi="Trebuchet MS"/>
          <w:b/>
          <w:sz w:val="22"/>
          <w:szCs w:val="22"/>
        </w:rPr>
      </w:pPr>
    </w:p>
    <w:p w:rsidR="001D5B64" w:rsidRPr="0093014C" w:rsidRDefault="00F7776C">
      <w:pPr>
        <w:jc w:val="both"/>
        <w:rPr>
          <w:rFonts w:ascii="Trebuchet MS" w:hAnsi="Trebuchet MS"/>
          <w:b/>
          <w:sz w:val="22"/>
          <w:szCs w:val="22"/>
        </w:rPr>
      </w:pPr>
      <w:r w:rsidRPr="0093014C">
        <w:rPr>
          <w:rFonts w:ascii="Trebuchet MS" w:hAnsi="Trebuchet MS"/>
          <w:b/>
          <w:sz w:val="22"/>
          <w:szCs w:val="22"/>
        </w:rPr>
        <w:t xml:space="preserve">Anexa nr. </w:t>
      </w:r>
      <w:r w:rsidR="00012FCE" w:rsidRPr="0093014C">
        <w:rPr>
          <w:rFonts w:ascii="Trebuchet MS" w:hAnsi="Trebuchet MS"/>
          <w:b/>
          <w:sz w:val="22"/>
          <w:szCs w:val="22"/>
        </w:rPr>
        <w:t>6</w:t>
      </w:r>
      <w:r w:rsidRPr="0093014C">
        <w:rPr>
          <w:rFonts w:ascii="Trebuchet MS" w:hAnsi="Trebuchet MS"/>
          <w:b/>
          <w:sz w:val="22"/>
          <w:szCs w:val="22"/>
        </w:rPr>
        <w:t xml:space="preserve"> la HG nr. 5</w:t>
      </w:r>
      <w:r w:rsidR="00012FCE" w:rsidRPr="0093014C">
        <w:rPr>
          <w:rFonts w:ascii="Trebuchet MS" w:hAnsi="Trebuchet MS"/>
          <w:b/>
          <w:sz w:val="22"/>
          <w:szCs w:val="22"/>
        </w:rPr>
        <w:t>99</w:t>
      </w:r>
      <w:r w:rsidRPr="0093014C">
        <w:rPr>
          <w:rFonts w:ascii="Trebuchet MS" w:hAnsi="Trebuchet MS"/>
          <w:b/>
          <w:sz w:val="22"/>
          <w:szCs w:val="22"/>
        </w:rPr>
        <w:t>/201</w:t>
      </w:r>
      <w:r w:rsidR="00012FCE" w:rsidRPr="0093014C">
        <w:rPr>
          <w:rFonts w:ascii="Trebuchet MS" w:hAnsi="Trebuchet MS"/>
          <w:b/>
          <w:sz w:val="22"/>
          <w:szCs w:val="22"/>
        </w:rPr>
        <w:t>8</w:t>
      </w:r>
      <w:r w:rsidRPr="0093014C">
        <w:rPr>
          <w:rFonts w:ascii="Trebuchet MS" w:hAnsi="Trebuchet MS"/>
          <w:b/>
          <w:sz w:val="22"/>
          <w:szCs w:val="22"/>
        </w:rPr>
        <w:t xml:space="preserve"> - </w:t>
      </w:r>
      <w:r w:rsidR="00012FCE" w:rsidRPr="0093014C">
        <w:rPr>
          <w:rFonts w:ascii="Trebuchet MS" w:hAnsi="Trebuchet MS"/>
          <w:b/>
          <w:sz w:val="22"/>
          <w:szCs w:val="22"/>
        </w:rPr>
        <w:t>Raport anual de evaluare a incidentelor de integritate</w:t>
      </w:r>
    </w:p>
    <w:p w:rsidR="00B7216E" w:rsidRDefault="00BD0064" w:rsidP="00B7216E">
      <w:pPr>
        <w:jc w:val="both"/>
        <w:rPr>
          <w:rFonts w:ascii="Trebuchet MS" w:hAnsi="Trebuchet MS"/>
          <w:b/>
          <w:sz w:val="22"/>
          <w:szCs w:val="22"/>
        </w:rPr>
      </w:pPr>
      <w:r>
        <w:rPr>
          <w:rFonts w:ascii="Trebuchet MS" w:hAnsi="Trebuchet MS"/>
          <w:b/>
          <w:sz w:val="22"/>
          <w:szCs w:val="22"/>
        </w:rPr>
        <w:t>Anul de referință: 2021</w:t>
      </w:r>
      <w:r w:rsidR="00F7776C" w:rsidRPr="0093014C">
        <w:rPr>
          <w:rFonts w:ascii="Trebuchet MS" w:hAnsi="Trebuchet MS"/>
          <w:b/>
          <w:sz w:val="22"/>
          <w:szCs w:val="22"/>
        </w:rPr>
        <w:t xml:space="preserve"> </w:t>
      </w:r>
      <w:r w:rsidR="00BE3573" w:rsidRPr="0093014C">
        <w:rPr>
          <w:rFonts w:ascii="Trebuchet MS" w:hAnsi="Trebuchet MS"/>
          <w:b/>
          <w:sz w:val="22"/>
          <w:szCs w:val="22"/>
        </w:rPr>
        <w:t>A.J.O.F.M.CARAȘ-SEVERIN</w:t>
      </w:r>
    </w:p>
    <w:p w:rsidR="004313B1" w:rsidRPr="0093014C" w:rsidRDefault="004313B1" w:rsidP="00B7216E">
      <w:pPr>
        <w:jc w:val="both"/>
        <w:rPr>
          <w:rFonts w:ascii="Trebuchet MS" w:hAnsi="Trebuchet MS"/>
          <w:b/>
          <w:sz w:val="22"/>
          <w:szCs w:val="22"/>
        </w:rPr>
      </w:pPr>
    </w:p>
    <w:p w:rsidR="00B7216E" w:rsidRPr="004313B1" w:rsidRDefault="00B7216E" w:rsidP="004313B1">
      <w:pPr>
        <w:pStyle w:val="ListParagraph"/>
        <w:numPr>
          <w:ilvl w:val="0"/>
          <w:numId w:val="1"/>
        </w:numPr>
        <w:jc w:val="both"/>
        <w:rPr>
          <w:rFonts w:ascii="Trebuchet MS" w:hAnsi="Trebuchet MS"/>
          <w:b/>
          <w:sz w:val="22"/>
          <w:szCs w:val="22"/>
        </w:rPr>
      </w:pPr>
      <w:r w:rsidRPr="004313B1">
        <w:rPr>
          <w:rFonts w:ascii="Trebuchet MS" w:hAnsi="Trebuchet MS"/>
          <w:b/>
          <w:sz w:val="22"/>
          <w:szCs w:val="22"/>
        </w:rPr>
        <w:t>Incidente de integritate</w:t>
      </w:r>
    </w:p>
    <w:p w:rsidR="004313B1" w:rsidRPr="004313B1" w:rsidRDefault="004313B1" w:rsidP="004313B1">
      <w:pPr>
        <w:pStyle w:val="ListParagraph"/>
        <w:ind w:left="990"/>
        <w:jc w:val="both"/>
        <w:rPr>
          <w:rFonts w:ascii="Trebuchet MS" w:hAnsi="Trebuchet MS"/>
          <w:b/>
          <w:sz w:val="22"/>
          <w:szCs w:val="22"/>
        </w:rPr>
      </w:pPr>
    </w:p>
    <w:tbl>
      <w:tblPr>
        <w:tblStyle w:val="TableGrid"/>
        <w:tblW w:w="0" w:type="auto"/>
        <w:tblLook w:val="04A0" w:firstRow="1" w:lastRow="0" w:firstColumn="1" w:lastColumn="0" w:noHBand="0" w:noVBand="1"/>
      </w:tblPr>
      <w:tblGrid>
        <w:gridCol w:w="4253"/>
        <w:gridCol w:w="5069"/>
        <w:gridCol w:w="1276"/>
      </w:tblGrid>
      <w:tr w:rsidR="00B7216E" w:rsidRPr="0093014C" w:rsidTr="00012FCE">
        <w:tc>
          <w:tcPr>
            <w:tcW w:w="10598" w:type="dxa"/>
            <w:gridSpan w:val="3"/>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total de incidente de integritate</w:t>
            </w:r>
            <w:r w:rsidR="0093014C" w:rsidRPr="0093014C">
              <w:rPr>
                <w:rFonts w:ascii="Trebuchet MS" w:hAnsi="Trebuchet MS"/>
                <w:sz w:val="22"/>
                <w:szCs w:val="22"/>
              </w:rPr>
              <w:t>: 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Tipul de fapte</w:t>
            </w: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De abateri de la normele deontologice sau de la alte prevederi similare menite să protejeze integritatea funcției publice</w:t>
            </w:r>
          </w:p>
        </w:tc>
        <w:tc>
          <w:tcPr>
            <w:tcW w:w="1276" w:type="dxa"/>
          </w:tcPr>
          <w:p w:rsidR="00B7216E" w:rsidRPr="0093014C" w:rsidRDefault="00D41FD6" w:rsidP="00B7216E">
            <w:pPr>
              <w:jc w:val="both"/>
              <w:rPr>
                <w:rFonts w:ascii="Trebuchet MS" w:hAnsi="Trebuchet MS"/>
                <w:sz w:val="22"/>
                <w:szCs w:val="22"/>
              </w:rPr>
            </w:pPr>
            <w:r>
              <w:rPr>
                <w:rFonts w:ascii="Trebuchet MS" w:hAnsi="Trebuchet MS"/>
                <w:sz w:val="22"/>
                <w:szCs w:val="22"/>
              </w:rPr>
              <w:t>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Nr. de infracţiuni de   corupţie sau de fapte   legate de nerespectarea regimului interdicţiilor, incompatibilităţilor, conflictului de interese sau declarării averilor</w:t>
            </w:r>
          </w:p>
        </w:tc>
        <w:tc>
          <w:tcPr>
            <w:tcW w:w="1276" w:type="dxa"/>
          </w:tcPr>
          <w:p w:rsidR="00B7216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B7216E" w:rsidRPr="0093014C" w:rsidTr="00012FCE">
        <w:tc>
          <w:tcPr>
            <w:tcW w:w="4253" w:type="dxa"/>
          </w:tcPr>
          <w:p w:rsidR="00B7216E" w:rsidRPr="0093014C" w:rsidRDefault="00B7216E" w:rsidP="00B7216E">
            <w:pPr>
              <w:jc w:val="both"/>
              <w:rPr>
                <w:rFonts w:ascii="Trebuchet MS" w:hAnsi="Trebuchet MS"/>
                <w:sz w:val="22"/>
                <w:szCs w:val="22"/>
              </w:rPr>
            </w:pPr>
          </w:p>
        </w:tc>
        <w:tc>
          <w:tcPr>
            <w:tcW w:w="5069" w:type="dxa"/>
          </w:tcPr>
          <w:p w:rsidR="00B7216E" w:rsidRPr="0093014C" w:rsidRDefault="00B7216E" w:rsidP="00B7216E">
            <w:pPr>
              <w:jc w:val="both"/>
              <w:rPr>
                <w:rFonts w:ascii="Trebuchet MS" w:hAnsi="Trebuchet MS"/>
                <w:sz w:val="22"/>
                <w:szCs w:val="22"/>
              </w:rPr>
            </w:pPr>
            <w:r w:rsidRPr="0093014C">
              <w:rPr>
                <w:rFonts w:ascii="Trebuchet MS" w:hAnsi="Trebuchet MS"/>
                <w:sz w:val="22"/>
                <w:szCs w:val="22"/>
              </w:rPr>
              <w:t xml:space="preserve">Nr. de încălcări ale  obligaţiilor legale   privind averile  nejustificate, conflictul de interese sau regimul  incompatibilităţilor                      </w:t>
            </w:r>
          </w:p>
        </w:tc>
        <w:tc>
          <w:tcPr>
            <w:tcW w:w="1276" w:type="dxa"/>
          </w:tcPr>
          <w:p w:rsidR="00B7216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9322" w:type="dxa"/>
            <w:gridSpan w:val="2"/>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 xml:space="preserve">Structura/Compartimentul/Direcţia/  Sectorul de activitate în care au  intervenit incidente de integritate </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w:t>
            </w:r>
          </w:p>
        </w:tc>
      </w:tr>
      <w:tr w:rsidR="00012FCE" w:rsidRPr="0093014C" w:rsidTr="00012FCE">
        <w:tc>
          <w:tcPr>
            <w:tcW w:w="4253" w:type="dxa"/>
            <w:vMerge w:val="restart"/>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Functiile persoanelor care au săvârșit incidente de integritate</w:t>
            </w: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fapte săvârșite de persoane cu funcții de conducere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fapte săvârșite de persoane cu funcții de execuție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4253" w:type="dxa"/>
            <w:vMerge w:val="restart"/>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aplicate</w:t>
            </w: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disciplinare</w:t>
            </w:r>
          </w:p>
        </w:tc>
        <w:tc>
          <w:tcPr>
            <w:tcW w:w="1276" w:type="dxa"/>
          </w:tcPr>
          <w:p w:rsidR="00012FCE" w:rsidRPr="0093014C" w:rsidRDefault="00D41FD6"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administrative</w:t>
            </w:r>
          </w:p>
        </w:tc>
        <w:tc>
          <w:tcPr>
            <w:tcW w:w="1276" w:type="dxa"/>
          </w:tcPr>
          <w:p w:rsidR="00012FCE" w:rsidRPr="0093014C" w:rsidRDefault="00FA4E0C" w:rsidP="00B7216E">
            <w:pPr>
              <w:jc w:val="both"/>
              <w:rPr>
                <w:rFonts w:ascii="Trebuchet MS" w:hAnsi="Trebuchet MS"/>
                <w:sz w:val="22"/>
                <w:szCs w:val="22"/>
              </w:rPr>
            </w:pPr>
            <w:r>
              <w:rPr>
                <w:rFonts w:ascii="Trebuchet MS" w:hAnsi="Trebuchet MS"/>
                <w:sz w:val="22"/>
                <w:szCs w:val="22"/>
              </w:rPr>
              <w:t>0</w:t>
            </w:r>
          </w:p>
        </w:tc>
      </w:tr>
      <w:tr w:rsidR="00012FCE" w:rsidRPr="0093014C" w:rsidTr="00012FCE">
        <w:tc>
          <w:tcPr>
            <w:tcW w:w="4253" w:type="dxa"/>
            <w:vMerge/>
          </w:tcPr>
          <w:p w:rsidR="00012FCE" w:rsidRPr="0093014C" w:rsidRDefault="00012FCE" w:rsidP="00B7216E">
            <w:pPr>
              <w:jc w:val="both"/>
              <w:rPr>
                <w:rFonts w:ascii="Trebuchet MS" w:hAnsi="Trebuchet MS"/>
                <w:sz w:val="22"/>
                <w:szCs w:val="22"/>
              </w:rPr>
            </w:pPr>
          </w:p>
        </w:tc>
        <w:tc>
          <w:tcPr>
            <w:tcW w:w="5069"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Nr. de sancțiuni penale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0</w:t>
            </w:r>
          </w:p>
        </w:tc>
      </w:tr>
      <w:tr w:rsidR="00012FCE" w:rsidRPr="0093014C" w:rsidTr="00012FCE">
        <w:tc>
          <w:tcPr>
            <w:tcW w:w="9322" w:type="dxa"/>
            <w:gridSpan w:val="2"/>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Durata medie a procedurilor de cercetare a faptelor ce constituie abateri disciplinare</w:t>
            </w:r>
          </w:p>
        </w:tc>
        <w:tc>
          <w:tcPr>
            <w:tcW w:w="1276" w:type="dxa"/>
          </w:tcPr>
          <w:p w:rsidR="00012FCE" w:rsidRPr="0093014C" w:rsidRDefault="00012FCE" w:rsidP="00B7216E">
            <w:pPr>
              <w:jc w:val="both"/>
              <w:rPr>
                <w:rFonts w:ascii="Trebuchet MS" w:hAnsi="Trebuchet MS"/>
                <w:sz w:val="22"/>
                <w:szCs w:val="22"/>
              </w:rPr>
            </w:pPr>
            <w:r w:rsidRPr="0093014C">
              <w:rPr>
                <w:rFonts w:ascii="Trebuchet MS" w:hAnsi="Trebuchet MS"/>
                <w:sz w:val="22"/>
                <w:szCs w:val="22"/>
              </w:rPr>
              <w:t>-</w:t>
            </w:r>
          </w:p>
        </w:tc>
      </w:tr>
    </w:tbl>
    <w:p w:rsidR="00B7216E" w:rsidRPr="0093014C" w:rsidRDefault="00B7216E" w:rsidP="00B7216E">
      <w:pPr>
        <w:jc w:val="both"/>
        <w:rPr>
          <w:rFonts w:ascii="Trebuchet MS" w:hAnsi="Trebuchet MS"/>
          <w:b/>
          <w:sz w:val="22"/>
          <w:szCs w:val="22"/>
        </w:rPr>
      </w:pPr>
    </w:p>
    <w:p w:rsidR="00B7216E" w:rsidRPr="0093014C" w:rsidRDefault="00B7216E" w:rsidP="00B7216E">
      <w:pPr>
        <w:jc w:val="both"/>
        <w:rPr>
          <w:rFonts w:ascii="Trebuchet MS" w:hAnsi="Trebuchet MS"/>
          <w:b/>
          <w:sz w:val="22"/>
          <w:szCs w:val="22"/>
        </w:rPr>
      </w:pPr>
      <w:r w:rsidRPr="0093014C">
        <w:rPr>
          <w:rFonts w:ascii="Trebuchet MS" w:hAnsi="Trebuchet MS"/>
          <w:b/>
          <w:sz w:val="22"/>
          <w:szCs w:val="22"/>
        </w:rPr>
        <w:t xml:space="preserve">    II. Măsuri de prevenire şi/sau control</w:t>
      </w:r>
    </w:p>
    <w:tbl>
      <w:tblPr>
        <w:tblStyle w:val="TableGrid"/>
        <w:tblW w:w="0" w:type="auto"/>
        <w:tblLook w:val="04A0" w:firstRow="1" w:lastRow="0" w:firstColumn="1" w:lastColumn="0" w:noHBand="0" w:noVBand="1"/>
      </w:tblPr>
      <w:tblGrid>
        <w:gridCol w:w="5469"/>
        <w:gridCol w:w="5469"/>
      </w:tblGrid>
      <w:tr w:rsidR="0093014C" w:rsidRPr="0093014C" w:rsidTr="0093014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Nr. total de măsuri propuse:</w:t>
            </w:r>
            <w:r>
              <w:rPr>
                <w:rFonts w:ascii="Trebuchet MS" w:hAnsi="Trebuchet MS"/>
                <w:sz w:val="22"/>
                <w:szCs w:val="22"/>
              </w:rPr>
              <w:t>-</w:t>
            </w:r>
          </w:p>
        </w:tc>
        <w:tc>
          <w:tcPr>
            <w:tcW w:w="5469" w:type="dxa"/>
          </w:tcPr>
          <w:p w:rsidR="0093014C" w:rsidRPr="0093014C" w:rsidRDefault="0093014C" w:rsidP="00B7216E">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Descrierea măsurilor</w:t>
            </w:r>
          </w:p>
        </w:tc>
        <w:tc>
          <w:tcPr>
            <w:tcW w:w="5469" w:type="dxa"/>
          </w:tcPr>
          <w:p w:rsidR="0093014C" w:rsidRPr="0093014C" w:rsidRDefault="0093014C" w:rsidP="00B7216E">
            <w:pPr>
              <w:jc w:val="both"/>
              <w:rPr>
                <w:rFonts w:ascii="Trebuchet MS" w:hAnsi="Trebuchet MS"/>
                <w:sz w:val="22"/>
                <w:szCs w:val="22"/>
              </w:rPr>
            </w:pPr>
            <w:r w:rsidRPr="0093014C">
              <w:rPr>
                <w:rFonts w:ascii="Trebuchet MS" w:hAnsi="Trebuchet MS"/>
                <w:sz w:val="22"/>
                <w:szCs w:val="22"/>
              </w:rPr>
              <w:t>Stadiul implementării</w:t>
            </w: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D71AD">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7216E">
            <w:pPr>
              <w:jc w:val="both"/>
              <w:rPr>
                <w:rFonts w:ascii="Trebuchet MS" w:hAnsi="Trebuchet MS"/>
                <w:sz w:val="22"/>
                <w:szCs w:val="22"/>
              </w:rPr>
            </w:pPr>
          </w:p>
        </w:tc>
      </w:tr>
      <w:tr w:rsidR="0093014C" w:rsidRPr="0093014C" w:rsidTr="0093014C">
        <w:tc>
          <w:tcPr>
            <w:tcW w:w="5469" w:type="dxa"/>
          </w:tcPr>
          <w:p w:rsidR="0093014C" w:rsidRPr="0093014C" w:rsidRDefault="0093014C" w:rsidP="00B7216E">
            <w:pPr>
              <w:jc w:val="both"/>
              <w:rPr>
                <w:rFonts w:ascii="Trebuchet MS" w:hAnsi="Trebuchet MS"/>
                <w:sz w:val="22"/>
                <w:szCs w:val="22"/>
              </w:rPr>
            </w:pPr>
          </w:p>
        </w:tc>
        <w:tc>
          <w:tcPr>
            <w:tcW w:w="5469" w:type="dxa"/>
          </w:tcPr>
          <w:p w:rsidR="0093014C" w:rsidRPr="0093014C" w:rsidRDefault="0093014C" w:rsidP="00B7216E">
            <w:pPr>
              <w:jc w:val="both"/>
              <w:rPr>
                <w:rFonts w:ascii="Trebuchet MS" w:hAnsi="Trebuchet MS"/>
                <w:sz w:val="22"/>
                <w:szCs w:val="22"/>
              </w:rPr>
            </w:pPr>
          </w:p>
        </w:tc>
      </w:tr>
    </w:tbl>
    <w:p w:rsidR="00012FCE" w:rsidRPr="0093014C" w:rsidRDefault="00012FCE" w:rsidP="0093014C">
      <w:pPr>
        <w:spacing w:after="120" w:line="276" w:lineRule="auto"/>
        <w:jc w:val="both"/>
        <w:rPr>
          <w:rFonts w:ascii="Trebuchet MS" w:hAnsi="Trebuchet MS"/>
          <w:sz w:val="22"/>
          <w:szCs w:val="22"/>
        </w:rPr>
      </w:pPr>
      <w:r w:rsidRPr="0093014C">
        <w:rPr>
          <w:rFonts w:ascii="Trebuchet MS" w:hAnsi="Trebuchet MS"/>
          <w:sz w:val="22"/>
          <w:szCs w:val="22"/>
        </w:rPr>
        <w:tab/>
      </w:r>
      <w:r w:rsidR="00BE3573" w:rsidRPr="0093014C">
        <w:rPr>
          <w:rFonts w:ascii="Trebuchet MS" w:hAnsi="Trebuchet MS"/>
          <w:sz w:val="22"/>
          <w:szCs w:val="22"/>
        </w:rPr>
        <w:t>ÎNTOCMIT,</w:t>
      </w:r>
    </w:p>
    <w:p w:rsidR="00BE3573" w:rsidRPr="0093014C" w:rsidRDefault="00012FCE" w:rsidP="0093014C">
      <w:pPr>
        <w:spacing w:after="120" w:line="276" w:lineRule="auto"/>
        <w:jc w:val="both"/>
        <w:rPr>
          <w:rFonts w:ascii="Trebuchet MS" w:hAnsi="Trebuchet MS"/>
          <w:sz w:val="22"/>
          <w:szCs w:val="22"/>
        </w:rPr>
      </w:pPr>
      <w:r w:rsidRPr="0093014C">
        <w:rPr>
          <w:rFonts w:ascii="Trebuchet MS" w:hAnsi="Trebuchet MS"/>
          <w:sz w:val="22"/>
          <w:szCs w:val="22"/>
        </w:rPr>
        <w:t xml:space="preserve">          </w:t>
      </w:r>
      <w:r w:rsidR="0093014C">
        <w:rPr>
          <w:rFonts w:ascii="Trebuchet MS" w:hAnsi="Trebuchet MS"/>
          <w:sz w:val="22"/>
          <w:szCs w:val="22"/>
        </w:rPr>
        <w:t xml:space="preserve"> </w:t>
      </w:r>
      <w:r w:rsidR="00BE3573" w:rsidRPr="0093014C">
        <w:rPr>
          <w:rFonts w:ascii="Trebuchet MS" w:hAnsi="Trebuchet MS"/>
          <w:sz w:val="22"/>
          <w:szCs w:val="22"/>
        </w:rPr>
        <w:t>Responsabil județean anticorupție</w:t>
      </w:r>
    </w:p>
    <w:p w:rsidR="00E22D67" w:rsidRPr="007E1F73" w:rsidRDefault="00BE3573" w:rsidP="007E1F73">
      <w:pPr>
        <w:spacing w:after="120" w:line="276" w:lineRule="auto"/>
        <w:jc w:val="both"/>
        <w:rPr>
          <w:rFonts w:ascii="Trebuchet MS" w:hAnsi="Trebuchet MS"/>
          <w:sz w:val="22"/>
          <w:szCs w:val="22"/>
        </w:rPr>
      </w:pPr>
      <w:r w:rsidRPr="0093014C">
        <w:rPr>
          <w:rFonts w:ascii="Trebuchet MS" w:hAnsi="Trebuchet MS"/>
          <w:sz w:val="22"/>
          <w:szCs w:val="22"/>
        </w:rPr>
        <w:tab/>
        <w:t>Sebastian BUZORI</w:t>
      </w:r>
      <w:bookmarkStart w:id="0" w:name="_GoBack"/>
      <w:bookmarkEnd w:id="0"/>
    </w:p>
    <w:p w:rsidR="004313B1" w:rsidRPr="004313B1" w:rsidRDefault="004313B1" w:rsidP="004313B1">
      <w:pPr>
        <w:tabs>
          <w:tab w:val="left" w:pos="0"/>
          <w:tab w:val="center" w:pos="4320"/>
          <w:tab w:val="right" w:pos="8640"/>
        </w:tabs>
        <w:jc w:val="both"/>
        <w:rPr>
          <w:rFonts w:ascii="Trebuchet MS" w:eastAsia="MS Mincho" w:hAnsi="Trebuchet MS"/>
          <w:sz w:val="14"/>
          <w:szCs w:val="22"/>
          <w:lang w:eastAsia="en-US"/>
        </w:rPr>
      </w:pPr>
      <w:r w:rsidRPr="004313B1">
        <w:rPr>
          <w:rFonts w:ascii="Trebuchet MS" w:eastAsia="MS Mincho" w:hAnsi="Trebuchet MS"/>
          <w:sz w:val="14"/>
          <w:szCs w:val="22"/>
          <w:lang w:eastAsia="en-US"/>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4313B1" w:rsidRPr="004313B1" w:rsidRDefault="004313B1" w:rsidP="004313B1">
      <w:pPr>
        <w:tabs>
          <w:tab w:val="left" w:pos="0"/>
          <w:tab w:val="center" w:pos="4320"/>
          <w:tab w:val="right" w:pos="8640"/>
        </w:tabs>
        <w:jc w:val="both"/>
        <w:rPr>
          <w:rFonts w:ascii="Trebuchet MS" w:eastAsia="MS Mincho" w:hAnsi="Trebuchet MS"/>
          <w:sz w:val="14"/>
          <w:szCs w:val="22"/>
          <w:lang w:eastAsia="en-US"/>
        </w:rPr>
      </w:pPr>
      <w:r w:rsidRPr="004313B1">
        <w:rPr>
          <w:rFonts w:ascii="Trebuchet MS" w:eastAsia="MS Mincho" w:hAnsi="Trebuchet MS"/>
          <w:sz w:val="14"/>
          <w:szCs w:val="22"/>
          <w:lang w:eastAsia="en-US"/>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4313B1" w:rsidRPr="004313B1" w:rsidSect="00B7216E">
      <w:headerReference w:type="default" r:id="rId9"/>
      <w:footerReference w:type="default" r:id="rId10"/>
      <w:headerReference w:type="first" r:id="rId11"/>
      <w:footerReference w:type="first" r:id="rId12"/>
      <w:pgSz w:w="11906" w:h="16838"/>
      <w:pgMar w:top="1674" w:right="560" w:bottom="1702" w:left="624" w:header="567" w:footer="50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59" w:rsidRDefault="00CF7859">
      <w:r>
        <w:separator/>
      </w:r>
    </w:p>
  </w:endnote>
  <w:endnote w:type="continuationSeparator" w:id="0">
    <w:p w:rsidR="00CF7859" w:rsidRDefault="00C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6E"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AGENŢIA JUDEŢEANĂ PENTRU OCUPAREA FORŢEI DE MUNCĂ CARAŞ-SEVERIN</w:t>
    </w:r>
    <w:r w:rsidRPr="00D424FC">
      <w:rPr>
        <w:rFonts w:ascii="AvantGardEFNormal" w:hAnsi="AvantGardEFNormal"/>
        <w:sz w:val="16"/>
        <w:szCs w:val="16"/>
      </w:rPr>
      <w:tab/>
    </w:r>
    <w:r>
      <w:rPr>
        <w:rFonts w:ascii="AvantGardEFNormal" w:hAnsi="AvantGardEFNormal"/>
        <w:sz w:val="16"/>
        <w:szCs w:val="16"/>
      </w:rPr>
      <w:t xml:space="preserve">                                    </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Operator de date cu caracter personal nr. 565</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Str. T. Lalescu, nr. 17, Reșiţa</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Tel.: +4 0255 212 160/ +4 0255 212 380</w:t>
    </w:r>
  </w:p>
  <w:p w:rsidR="00B7216E" w:rsidRPr="00D424FC" w:rsidRDefault="00B7216E" w:rsidP="00D424FC">
    <w:pPr>
      <w:pStyle w:val="Footer"/>
      <w:ind w:left="1701"/>
      <w:rPr>
        <w:rFonts w:ascii="AvantGardEFNormal" w:hAnsi="AvantGardEFNormal"/>
        <w:sz w:val="16"/>
        <w:szCs w:val="16"/>
      </w:rPr>
    </w:pPr>
    <w:r w:rsidRPr="00D424FC">
      <w:rPr>
        <w:rFonts w:ascii="AvantGardEFNormal" w:hAnsi="AvantGardEFNormal"/>
        <w:sz w:val="16"/>
        <w:szCs w:val="16"/>
      </w:rPr>
      <w:t xml:space="preserve">e-mail: ajofm@cs.anofm.ro; </w:t>
    </w:r>
  </w:p>
  <w:p w:rsidR="00B7216E" w:rsidRDefault="00B7216E" w:rsidP="00D424FC">
    <w:pPr>
      <w:pStyle w:val="Footer"/>
      <w:ind w:left="1701"/>
      <w:rPr>
        <w:rFonts w:ascii="AvantGardEFNormal" w:hAnsi="AvantGardEFNormal"/>
        <w:b/>
        <w:sz w:val="16"/>
        <w:szCs w:val="16"/>
      </w:rPr>
    </w:pPr>
    <w:r w:rsidRPr="00D424FC">
      <w:rPr>
        <w:rFonts w:ascii="AvantGardEFNormal" w:hAnsi="AvantGardEFNormal"/>
        <w:sz w:val="16"/>
        <w:szCs w:val="16"/>
      </w:rPr>
      <w:t>www.anofm.ro; www.facebook.com/carasseverin.agentia.3</w:t>
    </w:r>
  </w:p>
  <w:p w:rsidR="00B7216E" w:rsidRDefault="00B7216E">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64" w:rsidRPr="0092685B" w:rsidRDefault="00BD0064" w:rsidP="00BD0064">
    <w:pPr>
      <w:tabs>
        <w:tab w:val="center" w:pos="4320"/>
        <w:tab w:val="right" w:pos="8640"/>
      </w:tabs>
      <w:rPr>
        <w:rFonts w:ascii="Trebuchet MS" w:eastAsia="MS Mincho" w:hAnsi="Trebuchet MS"/>
        <w:sz w:val="16"/>
        <w:szCs w:val="14"/>
        <w:lang w:eastAsia="en-US"/>
      </w:rPr>
    </w:pPr>
    <w:r w:rsidRPr="0092685B">
      <w:rPr>
        <w:rFonts w:ascii="Trebuchet MS" w:eastAsia="MS Mincho" w:hAnsi="Trebuchet MS"/>
        <w:sz w:val="14"/>
        <w:szCs w:val="14"/>
        <w:lang w:eastAsia="en-US"/>
      </w:rPr>
      <w:t xml:space="preserve">AGENŢIA JUDEŢEANĂ PENTRU OCUPAREA FORŢEI DE MUNCĂ CARAŞ-SEVERIN                        </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Operator de date cu caracter personal nr. 565</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Str. T. Lalescu, nr. 17, Reșiţa</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Tel.: +4 0255 212 160/ +4 0255 212 380</w:t>
    </w:r>
  </w:p>
  <w:p w:rsidR="00BD0064" w:rsidRPr="0092685B" w:rsidRDefault="00BD0064" w:rsidP="00BD0064">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 xml:space="preserve">e-mail: ajofm.cs@anofm.gov.ro; </w:t>
    </w:r>
  </w:p>
  <w:p w:rsidR="00BD0064" w:rsidRPr="0092685B" w:rsidRDefault="00BD0064" w:rsidP="00BD0064">
    <w:pPr>
      <w:pStyle w:val="Footer"/>
    </w:pPr>
    <w:r w:rsidRPr="0092685B">
      <w:rPr>
        <w:rFonts w:ascii="Trebuchet MS" w:eastAsia="MS Mincho" w:hAnsi="Trebuchet MS"/>
        <w:sz w:val="14"/>
        <w:szCs w:val="14"/>
        <w:lang w:eastAsia="en-US"/>
      </w:rPr>
      <w:t>www.anofm.ro;www.facebook.com/carasseverin.agentia.3</w:t>
    </w:r>
  </w:p>
  <w:p w:rsidR="00B7216E" w:rsidRPr="00BD0064" w:rsidRDefault="00B7216E" w:rsidP="00BD0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59" w:rsidRDefault="00CF7859">
      <w:r>
        <w:separator/>
      </w:r>
    </w:p>
  </w:footnote>
  <w:footnote w:type="continuationSeparator" w:id="0">
    <w:p w:rsidR="00CF7859" w:rsidRDefault="00CF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B7216E">
      <w:tc>
        <w:tcPr>
          <w:tcW w:w="5102" w:type="dxa"/>
          <w:shd w:val="clear" w:color="auto" w:fill="auto"/>
        </w:tcPr>
        <w:p w:rsidR="00B7216E" w:rsidRDefault="00B7216E">
          <w:pPr>
            <w:pStyle w:val="MediumGrid21"/>
          </w:pPr>
        </w:p>
      </w:tc>
      <w:tc>
        <w:tcPr>
          <w:tcW w:w="4111" w:type="dxa"/>
          <w:shd w:val="clear" w:color="auto" w:fill="auto"/>
          <w:vAlign w:val="center"/>
        </w:tcPr>
        <w:p w:rsidR="00B7216E" w:rsidRDefault="00B7216E">
          <w:pPr>
            <w:pStyle w:val="MediumGrid21"/>
            <w:jc w:val="right"/>
          </w:pPr>
        </w:p>
      </w:tc>
    </w:tr>
  </w:tbl>
  <w:p w:rsidR="00B7216E" w:rsidRDefault="00B7216E">
    <w:pPr>
      <w:pStyle w:val="Header"/>
    </w:pPr>
    <w:r>
      <w:rPr>
        <w:noProof/>
      </w:rPr>
      <w:drawing>
        <wp:inline distT="0" distB="0" distL="0" distR="0" wp14:anchorId="15E4CAA8" wp14:editId="053F5B63">
          <wp:extent cx="1969135" cy="39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3962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11624"/>
      <w:gridCol w:w="6"/>
    </w:tblGrid>
    <w:tr w:rsidR="00B7216E">
      <w:tc>
        <w:tcPr>
          <w:tcW w:w="10909" w:type="dxa"/>
          <w:shd w:val="clear" w:color="auto" w:fill="auto"/>
        </w:tcPr>
        <w:tbl>
          <w:tblPr>
            <w:tblW w:w="11624" w:type="dxa"/>
            <w:tblCellMar>
              <w:left w:w="0" w:type="dxa"/>
              <w:right w:w="0" w:type="dxa"/>
            </w:tblCellMar>
            <w:tblLook w:val="04A0" w:firstRow="1" w:lastRow="0" w:firstColumn="1" w:lastColumn="0" w:noHBand="0" w:noVBand="1"/>
          </w:tblPr>
          <w:tblGrid>
            <w:gridCol w:w="6804"/>
            <w:gridCol w:w="4820"/>
          </w:tblGrid>
          <w:tr w:rsidR="00B7216E">
            <w:tc>
              <w:tcPr>
                <w:tcW w:w="6803" w:type="dxa"/>
                <w:shd w:val="clear" w:color="auto" w:fill="auto"/>
              </w:tcPr>
              <w:p w:rsidR="00B7216E" w:rsidRDefault="00B7216E">
                <w:pPr>
                  <w:pStyle w:val="MediumGrid21"/>
                </w:pPr>
                <w:r>
                  <w:t xml:space="preserve">       </w:t>
                </w:r>
                <w:r w:rsidR="004313B1">
                  <w:rPr>
                    <w:noProof/>
                    <w:lang w:val="ro-RO" w:eastAsia="ro-RO"/>
                  </w:rPr>
                  <w:drawing>
                    <wp:inline distT="0" distB="0" distL="0" distR="0" wp14:anchorId="66DCA466" wp14:editId="399BBD6A">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t xml:space="preserve">                                                                    </w:t>
                </w:r>
              </w:p>
            </w:tc>
            <w:tc>
              <w:tcPr>
                <w:tcW w:w="4820" w:type="dxa"/>
                <w:shd w:val="clear" w:color="auto" w:fill="auto"/>
                <w:vAlign w:val="center"/>
              </w:tcPr>
              <w:p w:rsidR="00B7216E" w:rsidRDefault="00B7216E" w:rsidP="00D424FC">
                <w:pPr>
                  <w:pStyle w:val="MediumGrid21"/>
                  <w:ind w:left="993" w:right="709" w:firstLine="142"/>
                  <w:jc w:val="right"/>
                </w:pPr>
                <w:r>
                  <w:rPr>
                    <w:noProof/>
                    <w:lang w:val="ro-RO" w:eastAsia="ro-RO"/>
                  </w:rPr>
                  <w:drawing>
                    <wp:inline distT="0" distB="0" distL="0" distR="0" wp14:anchorId="0C7D1B76" wp14:editId="36933757">
                      <wp:extent cx="1036320" cy="506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506095"/>
                              </a:xfrm>
                              <a:prstGeom prst="rect">
                                <a:avLst/>
                              </a:prstGeom>
                              <a:noFill/>
                            </pic:spPr>
                          </pic:pic>
                        </a:graphicData>
                      </a:graphic>
                    </wp:inline>
                  </w:drawing>
                </w:r>
              </w:p>
            </w:tc>
          </w:tr>
        </w:tbl>
        <w:p w:rsidR="00B7216E" w:rsidRDefault="00B7216E">
          <w:pPr>
            <w:pStyle w:val="MediumGrid21"/>
          </w:pPr>
        </w:p>
      </w:tc>
      <w:tc>
        <w:tcPr>
          <w:tcW w:w="5" w:type="dxa"/>
          <w:shd w:val="clear" w:color="auto" w:fill="auto"/>
          <w:vAlign w:val="center"/>
        </w:tcPr>
        <w:p w:rsidR="00B7216E" w:rsidRDefault="00B7216E">
          <w:pPr>
            <w:pStyle w:val="MediumGrid21"/>
            <w:jc w:val="right"/>
          </w:pPr>
        </w:p>
      </w:tc>
    </w:tr>
  </w:tbl>
  <w:p w:rsidR="00B7216E" w:rsidRDefault="00B72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13A0"/>
    <w:multiLevelType w:val="hybridMultilevel"/>
    <w:tmpl w:val="9E40808E"/>
    <w:lvl w:ilvl="0" w:tplc="C08EBE14">
      <w:start w:val="1"/>
      <w:numFmt w:val="upperRoman"/>
      <w:lvlText w:val="%1."/>
      <w:lvlJc w:val="left"/>
      <w:pPr>
        <w:ind w:left="990" w:hanging="72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4"/>
    <w:rsid w:val="00012FCE"/>
    <w:rsid w:val="000E5F62"/>
    <w:rsid w:val="001D5B64"/>
    <w:rsid w:val="002E200F"/>
    <w:rsid w:val="004313B1"/>
    <w:rsid w:val="004535D7"/>
    <w:rsid w:val="0046139E"/>
    <w:rsid w:val="0056394B"/>
    <w:rsid w:val="00737421"/>
    <w:rsid w:val="00754383"/>
    <w:rsid w:val="007D15C7"/>
    <w:rsid w:val="007E1F73"/>
    <w:rsid w:val="008D09CD"/>
    <w:rsid w:val="008F7A1C"/>
    <w:rsid w:val="00927B8B"/>
    <w:rsid w:val="0093014C"/>
    <w:rsid w:val="00AE57DB"/>
    <w:rsid w:val="00B7216E"/>
    <w:rsid w:val="00BD0064"/>
    <w:rsid w:val="00BD71AD"/>
    <w:rsid w:val="00BE3573"/>
    <w:rsid w:val="00CF7859"/>
    <w:rsid w:val="00D41FD6"/>
    <w:rsid w:val="00D424FC"/>
    <w:rsid w:val="00DD37F0"/>
    <w:rsid w:val="00E22D67"/>
    <w:rsid w:val="00E37E83"/>
    <w:rsid w:val="00E83280"/>
    <w:rsid w:val="00F23E32"/>
    <w:rsid w:val="00F40773"/>
    <w:rsid w:val="00F7677D"/>
    <w:rsid w:val="00F7776C"/>
    <w:rsid w:val="00F817DF"/>
    <w:rsid w:val="00F82114"/>
    <w:rsid w:val="00FA4E0C"/>
    <w:rsid w:val="00FF13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31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3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46D2-C165-41F1-98FF-55A56169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user</cp:lastModifiedBy>
  <cp:revision>7</cp:revision>
  <cp:lastPrinted>2021-12-16T10:04:00Z</cp:lastPrinted>
  <dcterms:created xsi:type="dcterms:W3CDTF">2021-11-22T08:26:00Z</dcterms:created>
  <dcterms:modified xsi:type="dcterms:W3CDTF">2022-01-04T06:57:00Z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