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01BF" w14:textId="77777777" w:rsidR="003B0E0E" w:rsidRPr="003B0E0E" w:rsidRDefault="003B0E0E" w:rsidP="003B0E0E">
      <w:pPr>
        <w:spacing w:before="40" w:after="80" w:line="276" w:lineRule="auto"/>
        <w:jc w:val="center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r w:rsidRPr="003B0E0E">
        <w:rPr>
          <w:rFonts w:ascii="Times New Roman" w:eastAsia="MS Mincho" w:hAnsi="Times New Roman" w:cs="Arial"/>
          <w:b/>
          <w:kern w:val="0"/>
          <w:szCs w:val="22"/>
          <w14:ligatures w14:val="none"/>
        </w:rPr>
        <w:t>NOTĂ JUSTIFICATIVĂ</w:t>
      </w:r>
    </w:p>
    <w:p w14:paraId="7065DC38" w14:textId="77777777" w:rsidR="003B0E0E" w:rsidRPr="003B0E0E" w:rsidRDefault="003B0E0E" w:rsidP="003B0E0E">
      <w:pPr>
        <w:spacing w:before="40" w:after="80" w:line="276" w:lineRule="auto"/>
        <w:jc w:val="center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privind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analiza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valorii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adăugate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a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parteneriatului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în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ceea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ce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privește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utilizarea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eficientă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a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fondurilor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, precum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și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rolul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partenerului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în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implementarea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proiectului</w:t>
      </w:r>
      <w:proofErr w:type="spellEnd"/>
    </w:p>
    <w:p w14:paraId="0EBE3679" w14:textId="77777777" w:rsidR="003B0E0E" w:rsidRPr="003B0E0E" w:rsidRDefault="003B0E0E" w:rsidP="003B0E0E">
      <w:pPr>
        <w:spacing w:before="40" w:after="80" w:line="276" w:lineRule="auto"/>
        <w:jc w:val="center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(</w:t>
      </w:r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model</w:t>
      </w:r>
      <w:proofErr w:type="gram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orientativ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)</w:t>
      </w:r>
    </w:p>
    <w:p w14:paraId="323C899D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</w:p>
    <w:p w14:paraId="577814B7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proofErr w:type="spellStart"/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Partener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:</w:t>
      </w:r>
      <w:proofErr w:type="gram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ab/>
        <w:t>_______________________</w:t>
      </w:r>
    </w:p>
    <w:p w14:paraId="34BF91AA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(</w:t>
      </w:r>
      <w:proofErr w:type="spellStart"/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solicitanți</w:t>
      </w:r>
      <w:proofErr w:type="spellEnd"/>
      <w:proofErr w:type="gram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privați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care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intenționează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să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intre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într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-o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relație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de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parteneriat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)</w:t>
      </w:r>
    </w:p>
    <w:p w14:paraId="3443F0CA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Program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Educație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și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Ocupare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2027</w:t>
      </w:r>
    </w:p>
    <w:p w14:paraId="2D793A8B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Apel </w:t>
      </w:r>
      <w:proofErr w:type="spellStart"/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proiecte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:</w:t>
      </w:r>
      <w:proofErr w:type="gram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Dezvoltarea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unei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rețele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pentru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tineret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care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să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furnizeze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servicii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personalizate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și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de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calitate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tinerilor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,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cu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precădere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din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categoria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NEETs-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relansare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2025 -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Regiuni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mai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puțin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dezvoltate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" - PEO/852/PEO_P2/OP4/ESO4.1/PEO_A22</w:t>
      </w:r>
    </w:p>
    <w:p w14:paraId="1EC7B313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</w:p>
    <w:p w14:paraId="6E2DABCD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Prezentare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partener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:</w:t>
      </w:r>
      <w:proofErr w:type="gramEnd"/>
    </w:p>
    <w:p w14:paraId="6924D7BF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Partener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:</w:t>
      </w: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ab/>
        <w:t>_______________________</w:t>
      </w:r>
    </w:p>
    <w:p w14:paraId="4575B964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proofErr w:type="spellStart"/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Prezentare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:</w:t>
      </w:r>
      <w:proofErr w:type="gramEnd"/>
    </w:p>
    <w:p w14:paraId="50560699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(</w:t>
      </w:r>
      <w:proofErr w:type="gram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se</w:t>
      </w:r>
      <w:proofErr w:type="gram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vor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prezenta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date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referitoare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la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obiectul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de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activitate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,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experiența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relevantă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în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domeniul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în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care se va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implementa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proiectul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,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resurse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>disponibile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  <w:t xml:space="preserve"> etc.)</w:t>
      </w:r>
    </w:p>
    <w:p w14:paraId="0F47EA2F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4715"/>
        <w:gridCol w:w="4635"/>
      </w:tblGrid>
      <w:tr w:rsidR="003B0E0E" w:rsidRPr="003B0E0E" w14:paraId="439E684B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D54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partener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astfel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EF1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partener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astfel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3B0E0E" w:rsidRPr="003B0E0E" w14:paraId="143528A0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EE8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Sursă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cofinanțare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60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03D37B1A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50C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Categorie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beneficiar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partener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7A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212B8B9D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513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administrativă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A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248E42E4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DC5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financiară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C2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77D86EC6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17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tehnică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A3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345D88F2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A95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Capacitate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juridică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B7A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5BDEF4DE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73A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Caracterul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durabil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al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care se va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implica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partenerul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.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Asigurarea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sustenabilității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6E1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Caracterul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durabil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al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care se va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implica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>partenerul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  <w:lang w:val="fr-FR"/>
              </w:rPr>
              <w:t xml:space="preserve">.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Asigurarea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sustenabilității</w:t>
            </w:r>
            <w:proofErr w:type="spellEnd"/>
          </w:p>
        </w:tc>
      </w:tr>
      <w:tr w:rsidR="003B0E0E" w:rsidRPr="003B0E0E" w14:paraId="28D34553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CF4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Descriere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Valorificarea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rezultatelor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90F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1ABC7FBB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42B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proofErr w:type="gramStart"/>
            <w:r w:rsidRPr="003B0E0E">
              <w:rPr>
                <w:rFonts w:ascii="Times New Roman" w:hAnsi="Times New Roman"/>
                <w:sz w:val="20"/>
                <w:lang w:val="fr-FR"/>
              </w:rPr>
              <w:t>informații</w:t>
            </w:r>
            <w:proofErr w:type="spellEnd"/>
            <w:proofErr w:type="gram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privire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la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toate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acordurile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instituționale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relevante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părți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terțe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proiectului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exploatarea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succes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facilităților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care au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fost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planificate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eventual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încheiate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DD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2B050C78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F0D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Modul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care va fi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gestionată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infrastructura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după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încheierea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proiectului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68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8C94B99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192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Transferabilitatea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rezultatelor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AE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3AC79960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28E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Exploatare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infrastructură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36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12AF6FF4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D8F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Asigurarea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sustenabilității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E9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0718D95A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FD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Descriere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riscuri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ce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pot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apărea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care se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dorește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implicarea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C0E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Descriere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riscuri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ce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pot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apărea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care se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dorește</w:t>
            </w:r>
            <w:proofErr w:type="spellEnd"/>
            <w:r w:rsidRPr="003B0E0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implicarea</w:t>
            </w:r>
            <w:proofErr w:type="spellEnd"/>
          </w:p>
        </w:tc>
      </w:tr>
      <w:tr w:rsidR="003B0E0E" w:rsidRPr="003B0E0E" w14:paraId="7E8622E6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021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Riscuri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FF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20423786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DD2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Principii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orizontale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BD9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Principii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orizontale</w:t>
            </w:r>
            <w:proofErr w:type="spellEnd"/>
          </w:p>
        </w:tc>
      </w:tr>
      <w:tr w:rsidR="003B0E0E" w:rsidRPr="003B0E0E" w14:paraId="137A7EF6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CCF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Carta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drepturilor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fundamentale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a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Uniunii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Europene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a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Convenției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ONU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privind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drepturile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persoanelor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dizabilități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64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535E3DC7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55F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Egalitatea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șanse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tratament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între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femei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bărbați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integrarea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perspectivei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gen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FB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39F8D819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B6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lastRenderedPageBreak/>
              <w:t>Nediscriminarea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prevenirea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oricărei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forme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discriminare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criterii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rasă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naționalitate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etnie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limbă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religie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categorie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socială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convingeri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sex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orientare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sexuală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vârstă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handicap,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boală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cronică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necontagioasă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infectare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HIV,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apartenență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la o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categorie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defavorizată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precum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orice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alt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criteriu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care are ca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scop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sau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efect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restrângerea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înlăturarea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recunoașterii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folosinței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sau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exercitării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condiții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egalitate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drepturilor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omului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libertăților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fundamentale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sau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drepturilor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recunoscute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lege,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domeniul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politic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economic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, social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cultural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sau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orice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alte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domenii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ale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vieții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publice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49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0C9DCB1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017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Accesibilitatea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persoanele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dizabilități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A0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46F218C3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67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Dezvoltarea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durabilă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55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6E8E9E7E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CF7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</w:rPr>
              <w:t>Aplicarea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principiului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DNSH.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Imunizarea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la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schimbările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climatice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E9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7C001A2D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2DF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Teme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secundare</w:t>
            </w:r>
            <w:proofErr w:type="spellEnd"/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A0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20"/>
              </w:rPr>
              <w:t xml:space="preserve">Teme </w:t>
            </w:r>
            <w:proofErr w:type="spellStart"/>
            <w:r w:rsidRPr="003B0E0E">
              <w:rPr>
                <w:rFonts w:ascii="Times New Roman" w:hAnsi="Times New Roman"/>
                <w:b/>
                <w:sz w:val="20"/>
              </w:rPr>
              <w:t>secundare</w:t>
            </w:r>
            <w:proofErr w:type="spellEnd"/>
          </w:p>
        </w:tc>
      </w:tr>
      <w:tr w:rsidR="003B0E0E" w:rsidRPr="003B0E0E" w14:paraId="18C28EDD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1CF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01.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Contribuția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la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competențele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locurile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muncă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verzi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la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economia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verde (min. 5%)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4C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2F8AEBB3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653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05.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Nediscriminarea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(10%)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9E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692755C9" w14:textId="7777777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F38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10.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Abordarea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provocărilor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identificate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semestrul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european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(100%)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F5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512F4E9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</w:p>
    <w:p w14:paraId="634A4FE8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Activități</w:t>
      </w:r>
      <w:proofErr w:type="spellEnd"/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1742"/>
        <w:gridCol w:w="1856"/>
        <w:gridCol w:w="1876"/>
        <w:gridCol w:w="1918"/>
        <w:gridCol w:w="1958"/>
      </w:tblGrid>
      <w:tr w:rsidR="003B0E0E" w:rsidRPr="003B0E0E" w14:paraId="38D1C9B2" w14:textId="77777777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92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8"/>
              </w:rPr>
              <w:t xml:space="preserve">Nr.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crt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761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Activitate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638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Contribuție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partener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br/>
              <w:t xml:space="preserve">(se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va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descrie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mod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detaliat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rolul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entității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gradul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implicare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realizarea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și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atingerea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rezultatelor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corelare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bugetul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estimat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8EE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Resurse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Umane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propuse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br/>
              <w:t xml:space="preserve">(se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va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descrie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tipul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experților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propuși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experiența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necesară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atribuții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gradul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implicare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realizarea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și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atingerea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rezultatelor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în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corelare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bugetul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estimat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067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Rezultate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așteptate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>/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propuse</w:t>
            </w:r>
            <w:proofErr w:type="spellEnd"/>
          </w:p>
        </w:tc>
      </w:tr>
      <w:tr w:rsidR="003B0E0E" w:rsidRPr="003B0E0E" w14:paraId="702BA6C7" w14:textId="77777777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74C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ACB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Activitate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1 (se va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introduce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denumirea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activității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conform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cererii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finanțare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D4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FA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13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55D20388" w14:textId="77777777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090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>...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26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B8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DA8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FD0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7F70A498" w14:textId="77777777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5A4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9EB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Activitate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n (se va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introduce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denumirea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activității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conform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cererii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finanțare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5B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746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B8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</w:tbl>
    <w:p w14:paraId="1F67483E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:lang w:val="fr-FR"/>
          <w14:ligatures w14:val="none"/>
        </w:rPr>
      </w:pPr>
    </w:p>
    <w:p w14:paraId="584B3116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Lista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resurselor</w:t>
      </w:r>
      <w:proofErr w:type="spellEnd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umane</w:t>
      </w:r>
      <w:proofErr w:type="spellEnd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propuse</w:t>
      </w:r>
      <w:proofErr w:type="spellEnd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: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422"/>
        <w:gridCol w:w="1025"/>
        <w:gridCol w:w="1008"/>
        <w:gridCol w:w="1150"/>
        <w:gridCol w:w="788"/>
        <w:gridCol w:w="1087"/>
        <w:gridCol w:w="1319"/>
        <w:gridCol w:w="938"/>
        <w:gridCol w:w="938"/>
        <w:gridCol w:w="675"/>
      </w:tblGrid>
      <w:tr w:rsidR="003B0E0E" w:rsidRPr="003B0E0E" w14:paraId="4837C333" w14:textId="7777777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0C8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lastRenderedPageBreak/>
              <w:t xml:space="preserve">Nr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crt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9AB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NUME ȘI PRENUME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579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FUNCȚIA OCUPATĂ ÎN PROIECT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D75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Tip contract (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echivalent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normă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întreagă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>/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timp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parțial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D13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 xml:space="preserve">Nr. ore estimate a fi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lucrate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pe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proiect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B4F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Titlul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activității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/ID SMIS (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conform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cererii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finanțare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AE1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Responsabilități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sarcini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conform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cererii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finanțare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  <w:lang w:val="fr-FR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947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SALARIU BRUT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C43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SALARIU NET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390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6"/>
              </w:rPr>
              <w:t>RATA PE ORĂ</w:t>
            </w:r>
          </w:p>
        </w:tc>
      </w:tr>
      <w:tr w:rsidR="003B0E0E" w:rsidRPr="003B0E0E" w14:paraId="7985D83E" w14:textId="7777777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1C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F0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1EE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CB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0B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98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70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3C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E3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CC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155B4F38" w14:textId="7777777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47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86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62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1A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87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4C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5C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63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A9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40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5B79492C" w14:textId="7777777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E68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3C1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14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CB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A8A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4C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FE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C2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A3D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4D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6F9013D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</w:p>
    <w:p w14:paraId="29B15C59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Bugetul</w:t>
      </w:r>
      <w:proofErr w:type="spellEnd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propus</w:t>
      </w:r>
      <w:proofErr w:type="spellEnd"/>
    </w:p>
    <w:p w14:paraId="14309E59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Notă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: Nu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este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necesară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detalierea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costurilor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indirecte</w:t>
      </w:r>
      <w:proofErr w:type="spellEnd"/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1744"/>
        <w:gridCol w:w="2024"/>
        <w:gridCol w:w="799"/>
        <w:gridCol w:w="590"/>
        <w:gridCol w:w="566"/>
        <w:gridCol w:w="552"/>
        <w:gridCol w:w="440"/>
        <w:gridCol w:w="496"/>
        <w:gridCol w:w="501"/>
        <w:gridCol w:w="501"/>
        <w:gridCol w:w="543"/>
        <w:gridCol w:w="594"/>
      </w:tblGrid>
      <w:tr w:rsidR="003B0E0E" w:rsidRPr="003B0E0E" w14:paraId="2F59D2C3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71E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Cheltuielile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eligibile</w:t>
            </w:r>
            <w:proofErr w:type="spellEnd"/>
            <w:r w:rsidRPr="003B0E0E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6"/>
              </w:rPr>
              <w:t>directe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A63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BE5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86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DE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6E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7F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B9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2D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23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CD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33F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45EE832A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427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Categorie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br/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MySMIS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3E2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Subcategorie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MySMIS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01C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Subcategoria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descrierea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cheltuielii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540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Cheltuiala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87C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Descriere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cheltuială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D09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Cantitate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92F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Preț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unitar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fără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TVA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AF0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Procent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TVA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765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Valoare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TVA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555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Valoare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totală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fără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TVA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44C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4"/>
              </w:rPr>
              <w:t xml:space="preserve">Total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eligibile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1D8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4"/>
              </w:rPr>
              <w:t>Justificare</w:t>
            </w:r>
            <w:proofErr w:type="spellEnd"/>
          </w:p>
        </w:tc>
      </w:tr>
      <w:tr w:rsidR="003B0E0E" w:rsidRPr="003B0E0E" w14:paraId="6155595D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AD1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br/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managementului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F6A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proofErr w:type="gramStart"/>
            <w:r w:rsidRPr="003B0E0E">
              <w:rPr>
                <w:rFonts w:ascii="Times New Roman" w:hAnsi="Times New Roman"/>
                <w:sz w:val="14"/>
                <w:lang w:val="fr-FR"/>
              </w:rPr>
              <w:t>cheltuielile</w:t>
            </w:r>
            <w:proofErr w:type="spellEnd"/>
            <w:proofErr w:type="gram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salariale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liderului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parteneriat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partener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unic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managerul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financiar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opțional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publice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asistent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manager)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F75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Salarii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manager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financiar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opțional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publice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asistent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78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36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71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DDF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222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E8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7C3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F3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E32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36388E6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361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br/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managementului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695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proofErr w:type="gramStart"/>
            <w:r w:rsidRPr="003B0E0E">
              <w:rPr>
                <w:rFonts w:ascii="Times New Roman" w:hAnsi="Times New Roman"/>
                <w:sz w:val="14"/>
                <w:lang w:val="fr-FR"/>
              </w:rPr>
              <w:t>cheltuielile</w:t>
            </w:r>
            <w:proofErr w:type="spellEnd"/>
            <w:proofErr w:type="gram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salariale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partenerului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coordonator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din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partenerului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financiar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opțional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responsabilul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publice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asistent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manager)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304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Salarii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coordonator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din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partenerului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financiar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opțional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responsabilul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publice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asistent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43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01D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CD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64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D5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7A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9C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4C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FC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2861265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D05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C1C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salariale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personalul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implicat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derularea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activităților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altele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decât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management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40B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Salarii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personalul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implicat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proiectului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altele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decât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management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09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79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8F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58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7F6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1E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C0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FE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74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37C8D508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8C9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B69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Contribuții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sociale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cheltuielilor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salariale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cheltuielilor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asimilate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acestora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contribuții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angajați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angajatori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16C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Contribuții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angajat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angajator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CA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09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8C5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780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55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3F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2B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3F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0CE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4BC8C743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68F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lastRenderedPageBreak/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125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Onorarii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venituri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asimilate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salariilor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experți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proprii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cooptați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41D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Onorarii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venituri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asimilate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salariilor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experți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proprii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cooptați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B5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48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51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B41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9D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3F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5A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20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BE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2B53AC5C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429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deplasarea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47E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deplasarea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personal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propriu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experți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implicați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în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proiectului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FC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cazare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diurnă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transport, taxe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asigurări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călătorie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1BE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A3B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B9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31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742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E2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A3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411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0A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FE4B16E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06E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deplasarea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E90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deplasarea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participanți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-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grup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țintă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210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cazare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transport, taxe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asigurări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E0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757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1B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00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112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7F8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63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69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6E3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4F028504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C26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servicii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6DA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consultanță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expertiză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269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aferente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diverselor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achiziții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servicii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specializate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10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8F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5AD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21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CD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B1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03B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33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D5E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79FC61D1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2F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servicii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A99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servicii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organizarea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evenimente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cursuri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formare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1D5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Servicii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organizare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evenimente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GT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0C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A14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C1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1D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D18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FD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AC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740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CB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1940546E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853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taxe/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abonamente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cotizații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acorduri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autorizații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47C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taxe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abonamente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cotizații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acorduri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autorizații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garanții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bancare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necesare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implementarea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proiectului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911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Publicații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cărți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cotizații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taxe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certificare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taxe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notariale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E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33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A2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AE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09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74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497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DF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E9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6C6B7D77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D06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gramStart"/>
            <w:r w:rsidRPr="003B0E0E">
              <w:rPr>
                <w:rFonts w:ascii="Times New Roman" w:hAnsi="Times New Roman"/>
                <w:sz w:val="14"/>
                <w:lang w:val="fr-FR"/>
              </w:rPr>
              <w:t>de active</w:t>
            </w:r>
            <w:proofErr w:type="gram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fixe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corporale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0F4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materii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prime,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materiale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consumabile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și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alte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produse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similare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necesare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proiectului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337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Materiale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consumabile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papetărie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materiale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auxiliare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B4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10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86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3B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8E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93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8A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43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2D6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531BC514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2F2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active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necorporale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947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active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necorporale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034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Concesiuni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brevete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licențe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mărci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aplicații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informatice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C2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0B2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C6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BD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44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E8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61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D49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C86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7D324003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750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hrana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0C9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hrana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2F1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hrana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participanți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(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grup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țintă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3B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9F9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C6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B4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3F4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61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0A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6B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1AB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5DDE390D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A94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închirierea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E75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închirierea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altele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decât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cele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prevăzute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la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generale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administrație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244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Închiriere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spații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echipamente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vehicule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diverse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bunuri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2C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0B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75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8C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40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329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68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FAF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A7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2736524E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8F0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leasing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ABB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leasing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fără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achiziție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0B4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Rate de leasing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echipamente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vehicule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, diverse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bunuri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7F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538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C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1B5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BB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68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DB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0E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03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6B62E0CF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4BA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lastRenderedPageBreak/>
              <w:t>Echipamente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dotări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/active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corporale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62C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Mijloace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transport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B5A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autovehicule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funcționarea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centrelor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mobile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tineret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15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A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35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F0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F6D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7C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187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59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CEC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44940B77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5A9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sub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formă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bareme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standard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04C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14"/>
              </w:rPr>
              <w:t xml:space="preserve">Cost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unitar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programe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formare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recunoaștere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națională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855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1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B7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39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1F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C5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1D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20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19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38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8F7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  <w:tr w:rsidR="003B0E0E" w:rsidRPr="003B0E0E" w14:paraId="10D4D0CD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A22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tip FEDR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AEC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de tip FEDR cu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excepția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construcțiilor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terenurilor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,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</w:rPr>
              <w:t>imobilelor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BE7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Cheltuieli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cu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achiziția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de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echipamente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IT, mobilier,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mici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reparații</w:t>
            </w:r>
            <w:proofErr w:type="spellEnd"/>
            <w:r w:rsidRPr="003B0E0E">
              <w:rPr>
                <w:rFonts w:ascii="Times New Roman" w:hAnsi="Times New Roman"/>
                <w:sz w:val="14"/>
                <w:lang w:val="fr-FR"/>
              </w:rPr>
              <w:t>/</w:t>
            </w:r>
            <w:proofErr w:type="spellStart"/>
            <w:r w:rsidRPr="003B0E0E">
              <w:rPr>
                <w:rFonts w:ascii="Times New Roman" w:hAnsi="Times New Roman"/>
                <w:sz w:val="14"/>
                <w:lang w:val="fr-FR"/>
              </w:rPr>
              <w:t>renovări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C195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F9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5B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26D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DF03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743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09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7B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748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3B0E0E" w:rsidRPr="003B0E0E" w14:paraId="23462177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126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Finanțare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la rate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forfetare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pentru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sz w:val="20"/>
                <w:lang w:val="fr-FR"/>
              </w:rPr>
              <w:t>costurile</w:t>
            </w:r>
            <w:proofErr w:type="spellEnd"/>
            <w:r w:rsidRPr="003B0E0E">
              <w:rPr>
                <w:rFonts w:ascii="Times New Roman" w:hAnsi="Times New Roman"/>
                <w:sz w:val="20"/>
                <w:lang w:val="fr-FR"/>
              </w:rPr>
              <w:t xml:space="preserve"> indirecte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DB2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 xml:space="preserve">Rata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forfetară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conform art. 54 lit (b) din </w:t>
            </w:r>
            <w:proofErr w:type="spellStart"/>
            <w:r w:rsidRPr="003B0E0E">
              <w:rPr>
                <w:rFonts w:ascii="Times New Roman" w:hAnsi="Times New Roman"/>
                <w:sz w:val="20"/>
              </w:rPr>
              <w:t>Regulamentului</w:t>
            </w:r>
            <w:proofErr w:type="spellEnd"/>
            <w:r w:rsidRPr="003B0E0E">
              <w:rPr>
                <w:rFonts w:ascii="Times New Roman" w:hAnsi="Times New Roman"/>
                <w:sz w:val="20"/>
              </w:rPr>
              <w:t xml:space="preserve"> (UE) nr. 2021/1060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552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89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560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72E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7DA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C98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54E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51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5AC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17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47E9DE8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</w:p>
    <w:p w14:paraId="187CB8A8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Lista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achiziții</w:t>
      </w:r>
      <w:proofErr w:type="spellEnd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b/>
          <w:kern w:val="0"/>
          <w:sz w:val="20"/>
          <w:szCs w:val="22"/>
          <w14:ligatures w14:val="none"/>
        </w:rPr>
        <w:t>propuse</w:t>
      </w:r>
      <w:proofErr w:type="spellEnd"/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1346"/>
        <w:gridCol w:w="1281"/>
        <w:gridCol w:w="1379"/>
        <w:gridCol w:w="1354"/>
        <w:gridCol w:w="1320"/>
        <w:gridCol w:w="1331"/>
        <w:gridCol w:w="1339"/>
      </w:tblGrid>
      <w:tr w:rsidR="003B0E0E" w:rsidRPr="003B0E0E" w14:paraId="2123139D" w14:textId="77777777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C3AD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Achiziție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71A1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r w:rsidRPr="003B0E0E">
              <w:rPr>
                <w:rFonts w:ascii="Times New Roman" w:hAnsi="Times New Roman"/>
                <w:b/>
                <w:sz w:val="18"/>
              </w:rPr>
              <w:t>Cod CPV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06A7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Modalitate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atribuire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145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Cantitate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D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Preț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estimat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fără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TVA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2E6A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Valoare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TVA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83F4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Valoare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totală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estimată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3B0E0E">
              <w:rPr>
                <w:rFonts w:ascii="Times New Roman" w:hAnsi="Times New Roman"/>
                <w:b/>
                <w:sz w:val="18"/>
              </w:rPr>
              <w:t>achiziție</w:t>
            </w:r>
            <w:proofErr w:type="spellEnd"/>
            <w:r w:rsidRPr="003B0E0E">
              <w:rPr>
                <w:rFonts w:ascii="Times New Roman" w:hAnsi="Times New Roman"/>
                <w:b/>
                <w:sz w:val="18"/>
              </w:rPr>
              <w:t xml:space="preserve"> cu TVA</w:t>
            </w:r>
          </w:p>
        </w:tc>
      </w:tr>
      <w:tr w:rsidR="003B0E0E" w:rsidRPr="003B0E0E" w14:paraId="6D22EDCC" w14:textId="77777777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E22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EDB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5F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E8B0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E79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6F96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90F" w14:textId="77777777" w:rsidR="003B0E0E" w:rsidRPr="003B0E0E" w:rsidRDefault="003B0E0E" w:rsidP="003B0E0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00993C8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</w:p>
    <w:p w14:paraId="3A77566B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Partener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:</w:t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  <w:t>___________________</w:t>
      </w:r>
    </w:p>
    <w:p w14:paraId="0F3B1CF8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Data:</w:t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  <w:t>___________________</w:t>
      </w:r>
    </w:p>
    <w:p w14:paraId="69D2FE41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Funcția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ocupată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în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organizație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:</w:t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  <w:t>___________________</w:t>
      </w:r>
    </w:p>
    <w:p w14:paraId="5E70EB3D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Prenume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și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Nume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 xml:space="preserve"> </w:t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</w:r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ab/>
        <w:t>___________________</w:t>
      </w:r>
    </w:p>
    <w:p w14:paraId="2CFD6505" w14:textId="77777777" w:rsidR="003B0E0E" w:rsidRPr="003B0E0E" w:rsidRDefault="003B0E0E" w:rsidP="003B0E0E">
      <w:pPr>
        <w:spacing w:before="40" w:after="80" w:line="276" w:lineRule="auto"/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</w:pPr>
      <w:proofErr w:type="spellStart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Semnătura</w:t>
      </w:r>
      <w:proofErr w:type="spellEnd"/>
      <w:r w:rsidRPr="003B0E0E">
        <w:rPr>
          <w:rFonts w:ascii="Times New Roman" w:eastAsia="MS Mincho" w:hAnsi="Times New Roman" w:cs="Arial"/>
          <w:kern w:val="0"/>
          <w:sz w:val="20"/>
          <w:szCs w:val="22"/>
          <w14:ligatures w14:val="none"/>
        </w:rPr>
        <w:t>:</w:t>
      </w:r>
    </w:p>
    <w:p w14:paraId="48D9C156" w14:textId="66CCF634" w:rsidR="00C42993" w:rsidRPr="003B0E0E" w:rsidRDefault="00C42993" w:rsidP="003B0E0E"/>
    <w:sectPr w:rsidR="00C42993" w:rsidRPr="003B0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77"/>
    <w:rsid w:val="001831D9"/>
    <w:rsid w:val="002F3396"/>
    <w:rsid w:val="003B0E0E"/>
    <w:rsid w:val="00675794"/>
    <w:rsid w:val="008D3F3D"/>
    <w:rsid w:val="00C42993"/>
    <w:rsid w:val="00D93877"/>
    <w:rsid w:val="00DC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7997E-E70C-44A6-9647-A35BEB80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9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93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9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93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9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9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9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9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93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3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93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9387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9387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9387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9387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9387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9387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93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9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9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9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9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9387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9387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9387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93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9387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93877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3B0E0E"/>
    <w:pPr>
      <w:spacing w:after="0" w:line="240" w:lineRule="auto"/>
    </w:pPr>
    <w:rPr>
      <w:rFonts w:ascii="Cambria" w:eastAsia="MS Mincho" w:hAnsi="Cambria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Hulea</dc:creator>
  <cp:keywords/>
  <dc:description/>
  <cp:lastModifiedBy>Adrian Hulea</cp:lastModifiedBy>
  <cp:revision>3</cp:revision>
  <dcterms:created xsi:type="dcterms:W3CDTF">2026-03-10T12:04:00Z</dcterms:created>
  <dcterms:modified xsi:type="dcterms:W3CDTF">2026-03-10T12:07:00Z</dcterms:modified>
</cp:coreProperties>
</file>