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7512B" w14:textId="7238CBEC" w:rsidR="0093506B" w:rsidRDefault="0093506B" w:rsidP="003D0D81">
      <w:pPr>
        <w:ind w:left="0"/>
        <w:rPr>
          <w:rFonts w:cs="Arial"/>
          <w:sz w:val="24"/>
          <w:szCs w:val="24"/>
        </w:rPr>
      </w:pPr>
    </w:p>
    <w:p w14:paraId="6F1AFCE2" w14:textId="3EF0A76A" w:rsidR="0093506B" w:rsidRPr="00B53F7C" w:rsidRDefault="00A359CD" w:rsidP="00625ADE">
      <w:pPr>
        <w:spacing w:after="0"/>
        <w:ind w:left="-851" w:right="851"/>
        <w:jc w:val="left"/>
        <w:rPr>
          <w:rFonts w:asciiTheme="majorBidi" w:hAnsiTheme="majorBidi" w:cstheme="majorBidi"/>
          <w:b/>
          <w:bCs/>
          <w:sz w:val="24"/>
          <w:szCs w:val="24"/>
          <w:lang w:val="ro-RO"/>
        </w:rPr>
      </w:pPr>
      <w:r w:rsidRPr="00182FE8">
        <w:rPr>
          <w:rFonts w:asciiTheme="majorBidi" w:hAnsiTheme="majorBidi" w:cstheme="majorBidi"/>
          <w:b/>
          <w:bCs/>
          <w:sz w:val="24"/>
          <w:szCs w:val="24"/>
          <w:lang w:val="fr-FR"/>
        </w:rPr>
        <w:t>COMUNICAT DE PRES</w:t>
      </w:r>
      <w:r w:rsidRPr="00B53F7C">
        <w:rPr>
          <w:rFonts w:asciiTheme="majorBidi" w:hAnsiTheme="majorBidi" w:cstheme="majorBidi"/>
          <w:b/>
          <w:bCs/>
          <w:sz w:val="24"/>
          <w:szCs w:val="24"/>
          <w:lang w:val="ro-RO"/>
        </w:rPr>
        <w:t>Ă</w:t>
      </w:r>
      <w:r w:rsidR="00EB7F55">
        <w:rPr>
          <w:rFonts w:asciiTheme="majorBidi" w:hAnsiTheme="majorBidi" w:cstheme="majorBidi"/>
          <w:b/>
          <w:bCs/>
          <w:sz w:val="24"/>
          <w:szCs w:val="24"/>
          <w:lang w:val="ro-RO"/>
        </w:rPr>
        <w:t xml:space="preserve"> </w:t>
      </w:r>
      <w:r w:rsidR="00E92CCC">
        <w:rPr>
          <w:rFonts w:asciiTheme="majorBidi" w:hAnsiTheme="majorBidi" w:cstheme="majorBidi"/>
          <w:b/>
          <w:bCs/>
          <w:sz w:val="24"/>
          <w:szCs w:val="24"/>
          <w:lang w:val="ro-RO"/>
        </w:rPr>
        <w:t>ianuarie</w:t>
      </w:r>
      <w:r w:rsidR="00EB7F55">
        <w:rPr>
          <w:rFonts w:asciiTheme="majorBidi" w:hAnsiTheme="majorBidi" w:cstheme="majorBidi"/>
          <w:b/>
          <w:bCs/>
          <w:sz w:val="24"/>
          <w:szCs w:val="24"/>
          <w:lang w:val="ro-RO"/>
        </w:rPr>
        <w:t xml:space="preserve"> </w:t>
      </w:r>
      <w:r w:rsidR="00B53F7C">
        <w:rPr>
          <w:rFonts w:asciiTheme="majorBidi" w:hAnsiTheme="majorBidi" w:cstheme="majorBidi"/>
          <w:b/>
          <w:bCs/>
          <w:sz w:val="24"/>
          <w:szCs w:val="24"/>
          <w:lang w:val="ro-RO"/>
        </w:rPr>
        <w:t>202</w:t>
      </w:r>
      <w:r w:rsidR="00E92CCC">
        <w:rPr>
          <w:rFonts w:asciiTheme="majorBidi" w:hAnsiTheme="majorBidi" w:cstheme="majorBidi"/>
          <w:b/>
          <w:bCs/>
          <w:sz w:val="24"/>
          <w:szCs w:val="24"/>
          <w:lang w:val="ro-RO"/>
        </w:rPr>
        <w:t>6</w:t>
      </w:r>
    </w:p>
    <w:p w14:paraId="64E9A5B9" w14:textId="55E6F24B" w:rsidR="00A359CD" w:rsidRPr="00B53F7C" w:rsidRDefault="00A359CD" w:rsidP="00B53F7C">
      <w:pPr>
        <w:spacing w:after="0"/>
        <w:ind w:left="-851" w:right="851"/>
        <w:jc w:val="left"/>
        <w:rPr>
          <w:rFonts w:asciiTheme="majorBidi" w:hAnsiTheme="majorBidi" w:cstheme="majorBidi"/>
          <w:sz w:val="24"/>
          <w:szCs w:val="24"/>
          <w:lang w:val="ro-RO"/>
        </w:rPr>
      </w:pPr>
    </w:p>
    <w:p w14:paraId="4B1E7EE1" w14:textId="04F4193D" w:rsidR="00A359CD" w:rsidRPr="00B53F7C" w:rsidRDefault="00A359CD" w:rsidP="00B53F7C">
      <w:pPr>
        <w:spacing w:after="0"/>
        <w:ind w:left="-851" w:right="851"/>
        <w:jc w:val="left"/>
        <w:rPr>
          <w:rFonts w:asciiTheme="majorBidi" w:hAnsiTheme="majorBidi" w:cstheme="majorBidi"/>
          <w:i/>
          <w:iCs/>
          <w:color w:val="1F497D" w:themeColor="text2"/>
          <w:sz w:val="24"/>
          <w:szCs w:val="24"/>
          <w:lang w:val="ro-RO"/>
        </w:rPr>
      </w:pPr>
      <w:r w:rsidRPr="00B53F7C">
        <w:rPr>
          <w:rFonts w:asciiTheme="majorBidi" w:hAnsiTheme="majorBidi" w:cstheme="majorBidi"/>
          <w:i/>
          <w:iCs/>
          <w:color w:val="1F497D" w:themeColor="text2"/>
          <w:sz w:val="24"/>
          <w:szCs w:val="24"/>
          <w:lang w:val="ro-RO"/>
        </w:rPr>
        <w:t>Rata șomajului</w:t>
      </w:r>
      <w:r w:rsidR="00B53F7C">
        <w:rPr>
          <w:rFonts w:asciiTheme="majorBidi" w:hAnsiTheme="majorBidi" w:cstheme="majorBidi"/>
          <w:i/>
          <w:iCs/>
          <w:color w:val="1F497D" w:themeColor="text2"/>
          <w:sz w:val="24"/>
          <w:szCs w:val="24"/>
          <w:lang w:val="ro-RO"/>
        </w:rPr>
        <w:t xml:space="preserve"> înregistrat</w:t>
      </w:r>
      <w:r w:rsidRPr="00B53F7C">
        <w:rPr>
          <w:rFonts w:asciiTheme="majorBidi" w:hAnsiTheme="majorBidi" w:cstheme="majorBidi"/>
          <w:i/>
          <w:iCs/>
          <w:color w:val="1F497D" w:themeColor="text2"/>
          <w:sz w:val="24"/>
          <w:szCs w:val="24"/>
          <w:lang w:val="ro-RO"/>
        </w:rPr>
        <w:t xml:space="preserve"> la AJOFM Călărași în luna </w:t>
      </w:r>
      <w:r w:rsidR="00E92CCC">
        <w:rPr>
          <w:rFonts w:asciiTheme="majorBidi" w:hAnsiTheme="majorBidi" w:cstheme="majorBidi"/>
          <w:i/>
          <w:iCs/>
          <w:color w:val="1F497D" w:themeColor="text2"/>
          <w:sz w:val="24"/>
          <w:szCs w:val="24"/>
          <w:lang w:val="ro-RO"/>
        </w:rPr>
        <w:t>ianuarie</w:t>
      </w:r>
      <w:r w:rsidRPr="00B53F7C">
        <w:rPr>
          <w:rFonts w:asciiTheme="majorBidi" w:hAnsiTheme="majorBidi" w:cstheme="majorBidi"/>
          <w:i/>
          <w:iCs/>
          <w:color w:val="1F497D" w:themeColor="text2"/>
          <w:sz w:val="24"/>
          <w:szCs w:val="24"/>
          <w:lang w:val="ro-RO"/>
        </w:rPr>
        <w:t xml:space="preserve"> 202</w:t>
      </w:r>
      <w:r w:rsidR="00E92CCC">
        <w:rPr>
          <w:rFonts w:asciiTheme="majorBidi" w:hAnsiTheme="majorBidi" w:cstheme="majorBidi"/>
          <w:i/>
          <w:iCs/>
          <w:color w:val="1F497D" w:themeColor="text2"/>
          <w:sz w:val="24"/>
          <w:szCs w:val="24"/>
          <w:lang w:val="ro-RO"/>
        </w:rPr>
        <w:t>6</w:t>
      </w:r>
      <w:r w:rsidRPr="00B53F7C">
        <w:rPr>
          <w:rFonts w:asciiTheme="majorBidi" w:hAnsiTheme="majorBidi" w:cstheme="majorBidi"/>
          <w:i/>
          <w:iCs/>
          <w:color w:val="1F497D" w:themeColor="text2"/>
          <w:sz w:val="24"/>
          <w:szCs w:val="24"/>
          <w:lang w:val="ro-RO"/>
        </w:rPr>
        <w:t xml:space="preserve"> a fost de</w:t>
      </w:r>
      <w:r w:rsidR="00F27987">
        <w:rPr>
          <w:rFonts w:asciiTheme="majorBidi" w:hAnsiTheme="majorBidi" w:cstheme="majorBidi"/>
          <w:i/>
          <w:iCs/>
          <w:color w:val="1F497D" w:themeColor="text2"/>
          <w:sz w:val="24"/>
          <w:szCs w:val="24"/>
          <w:lang w:val="ro-RO"/>
        </w:rPr>
        <w:t xml:space="preserve"> 6,</w:t>
      </w:r>
      <w:r w:rsidR="00E92CCC">
        <w:rPr>
          <w:rFonts w:asciiTheme="majorBidi" w:hAnsiTheme="majorBidi" w:cstheme="majorBidi"/>
          <w:i/>
          <w:iCs/>
          <w:color w:val="1F497D" w:themeColor="text2"/>
          <w:sz w:val="24"/>
          <w:szCs w:val="24"/>
          <w:lang w:val="ro-RO"/>
        </w:rPr>
        <w:t>74</w:t>
      </w:r>
      <w:r w:rsidRPr="00B53F7C">
        <w:rPr>
          <w:rFonts w:asciiTheme="majorBidi" w:hAnsiTheme="majorBidi" w:cstheme="majorBidi"/>
          <w:i/>
          <w:iCs/>
          <w:color w:val="1F497D" w:themeColor="text2"/>
          <w:sz w:val="24"/>
          <w:szCs w:val="24"/>
          <w:lang w:val="ro-RO"/>
        </w:rPr>
        <w:t>%</w:t>
      </w:r>
    </w:p>
    <w:p w14:paraId="2B0E0B8B" w14:textId="2D69F009" w:rsidR="00B53F7C" w:rsidRPr="00B53F7C" w:rsidRDefault="00B53F7C" w:rsidP="00B53F7C">
      <w:pPr>
        <w:spacing w:after="0"/>
        <w:ind w:left="-851" w:right="851"/>
        <w:jc w:val="left"/>
        <w:rPr>
          <w:rFonts w:asciiTheme="majorBidi" w:hAnsiTheme="majorBidi" w:cstheme="majorBidi"/>
          <w:i/>
          <w:iCs/>
          <w:color w:val="1F497D" w:themeColor="text2"/>
          <w:sz w:val="24"/>
          <w:szCs w:val="24"/>
          <w:lang w:val="ro-RO"/>
        </w:rPr>
      </w:pPr>
    </w:p>
    <w:p w14:paraId="606CA756" w14:textId="12CF9F0E" w:rsidR="00B53F7C" w:rsidRDefault="00B53F7C" w:rsidP="00B53F7C">
      <w:pPr>
        <w:spacing w:after="0"/>
        <w:ind w:left="-851" w:right="851"/>
        <w:jc w:val="left"/>
        <w:rPr>
          <w:rFonts w:asciiTheme="majorBidi" w:hAnsiTheme="majorBidi" w:cstheme="majorBidi"/>
          <w:sz w:val="24"/>
          <w:szCs w:val="24"/>
          <w:lang w:val="ro-RO"/>
        </w:rPr>
      </w:pPr>
      <w:r w:rsidRPr="00B53F7C">
        <w:rPr>
          <w:rFonts w:asciiTheme="majorBidi" w:hAnsiTheme="majorBidi" w:cstheme="majorBidi"/>
          <w:sz w:val="24"/>
          <w:szCs w:val="24"/>
          <w:lang w:val="ro-RO"/>
        </w:rPr>
        <w:t xml:space="preserve">La sfârșitul lunii </w:t>
      </w:r>
      <w:r w:rsidR="00E92CCC">
        <w:rPr>
          <w:rFonts w:asciiTheme="majorBidi" w:hAnsiTheme="majorBidi" w:cstheme="majorBidi"/>
          <w:sz w:val="24"/>
          <w:szCs w:val="24"/>
          <w:lang w:val="ro-RO"/>
        </w:rPr>
        <w:t>ianuarie</w:t>
      </w:r>
      <w:r w:rsidRPr="00B53F7C">
        <w:rPr>
          <w:rFonts w:asciiTheme="majorBidi" w:hAnsiTheme="majorBidi" w:cstheme="majorBidi"/>
          <w:sz w:val="24"/>
          <w:szCs w:val="24"/>
          <w:lang w:val="ro-RO"/>
        </w:rPr>
        <w:t xml:space="preserve"> 2025, în evidențele Agenției Județene pentru Ocuparea Forței de Muncă</w:t>
      </w:r>
      <w:r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r w:rsidRPr="00B53F7C">
        <w:rPr>
          <w:rFonts w:asciiTheme="majorBidi" w:hAnsiTheme="majorBidi" w:cstheme="majorBidi"/>
          <w:sz w:val="24"/>
          <w:szCs w:val="24"/>
          <w:lang w:val="ro-RO"/>
        </w:rPr>
        <w:t xml:space="preserve">Călărași erau înregistrați </w:t>
      </w:r>
      <w:r w:rsidR="004B59C4">
        <w:rPr>
          <w:rFonts w:asciiTheme="majorBidi" w:hAnsiTheme="majorBidi" w:cstheme="majorBidi"/>
          <w:b/>
          <w:bCs/>
          <w:sz w:val="24"/>
          <w:szCs w:val="24"/>
          <w:lang w:val="ro-RO"/>
        </w:rPr>
        <w:t>4</w:t>
      </w:r>
      <w:r w:rsidR="00E92CCC">
        <w:rPr>
          <w:rFonts w:asciiTheme="majorBidi" w:hAnsiTheme="majorBidi" w:cstheme="majorBidi"/>
          <w:b/>
          <w:bCs/>
          <w:sz w:val="24"/>
          <w:szCs w:val="24"/>
          <w:lang w:val="ro-RO"/>
        </w:rPr>
        <w:t>944</w:t>
      </w:r>
      <w:r w:rsidRPr="00B53F7C">
        <w:rPr>
          <w:rFonts w:asciiTheme="majorBidi" w:hAnsiTheme="majorBidi" w:cstheme="majorBidi"/>
          <w:sz w:val="24"/>
          <w:szCs w:val="24"/>
          <w:lang w:val="ro-RO"/>
        </w:rPr>
        <w:t xml:space="preserve"> șomeri (dintre care </w:t>
      </w:r>
      <w:r w:rsidR="008238AD">
        <w:rPr>
          <w:rFonts w:asciiTheme="majorBidi" w:hAnsiTheme="majorBidi" w:cstheme="majorBidi"/>
          <w:b/>
          <w:bCs/>
          <w:sz w:val="24"/>
          <w:szCs w:val="24"/>
          <w:lang w:val="ro-RO"/>
        </w:rPr>
        <w:t>2</w:t>
      </w:r>
      <w:r w:rsidR="00E92CCC">
        <w:rPr>
          <w:rFonts w:asciiTheme="majorBidi" w:hAnsiTheme="majorBidi" w:cstheme="majorBidi"/>
          <w:b/>
          <w:bCs/>
          <w:sz w:val="24"/>
          <w:szCs w:val="24"/>
          <w:lang w:val="ro-RO"/>
        </w:rPr>
        <w:t>518</w:t>
      </w:r>
      <w:r w:rsidRPr="00625ADE">
        <w:rPr>
          <w:rFonts w:asciiTheme="majorBidi" w:hAnsiTheme="majorBidi" w:cstheme="majorBidi"/>
          <w:b/>
          <w:bCs/>
          <w:sz w:val="24"/>
          <w:szCs w:val="24"/>
          <w:lang w:val="ro-RO"/>
        </w:rPr>
        <w:t>, femei</w:t>
      </w:r>
      <w:r w:rsidRPr="00B53F7C">
        <w:rPr>
          <w:rFonts w:asciiTheme="majorBidi" w:hAnsiTheme="majorBidi" w:cstheme="majorBidi"/>
          <w:sz w:val="24"/>
          <w:szCs w:val="24"/>
          <w:lang w:val="ro-RO"/>
        </w:rPr>
        <w:t xml:space="preserve">), rata șomajului fiind de </w:t>
      </w:r>
      <w:r w:rsidR="00726DD5">
        <w:rPr>
          <w:rFonts w:asciiTheme="majorBidi" w:hAnsiTheme="majorBidi" w:cstheme="majorBidi"/>
          <w:sz w:val="24"/>
          <w:szCs w:val="24"/>
          <w:lang w:val="ro-RO"/>
        </w:rPr>
        <w:t xml:space="preserve">  </w:t>
      </w:r>
      <w:r w:rsidR="004B59C4">
        <w:rPr>
          <w:rFonts w:asciiTheme="majorBidi" w:hAnsiTheme="majorBidi" w:cstheme="majorBidi"/>
          <w:b/>
          <w:bCs/>
          <w:sz w:val="24"/>
          <w:szCs w:val="24"/>
          <w:lang w:val="ro-RO"/>
        </w:rPr>
        <w:t>6</w:t>
      </w:r>
      <w:r w:rsidR="00726DD5">
        <w:rPr>
          <w:rFonts w:asciiTheme="majorBidi" w:hAnsiTheme="majorBidi" w:cstheme="majorBidi"/>
          <w:b/>
          <w:bCs/>
          <w:sz w:val="24"/>
          <w:szCs w:val="24"/>
          <w:lang w:val="ro-RO"/>
        </w:rPr>
        <w:t>,</w:t>
      </w:r>
      <w:r w:rsidR="00F27987">
        <w:rPr>
          <w:rFonts w:asciiTheme="majorBidi" w:hAnsiTheme="majorBidi" w:cstheme="majorBidi"/>
          <w:b/>
          <w:bCs/>
          <w:sz w:val="24"/>
          <w:szCs w:val="24"/>
          <w:lang w:val="ro-RO"/>
        </w:rPr>
        <w:t>19</w:t>
      </w:r>
      <w:r w:rsidR="00A84DB5">
        <w:rPr>
          <w:rFonts w:asciiTheme="majorBidi" w:hAnsiTheme="majorBidi" w:cstheme="majorBidi"/>
          <w:b/>
          <w:bCs/>
          <w:sz w:val="24"/>
          <w:szCs w:val="24"/>
          <w:lang w:val="ro-RO"/>
        </w:rPr>
        <w:t xml:space="preserve"> </w:t>
      </w:r>
      <w:r w:rsidR="00D56092">
        <w:rPr>
          <w:rFonts w:asciiTheme="majorBidi" w:hAnsiTheme="majorBidi" w:cstheme="majorBidi"/>
          <w:b/>
          <w:bCs/>
          <w:sz w:val="24"/>
          <w:szCs w:val="24"/>
          <w:lang w:val="ro-RO"/>
        </w:rPr>
        <w:t>%</w:t>
      </w:r>
      <w:r w:rsidRPr="00B53F7C">
        <w:rPr>
          <w:rFonts w:asciiTheme="majorBidi" w:hAnsiTheme="majorBidi" w:cstheme="majorBidi"/>
          <w:sz w:val="24"/>
          <w:szCs w:val="24"/>
          <w:lang w:val="ro-RO"/>
        </w:rPr>
        <w:t xml:space="preserve">, în </w:t>
      </w:r>
      <w:r w:rsidR="005F33E1">
        <w:rPr>
          <w:rFonts w:asciiTheme="majorBidi" w:hAnsiTheme="majorBidi" w:cstheme="majorBidi"/>
          <w:sz w:val="24"/>
          <w:szCs w:val="24"/>
          <w:lang w:val="ro-RO"/>
        </w:rPr>
        <w:t>creștere cu</w:t>
      </w:r>
      <w:r w:rsidRPr="00B53F7C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r w:rsidR="00D93E99">
        <w:rPr>
          <w:rFonts w:asciiTheme="majorBidi" w:hAnsiTheme="majorBidi" w:cstheme="majorBidi"/>
          <w:sz w:val="24"/>
          <w:szCs w:val="24"/>
          <w:lang w:val="ro-RO"/>
        </w:rPr>
        <w:t>0</w:t>
      </w:r>
      <w:r w:rsidR="00726DD5">
        <w:rPr>
          <w:rFonts w:asciiTheme="majorBidi" w:hAnsiTheme="majorBidi" w:cstheme="majorBidi"/>
          <w:sz w:val="24"/>
          <w:szCs w:val="24"/>
          <w:lang w:val="ro-RO"/>
        </w:rPr>
        <w:t>,</w:t>
      </w:r>
      <w:r w:rsidR="005F33E1">
        <w:rPr>
          <w:rFonts w:asciiTheme="majorBidi" w:hAnsiTheme="majorBidi" w:cstheme="majorBidi"/>
          <w:sz w:val="24"/>
          <w:szCs w:val="24"/>
          <w:lang w:val="ro-RO"/>
        </w:rPr>
        <w:t>55</w:t>
      </w:r>
      <w:r w:rsidRPr="00B53F7C">
        <w:rPr>
          <w:rFonts w:asciiTheme="majorBidi" w:hAnsiTheme="majorBidi" w:cstheme="majorBidi"/>
          <w:sz w:val="24"/>
          <w:szCs w:val="24"/>
          <w:lang w:val="ro-RO"/>
        </w:rPr>
        <w:t xml:space="preserve"> procente față de luna</w:t>
      </w:r>
      <w:r w:rsidR="00B25C9F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r w:rsidR="005F33E1">
        <w:rPr>
          <w:rFonts w:asciiTheme="majorBidi" w:hAnsiTheme="majorBidi" w:cstheme="majorBidi"/>
          <w:sz w:val="24"/>
          <w:szCs w:val="24"/>
          <w:lang w:val="ro-RO"/>
        </w:rPr>
        <w:t>dcembrie</w:t>
      </w:r>
      <w:r w:rsidRPr="00B53F7C">
        <w:rPr>
          <w:rFonts w:asciiTheme="majorBidi" w:hAnsiTheme="majorBidi" w:cstheme="majorBidi"/>
          <w:sz w:val="24"/>
          <w:szCs w:val="24"/>
          <w:lang w:val="ro-RO"/>
        </w:rPr>
        <w:t xml:space="preserve"> 2025.</w:t>
      </w:r>
    </w:p>
    <w:p w14:paraId="14D3C75E" w14:textId="61B6F280" w:rsidR="00B53F7C" w:rsidRDefault="00B53F7C" w:rsidP="00B53F7C">
      <w:pPr>
        <w:spacing w:after="0"/>
        <w:ind w:left="-851" w:right="851"/>
        <w:jc w:val="left"/>
        <w:rPr>
          <w:rFonts w:asciiTheme="majorBidi" w:hAnsiTheme="majorBidi" w:cstheme="majorBidi"/>
          <w:sz w:val="24"/>
          <w:szCs w:val="24"/>
          <w:lang w:val="ro-RO"/>
        </w:rPr>
      </w:pPr>
    </w:p>
    <w:p w14:paraId="1AA03308" w14:textId="6E726240" w:rsidR="00B53F7C" w:rsidRDefault="00B53F7C" w:rsidP="00B53F7C">
      <w:pPr>
        <w:spacing w:after="0"/>
        <w:ind w:left="-851" w:right="851"/>
        <w:jc w:val="left"/>
        <w:rPr>
          <w:rFonts w:asciiTheme="majorBidi" w:hAnsiTheme="majorBidi" w:cstheme="majorBidi"/>
          <w:sz w:val="24"/>
          <w:szCs w:val="24"/>
          <w:lang w:val="ro-RO"/>
        </w:rPr>
      </w:pPr>
      <w:r>
        <w:rPr>
          <w:rFonts w:asciiTheme="majorBidi" w:hAnsiTheme="majorBidi" w:cstheme="majorBidi"/>
          <w:sz w:val="24"/>
          <w:szCs w:val="24"/>
          <w:lang w:val="ro-RO"/>
        </w:rPr>
        <w:t>Din totalul șomerilor aflați în evidența AJOFM Călărași</w:t>
      </w:r>
      <w:r w:rsidR="00B96C18">
        <w:rPr>
          <w:rFonts w:asciiTheme="majorBidi" w:hAnsiTheme="majorBidi" w:cstheme="majorBidi"/>
          <w:sz w:val="24"/>
          <w:szCs w:val="24"/>
          <w:lang w:val="ro-RO"/>
        </w:rPr>
        <w:t xml:space="preserve"> în </w:t>
      </w:r>
      <w:r w:rsidR="005F33E1">
        <w:rPr>
          <w:rFonts w:asciiTheme="majorBidi" w:hAnsiTheme="majorBidi" w:cstheme="majorBidi"/>
          <w:sz w:val="24"/>
          <w:szCs w:val="24"/>
          <w:lang w:val="ro-RO"/>
        </w:rPr>
        <w:t>ianuarie</w:t>
      </w:r>
      <w:r w:rsidR="00B96C18">
        <w:rPr>
          <w:rFonts w:asciiTheme="majorBidi" w:hAnsiTheme="majorBidi" w:cstheme="majorBidi"/>
          <w:sz w:val="24"/>
          <w:szCs w:val="24"/>
          <w:lang w:val="ro-RO"/>
        </w:rPr>
        <w:t xml:space="preserve"> 202</w:t>
      </w:r>
      <w:r w:rsidR="005F33E1">
        <w:rPr>
          <w:rFonts w:asciiTheme="majorBidi" w:hAnsiTheme="majorBidi" w:cstheme="majorBidi"/>
          <w:sz w:val="24"/>
          <w:szCs w:val="24"/>
          <w:lang w:val="ro-RO"/>
        </w:rPr>
        <w:t>6</w:t>
      </w:r>
      <w:r>
        <w:rPr>
          <w:rFonts w:asciiTheme="majorBidi" w:hAnsiTheme="majorBidi" w:cstheme="majorBidi"/>
          <w:sz w:val="24"/>
          <w:szCs w:val="24"/>
          <w:lang w:val="ro-RO"/>
        </w:rPr>
        <w:t>,</w:t>
      </w:r>
      <w:r w:rsidR="00DD3DE1">
        <w:rPr>
          <w:rFonts w:asciiTheme="majorBidi" w:hAnsiTheme="majorBidi" w:cstheme="majorBidi"/>
          <w:sz w:val="24"/>
          <w:szCs w:val="24"/>
          <w:lang w:val="ro-RO"/>
        </w:rPr>
        <w:t xml:space="preserve"> un număr de</w:t>
      </w:r>
      <w:r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r w:rsidR="005F33E1">
        <w:rPr>
          <w:rFonts w:asciiTheme="majorBidi" w:hAnsiTheme="majorBidi" w:cstheme="majorBidi"/>
          <w:sz w:val="24"/>
          <w:szCs w:val="24"/>
          <w:lang w:val="ro-RO"/>
        </w:rPr>
        <w:t>702</w:t>
      </w:r>
      <w:r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r w:rsidR="00DD3DE1">
        <w:rPr>
          <w:rFonts w:asciiTheme="majorBidi" w:hAnsiTheme="majorBidi" w:cstheme="majorBidi"/>
          <w:sz w:val="24"/>
          <w:szCs w:val="24"/>
          <w:lang w:val="ro-RO"/>
        </w:rPr>
        <w:t>de persoane a</w:t>
      </w:r>
      <w:r>
        <w:rPr>
          <w:rFonts w:asciiTheme="majorBidi" w:hAnsiTheme="majorBidi" w:cstheme="majorBidi"/>
          <w:sz w:val="24"/>
          <w:szCs w:val="24"/>
          <w:lang w:val="ro-RO"/>
        </w:rPr>
        <w:t xml:space="preserve">u beneficiat de indemnizație de șomaj, </w:t>
      </w:r>
      <w:r w:rsidR="00DD3DE1">
        <w:rPr>
          <w:rFonts w:asciiTheme="majorBidi" w:hAnsiTheme="majorBidi" w:cstheme="majorBidi"/>
          <w:sz w:val="24"/>
          <w:szCs w:val="24"/>
          <w:lang w:val="ro-RO"/>
        </w:rPr>
        <w:t>respectiv,</w:t>
      </w:r>
      <w:r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r w:rsidR="004B59C4">
        <w:rPr>
          <w:rFonts w:asciiTheme="majorBidi" w:hAnsiTheme="majorBidi" w:cstheme="majorBidi"/>
          <w:b/>
          <w:bCs/>
          <w:sz w:val="24"/>
          <w:szCs w:val="24"/>
          <w:lang w:val="ro-RO"/>
        </w:rPr>
        <w:t>4</w:t>
      </w:r>
      <w:r w:rsidR="005F33E1">
        <w:rPr>
          <w:rFonts w:asciiTheme="majorBidi" w:hAnsiTheme="majorBidi" w:cstheme="majorBidi"/>
          <w:b/>
          <w:bCs/>
          <w:sz w:val="24"/>
          <w:szCs w:val="24"/>
          <w:lang w:val="ro-RO"/>
        </w:rPr>
        <w:t>242</w:t>
      </w:r>
      <w:r>
        <w:rPr>
          <w:rFonts w:asciiTheme="majorBidi" w:hAnsiTheme="majorBidi" w:cstheme="majorBidi"/>
          <w:sz w:val="24"/>
          <w:szCs w:val="24"/>
          <w:lang w:val="ro-RO"/>
        </w:rPr>
        <w:t xml:space="preserve"> erau  neindemniza</w:t>
      </w:r>
      <w:r w:rsidR="00DD3DE1">
        <w:rPr>
          <w:rFonts w:asciiTheme="majorBidi" w:hAnsiTheme="majorBidi" w:cstheme="majorBidi"/>
          <w:sz w:val="24"/>
          <w:szCs w:val="24"/>
          <w:lang w:val="ro-RO"/>
        </w:rPr>
        <w:t>te</w:t>
      </w:r>
      <w:r>
        <w:rPr>
          <w:rFonts w:asciiTheme="majorBidi" w:hAnsiTheme="majorBidi" w:cstheme="majorBidi"/>
          <w:sz w:val="24"/>
          <w:szCs w:val="24"/>
          <w:lang w:val="ro-RO"/>
        </w:rPr>
        <w:t>.</w:t>
      </w:r>
      <w:r w:rsidR="00B96C18">
        <w:rPr>
          <w:rFonts w:asciiTheme="majorBidi" w:hAnsiTheme="majorBidi" w:cstheme="majorBidi"/>
          <w:sz w:val="24"/>
          <w:szCs w:val="24"/>
          <w:lang w:val="ro-RO"/>
        </w:rPr>
        <w:t xml:space="preserve"> În funcție de mediul de rezidență, </w:t>
      </w:r>
      <w:r w:rsidR="004B59C4">
        <w:rPr>
          <w:rFonts w:asciiTheme="majorBidi" w:hAnsiTheme="majorBidi" w:cstheme="majorBidi"/>
          <w:sz w:val="24"/>
          <w:szCs w:val="24"/>
          <w:lang w:val="ro-RO"/>
        </w:rPr>
        <w:t>1</w:t>
      </w:r>
      <w:r w:rsidR="005F33E1">
        <w:rPr>
          <w:rFonts w:asciiTheme="majorBidi" w:hAnsiTheme="majorBidi" w:cstheme="majorBidi"/>
          <w:sz w:val="24"/>
          <w:szCs w:val="24"/>
          <w:lang w:val="ro-RO"/>
        </w:rPr>
        <w:t>250</w:t>
      </w:r>
      <w:r w:rsidR="00B96C18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  <w:r w:rsidR="00DD3DE1">
        <w:rPr>
          <w:rFonts w:asciiTheme="majorBidi" w:hAnsiTheme="majorBidi" w:cstheme="majorBidi"/>
          <w:sz w:val="24"/>
          <w:szCs w:val="24"/>
          <w:lang w:val="ro-RO"/>
        </w:rPr>
        <w:t xml:space="preserve">șomeri </w:t>
      </w:r>
      <w:r w:rsidR="00B96C18">
        <w:rPr>
          <w:rFonts w:asciiTheme="majorBidi" w:hAnsiTheme="majorBidi" w:cstheme="majorBidi"/>
          <w:sz w:val="24"/>
          <w:szCs w:val="24"/>
          <w:lang w:val="ro-RO"/>
        </w:rPr>
        <w:t xml:space="preserve">provin din mediul urban și </w:t>
      </w:r>
      <w:r w:rsidR="004B59C4">
        <w:rPr>
          <w:rFonts w:asciiTheme="majorBidi" w:hAnsiTheme="majorBidi" w:cstheme="majorBidi"/>
          <w:sz w:val="24"/>
          <w:szCs w:val="24"/>
          <w:lang w:val="ro-RO"/>
        </w:rPr>
        <w:t>3</w:t>
      </w:r>
      <w:r w:rsidR="005F33E1">
        <w:rPr>
          <w:rFonts w:asciiTheme="majorBidi" w:hAnsiTheme="majorBidi" w:cstheme="majorBidi"/>
          <w:sz w:val="24"/>
          <w:szCs w:val="24"/>
          <w:lang w:val="ro-RO"/>
        </w:rPr>
        <w:t>694</w:t>
      </w:r>
      <w:r w:rsidR="00B96C18">
        <w:rPr>
          <w:rFonts w:asciiTheme="majorBidi" w:hAnsiTheme="majorBidi" w:cstheme="majorBidi"/>
          <w:sz w:val="24"/>
          <w:szCs w:val="24"/>
          <w:lang w:val="ro-RO"/>
        </w:rPr>
        <w:t xml:space="preserve"> din mediul rural.</w:t>
      </w:r>
      <w:r w:rsidR="00AC1C13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</w:p>
    <w:p w14:paraId="7351A7C2" w14:textId="4C93CF21" w:rsidR="00AC1C13" w:rsidRDefault="00AC1C13" w:rsidP="00B53F7C">
      <w:pPr>
        <w:spacing w:after="0"/>
        <w:ind w:left="-851" w:right="851"/>
        <w:jc w:val="left"/>
        <w:rPr>
          <w:rFonts w:asciiTheme="majorBidi" w:hAnsiTheme="majorBidi" w:cstheme="majorBidi"/>
          <w:sz w:val="24"/>
          <w:szCs w:val="24"/>
          <w:lang w:val="ro-RO"/>
        </w:rPr>
      </w:pPr>
    </w:p>
    <w:p w14:paraId="2437D152" w14:textId="07B54D57" w:rsidR="00AC1C13" w:rsidRDefault="00AC1C13" w:rsidP="00B53F7C">
      <w:pPr>
        <w:spacing w:after="0"/>
        <w:ind w:left="-851" w:right="851"/>
        <w:jc w:val="left"/>
        <w:rPr>
          <w:rFonts w:asciiTheme="majorBidi" w:hAnsiTheme="majorBidi" w:cstheme="majorBidi"/>
          <w:sz w:val="24"/>
          <w:szCs w:val="24"/>
          <w:lang w:val="ro-RO"/>
        </w:rPr>
      </w:pPr>
      <w:r>
        <w:rPr>
          <w:rFonts w:asciiTheme="majorBidi" w:hAnsiTheme="majorBidi" w:cstheme="majorBidi"/>
          <w:sz w:val="24"/>
          <w:szCs w:val="24"/>
          <w:lang w:val="ro-RO"/>
        </w:rPr>
        <w:t>Structura șomajului de grupe de vârste se prezintă astfel:</w:t>
      </w:r>
    </w:p>
    <w:p w14:paraId="64FB92D8" w14:textId="0B02A028" w:rsidR="00AC1C13" w:rsidRDefault="00AC1C13" w:rsidP="00B53F7C">
      <w:pPr>
        <w:spacing w:after="0"/>
        <w:ind w:left="-851" w:right="851"/>
        <w:jc w:val="left"/>
        <w:rPr>
          <w:rFonts w:asciiTheme="majorBidi" w:hAnsiTheme="majorBidi" w:cstheme="majorBidi"/>
          <w:sz w:val="24"/>
          <w:szCs w:val="24"/>
          <w:lang w:val="ro-RO"/>
        </w:rPr>
      </w:pPr>
    </w:p>
    <w:tbl>
      <w:tblPr>
        <w:tblStyle w:val="TableGrid"/>
        <w:tblpPr w:leftFromText="180" w:rightFromText="180" w:vertAnchor="text" w:horzAnchor="page" w:tblpX="1411" w:tblpY="316"/>
        <w:tblOverlap w:val="never"/>
        <w:tblW w:w="0" w:type="auto"/>
        <w:tblLook w:val="04A0" w:firstRow="1" w:lastRow="0" w:firstColumn="1" w:lastColumn="0" w:noHBand="0" w:noVBand="1"/>
      </w:tblPr>
      <w:tblGrid>
        <w:gridCol w:w="2264"/>
        <w:gridCol w:w="1472"/>
      </w:tblGrid>
      <w:tr w:rsidR="00EE29BF" w14:paraId="06BA788C" w14:textId="77777777" w:rsidTr="00EE29BF">
        <w:trPr>
          <w:trHeight w:val="294"/>
        </w:trPr>
        <w:tc>
          <w:tcPr>
            <w:tcW w:w="2264" w:type="dxa"/>
          </w:tcPr>
          <w:p w14:paraId="6CBE9CA4" w14:textId="77777777" w:rsidR="00EE29BF" w:rsidRDefault="00EE29BF" w:rsidP="00EE29BF">
            <w:pPr>
              <w:spacing w:after="0"/>
              <w:ind w:left="0" w:right="567"/>
              <w:jc w:val="left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Grupa de vârsta</w:t>
            </w:r>
          </w:p>
        </w:tc>
        <w:tc>
          <w:tcPr>
            <w:tcW w:w="1472" w:type="dxa"/>
          </w:tcPr>
          <w:p w14:paraId="678C26D4" w14:textId="77777777" w:rsidR="00EE29BF" w:rsidRDefault="00EE29BF" w:rsidP="00EE29BF">
            <w:pPr>
              <w:spacing w:after="0"/>
              <w:ind w:left="0" w:right="567"/>
              <w:jc w:val="left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Stoc la finele lunii</w:t>
            </w:r>
          </w:p>
        </w:tc>
      </w:tr>
      <w:tr w:rsidR="00EE29BF" w14:paraId="1BDE5383" w14:textId="77777777" w:rsidTr="00EE29BF">
        <w:trPr>
          <w:trHeight w:val="294"/>
        </w:trPr>
        <w:tc>
          <w:tcPr>
            <w:tcW w:w="2264" w:type="dxa"/>
          </w:tcPr>
          <w:p w14:paraId="3AAF4B0E" w14:textId="77777777" w:rsidR="00EE29BF" w:rsidRDefault="00EE29BF" w:rsidP="00EE29BF">
            <w:pPr>
              <w:spacing w:after="0"/>
              <w:ind w:left="0" w:right="567"/>
              <w:jc w:val="left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472" w:type="dxa"/>
          </w:tcPr>
          <w:p w14:paraId="71DF3AC4" w14:textId="6E23DF57" w:rsidR="00EE29BF" w:rsidRDefault="00EE29BF" w:rsidP="00EE29BF">
            <w:pPr>
              <w:spacing w:after="0"/>
              <w:ind w:left="0" w:right="567"/>
              <w:jc w:val="left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4</w:t>
            </w:r>
            <w:r w:rsidR="00427753">
              <w:rPr>
                <w:rFonts w:asciiTheme="majorBidi" w:hAnsiTheme="majorBidi" w:cstheme="majorBidi"/>
                <w:sz w:val="24"/>
                <w:szCs w:val="24"/>
                <w:lang w:val="ro-RO"/>
              </w:rPr>
              <w:t>944</w:t>
            </w:r>
          </w:p>
        </w:tc>
      </w:tr>
      <w:tr w:rsidR="00EE29BF" w14:paraId="5EE5B1BA" w14:textId="77777777" w:rsidTr="00EE29BF">
        <w:trPr>
          <w:trHeight w:val="280"/>
        </w:trPr>
        <w:tc>
          <w:tcPr>
            <w:tcW w:w="2264" w:type="dxa"/>
          </w:tcPr>
          <w:p w14:paraId="3B36880E" w14:textId="77777777" w:rsidR="00EE29BF" w:rsidRPr="00AC1C13" w:rsidRDefault="00EE29BF" w:rsidP="00EE29BF">
            <w:pPr>
              <w:spacing w:after="0"/>
              <w:ind w:left="0" w:right="567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&lt;25 ani</w:t>
            </w:r>
          </w:p>
        </w:tc>
        <w:tc>
          <w:tcPr>
            <w:tcW w:w="1472" w:type="dxa"/>
          </w:tcPr>
          <w:p w14:paraId="360E5528" w14:textId="4C8D39D8" w:rsidR="00EE29BF" w:rsidRDefault="00AD01DB" w:rsidP="00EE29BF">
            <w:pPr>
              <w:spacing w:after="0"/>
              <w:ind w:left="0" w:right="567"/>
              <w:jc w:val="left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4</w:t>
            </w:r>
            <w:r w:rsidR="00427753">
              <w:rPr>
                <w:rFonts w:asciiTheme="majorBidi" w:hAnsiTheme="majorBidi" w:cstheme="majorBidi"/>
                <w:sz w:val="24"/>
                <w:szCs w:val="24"/>
                <w:lang w:val="ro-RO"/>
              </w:rPr>
              <w:t>71</w:t>
            </w:r>
          </w:p>
        </w:tc>
      </w:tr>
      <w:tr w:rsidR="00EE29BF" w14:paraId="16611DC7" w14:textId="77777777" w:rsidTr="00EE29BF">
        <w:trPr>
          <w:trHeight w:val="294"/>
        </w:trPr>
        <w:tc>
          <w:tcPr>
            <w:tcW w:w="2264" w:type="dxa"/>
          </w:tcPr>
          <w:p w14:paraId="2CE01060" w14:textId="77777777" w:rsidR="00EE29BF" w:rsidRDefault="00EE29BF" w:rsidP="00EE29BF">
            <w:pPr>
              <w:spacing w:after="0"/>
              <w:ind w:left="0" w:right="567"/>
              <w:jc w:val="left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între 25-29 ani</w:t>
            </w:r>
          </w:p>
        </w:tc>
        <w:tc>
          <w:tcPr>
            <w:tcW w:w="1472" w:type="dxa"/>
          </w:tcPr>
          <w:p w14:paraId="2AE10A9E" w14:textId="57996616" w:rsidR="00EE29BF" w:rsidRDefault="00427753" w:rsidP="00EE29BF">
            <w:pPr>
              <w:spacing w:after="0"/>
              <w:ind w:left="0" w:right="567"/>
              <w:jc w:val="left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306</w:t>
            </w:r>
          </w:p>
        </w:tc>
      </w:tr>
      <w:tr w:rsidR="00EE29BF" w14:paraId="0EF5C2C6" w14:textId="77777777" w:rsidTr="00EE29BF">
        <w:trPr>
          <w:trHeight w:val="294"/>
        </w:trPr>
        <w:tc>
          <w:tcPr>
            <w:tcW w:w="2264" w:type="dxa"/>
          </w:tcPr>
          <w:p w14:paraId="26C00E9F" w14:textId="77777777" w:rsidR="00EE29BF" w:rsidRDefault="00EE29BF" w:rsidP="00EE29BF">
            <w:pPr>
              <w:spacing w:after="0"/>
              <w:ind w:left="0" w:right="567"/>
              <w:jc w:val="left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Între 30-39 ani</w:t>
            </w:r>
          </w:p>
        </w:tc>
        <w:tc>
          <w:tcPr>
            <w:tcW w:w="1472" w:type="dxa"/>
          </w:tcPr>
          <w:p w14:paraId="30FDAD80" w14:textId="08447F83" w:rsidR="00EE29BF" w:rsidRDefault="00427753" w:rsidP="00EE29BF">
            <w:pPr>
              <w:spacing w:after="0"/>
              <w:ind w:left="0" w:right="567"/>
              <w:jc w:val="left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938</w:t>
            </w:r>
          </w:p>
        </w:tc>
      </w:tr>
      <w:tr w:rsidR="00EE29BF" w14:paraId="461BC792" w14:textId="77777777" w:rsidTr="00EE29BF">
        <w:trPr>
          <w:trHeight w:val="294"/>
        </w:trPr>
        <w:tc>
          <w:tcPr>
            <w:tcW w:w="2264" w:type="dxa"/>
          </w:tcPr>
          <w:p w14:paraId="053DCD0C" w14:textId="77777777" w:rsidR="00EE29BF" w:rsidRDefault="00EE29BF" w:rsidP="00EE29BF">
            <w:pPr>
              <w:spacing w:after="0"/>
              <w:ind w:left="0" w:right="567"/>
              <w:jc w:val="left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Între 40-49 ani</w:t>
            </w:r>
          </w:p>
        </w:tc>
        <w:tc>
          <w:tcPr>
            <w:tcW w:w="1472" w:type="dxa"/>
          </w:tcPr>
          <w:p w14:paraId="2EEFF1CB" w14:textId="4127F5D9" w:rsidR="00EE29BF" w:rsidRPr="00625ADE" w:rsidRDefault="00EE29BF" w:rsidP="00EE29BF">
            <w:pPr>
              <w:spacing w:after="0"/>
              <w:ind w:left="0" w:right="567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</w:pPr>
            <w:r w:rsidRPr="00625ADE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1</w:t>
            </w:r>
            <w:r w:rsidR="00427753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206</w:t>
            </w:r>
          </w:p>
        </w:tc>
      </w:tr>
      <w:tr w:rsidR="00EE29BF" w14:paraId="260D7ABA" w14:textId="77777777" w:rsidTr="00EE29BF">
        <w:trPr>
          <w:trHeight w:val="294"/>
        </w:trPr>
        <w:tc>
          <w:tcPr>
            <w:tcW w:w="2264" w:type="dxa"/>
          </w:tcPr>
          <w:p w14:paraId="32C4092D" w14:textId="77777777" w:rsidR="00EE29BF" w:rsidRDefault="00EE29BF" w:rsidP="00EE29BF">
            <w:pPr>
              <w:spacing w:after="0"/>
              <w:ind w:left="0" w:right="567"/>
              <w:jc w:val="left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Între 50-55 ani</w:t>
            </w:r>
          </w:p>
        </w:tc>
        <w:tc>
          <w:tcPr>
            <w:tcW w:w="1472" w:type="dxa"/>
          </w:tcPr>
          <w:p w14:paraId="25A0D4B9" w14:textId="7FDDA00D" w:rsidR="00EE29BF" w:rsidRDefault="00235BFC" w:rsidP="00EE29BF">
            <w:pPr>
              <w:spacing w:after="0"/>
              <w:ind w:left="0" w:right="567"/>
              <w:jc w:val="left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926</w:t>
            </w:r>
          </w:p>
        </w:tc>
      </w:tr>
      <w:tr w:rsidR="00EE29BF" w14:paraId="62A82243" w14:textId="77777777" w:rsidTr="00EE29BF">
        <w:trPr>
          <w:trHeight w:val="294"/>
        </w:trPr>
        <w:tc>
          <w:tcPr>
            <w:tcW w:w="2264" w:type="dxa"/>
          </w:tcPr>
          <w:p w14:paraId="6E29E9EA" w14:textId="77777777" w:rsidR="00EE29BF" w:rsidRDefault="00EE29BF" w:rsidP="00EE29BF">
            <w:pPr>
              <w:spacing w:after="0"/>
              <w:ind w:left="0" w:right="567"/>
              <w:jc w:val="left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Peste 55 ani</w:t>
            </w:r>
          </w:p>
        </w:tc>
        <w:tc>
          <w:tcPr>
            <w:tcW w:w="1472" w:type="dxa"/>
          </w:tcPr>
          <w:p w14:paraId="58FFA6A0" w14:textId="53D2C273" w:rsidR="00EE29BF" w:rsidRDefault="00235BFC" w:rsidP="00EE29BF">
            <w:pPr>
              <w:spacing w:after="0"/>
              <w:ind w:left="0" w:right="567"/>
              <w:jc w:val="left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1097</w:t>
            </w:r>
          </w:p>
        </w:tc>
      </w:tr>
    </w:tbl>
    <w:p w14:paraId="28B1A27C" w14:textId="0B1FE470" w:rsidR="00AC1C13" w:rsidRDefault="00EE29BF" w:rsidP="00B53F7C">
      <w:pPr>
        <w:spacing w:after="0"/>
        <w:ind w:left="-851" w:right="851"/>
        <w:jc w:val="left"/>
        <w:rPr>
          <w:rFonts w:asciiTheme="majorBidi" w:hAnsiTheme="majorBidi" w:cstheme="majorBidi"/>
          <w:sz w:val="24"/>
          <w:szCs w:val="24"/>
          <w:lang w:val="ro-RO"/>
        </w:rPr>
      </w:pPr>
      <w:r>
        <w:rPr>
          <w:rFonts w:asciiTheme="majorBidi" w:hAnsiTheme="majorBidi" w:cstheme="majorBidi"/>
          <w:sz w:val="24"/>
          <w:szCs w:val="24"/>
          <w:lang w:val="ro-RO"/>
        </w:rPr>
        <w:br w:type="textWrapping" w:clear="all"/>
      </w:r>
      <w:r w:rsidR="00F40EF9">
        <w:rPr>
          <w:rFonts w:asciiTheme="majorBidi" w:hAnsiTheme="majorBidi" w:cstheme="majorBidi"/>
          <w:noProof/>
          <w:sz w:val="24"/>
          <w:szCs w:val="24"/>
          <w:lang w:val="ro-RO"/>
        </w:rPr>
        <w:drawing>
          <wp:inline distT="0" distB="0" distL="0" distR="0" wp14:anchorId="618B4C57" wp14:editId="5154EAA8">
            <wp:extent cx="3209925" cy="2057400"/>
            <wp:effectExtent l="0" t="0" r="9525" b="0"/>
            <wp:docPr id="1720549691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2152A5E" w14:textId="77777777" w:rsidR="0093506B" w:rsidRPr="00B53F7C" w:rsidRDefault="0093506B" w:rsidP="00B53F7C">
      <w:pPr>
        <w:spacing w:after="0"/>
        <w:ind w:left="0" w:right="851"/>
        <w:rPr>
          <w:rFonts w:asciiTheme="majorBidi" w:hAnsiTheme="majorBidi" w:cstheme="majorBidi"/>
          <w:sz w:val="24"/>
          <w:szCs w:val="24"/>
          <w:lang w:val="ro-RO"/>
        </w:rPr>
      </w:pPr>
    </w:p>
    <w:p w14:paraId="010707F5" w14:textId="3F0A1394" w:rsidR="0093506B" w:rsidRDefault="0054428F" w:rsidP="0054428F">
      <w:pPr>
        <w:spacing w:after="0"/>
        <w:ind w:left="-851" w:right="851"/>
        <w:rPr>
          <w:rFonts w:asciiTheme="majorBidi" w:hAnsiTheme="majorBidi" w:cstheme="majorBidi"/>
          <w:sz w:val="24"/>
          <w:szCs w:val="24"/>
          <w:lang w:val="ro-RO"/>
        </w:rPr>
      </w:pPr>
      <w:r>
        <w:rPr>
          <w:rFonts w:asciiTheme="majorBidi" w:hAnsiTheme="majorBidi" w:cstheme="majorBidi"/>
          <w:sz w:val="24"/>
          <w:szCs w:val="24"/>
          <w:lang w:val="ro-RO"/>
        </w:rPr>
        <w:t>Șomerii fără studii sau absolvenți de învațământ primar ocupă ponderea cea mai mare</w:t>
      </w:r>
      <w:r w:rsidRPr="00625ADE">
        <w:rPr>
          <w:rFonts w:asciiTheme="majorBidi" w:hAnsiTheme="majorBidi" w:cstheme="majorBidi"/>
          <w:b/>
          <w:bCs/>
          <w:sz w:val="24"/>
          <w:szCs w:val="24"/>
          <w:lang w:val="ro-RO"/>
        </w:rPr>
        <w:t xml:space="preserve">, </w:t>
      </w:r>
      <w:r w:rsidR="00E33917">
        <w:rPr>
          <w:rFonts w:asciiTheme="majorBidi" w:hAnsiTheme="majorBidi" w:cstheme="majorBidi"/>
          <w:b/>
          <w:bCs/>
          <w:sz w:val="24"/>
          <w:szCs w:val="24"/>
          <w:lang w:val="ro-RO"/>
        </w:rPr>
        <w:t>39,66</w:t>
      </w:r>
      <w:r w:rsidRPr="00625ADE">
        <w:rPr>
          <w:rFonts w:asciiTheme="majorBidi" w:hAnsiTheme="majorBidi" w:cstheme="majorBidi"/>
          <w:b/>
          <w:bCs/>
          <w:sz w:val="24"/>
          <w:szCs w:val="24"/>
          <w:lang w:val="ro-RO"/>
        </w:rPr>
        <w:t>%</w:t>
      </w:r>
      <w:r>
        <w:rPr>
          <w:rFonts w:asciiTheme="majorBidi" w:hAnsiTheme="majorBidi" w:cstheme="majorBidi"/>
          <w:sz w:val="24"/>
          <w:szCs w:val="24"/>
          <w:lang w:val="ro-RO"/>
        </w:rPr>
        <w:t xml:space="preserve"> din totalul șomerilor înregistrați la AJOFM Călărași. </w:t>
      </w:r>
      <w:r w:rsidR="007F44AE">
        <w:rPr>
          <w:rFonts w:asciiTheme="majorBidi" w:hAnsiTheme="majorBidi" w:cstheme="majorBidi"/>
          <w:sz w:val="24"/>
          <w:szCs w:val="24"/>
          <w:lang w:val="ro-RO"/>
        </w:rPr>
        <w:t xml:space="preserve">Un  procent de </w:t>
      </w:r>
      <w:r>
        <w:rPr>
          <w:rFonts w:asciiTheme="majorBidi" w:hAnsiTheme="majorBidi" w:cstheme="majorBidi"/>
          <w:sz w:val="24"/>
          <w:szCs w:val="24"/>
          <w:lang w:val="ro-RO"/>
        </w:rPr>
        <w:t>3</w:t>
      </w:r>
      <w:r w:rsidR="00530DE0">
        <w:rPr>
          <w:rFonts w:asciiTheme="majorBidi" w:hAnsiTheme="majorBidi" w:cstheme="majorBidi"/>
          <w:sz w:val="24"/>
          <w:szCs w:val="24"/>
          <w:lang w:val="ro-RO"/>
        </w:rPr>
        <w:t>5</w:t>
      </w:r>
      <w:r w:rsidR="00E33917">
        <w:rPr>
          <w:rFonts w:asciiTheme="majorBidi" w:hAnsiTheme="majorBidi" w:cstheme="majorBidi"/>
          <w:sz w:val="24"/>
          <w:szCs w:val="24"/>
          <w:lang w:val="ro-RO"/>
        </w:rPr>
        <w:t>,42</w:t>
      </w:r>
      <w:r>
        <w:rPr>
          <w:rFonts w:asciiTheme="majorBidi" w:hAnsiTheme="majorBidi" w:cstheme="majorBidi"/>
          <w:sz w:val="24"/>
          <w:szCs w:val="24"/>
          <w:lang w:val="ro-RO"/>
        </w:rPr>
        <w:t xml:space="preserve">% este reprezentat de șomerii cu studii gimnaziale, </w:t>
      </w:r>
      <w:r w:rsidR="00143413">
        <w:rPr>
          <w:rFonts w:asciiTheme="majorBidi" w:hAnsiTheme="majorBidi" w:cstheme="majorBidi"/>
          <w:sz w:val="24"/>
          <w:szCs w:val="24"/>
          <w:lang w:val="ro-RO"/>
        </w:rPr>
        <w:t>1</w:t>
      </w:r>
      <w:r w:rsidR="00302DB6">
        <w:rPr>
          <w:rFonts w:asciiTheme="majorBidi" w:hAnsiTheme="majorBidi" w:cstheme="majorBidi"/>
          <w:sz w:val="24"/>
          <w:szCs w:val="24"/>
          <w:lang w:val="ro-RO"/>
        </w:rPr>
        <w:t>2</w:t>
      </w:r>
      <w:r w:rsidR="00FF5C03">
        <w:rPr>
          <w:rFonts w:asciiTheme="majorBidi" w:hAnsiTheme="majorBidi" w:cstheme="majorBidi"/>
          <w:sz w:val="24"/>
          <w:szCs w:val="24"/>
          <w:lang w:val="ro-RO"/>
        </w:rPr>
        <w:t>,72</w:t>
      </w:r>
      <w:r>
        <w:rPr>
          <w:rFonts w:asciiTheme="majorBidi" w:hAnsiTheme="majorBidi" w:cstheme="majorBidi"/>
          <w:sz w:val="24"/>
          <w:szCs w:val="24"/>
          <w:lang w:val="ro-RO"/>
        </w:rPr>
        <w:t xml:space="preserve">% </w:t>
      </w:r>
      <w:r w:rsidR="007F44AE">
        <w:rPr>
          <w:rFonts w:asciiTheme="majorBidi" w:hAnsiTheme="majorBidi" w:cstheme="majorBidi"/>
          <w:sz w:val="24"/>
          <w:szCs w:val="24"/>
          <w:lang w:val="ro-RO"/>
        </w:rPr>
        <w:t xml:space="preserve">de </w:t>
      </w:r>
      <w:r>
        <w:rPr>
          <w:rFonts w:asciiTheme="majorBidi" w:hAnsiTheme="majorBidi" w:cstheme="majorBidi"/>
          <w:sz w:val="24"/>
          <w:szCs w:val="24"/>
          <w:lang w:val="ro-RO"/>
        </w:rPr>
        <w:t>cei cu studii liceale, 1</w:t>
      </w:r>
      <w:r w:rsidR="00143413">
        <w:rPr>
          <w:rFonts w:asciiTheme="majorBidi" w:hAnsiTheme="majorBidi" w:cstheme="majorBidi"/>
          <w:sz w:val="24"/>
          <w:szCs w:val="24"/>
          <w:lang w:val="ro-RO"/>
        </w:rPr>
        <w:t>,</w:t>
      </w:r>
      <w:r w:rsidR="00302DB6">
        <w:rPr>
          <w:rFonts w:asciiTheme="majorBidi" w:hAnsiTheme="majorBidi" w:cstheme="majorBidi"/>
          <w:sz w:val="24"/>
          <w:szCs w:val="24"/>
          <w:lang w:val="ro-RO"/>
        </w:rPr>
        <w:t>1</w:t>
      </w:r>
      <w:r>
        <w:rPr>
          <w:rFonts w:asciiTheme="majorBidi" w:hAnsiTheme="majorBidi" w:cstheme="majorBidi"/>
          <w:sz w:val="24"/>
          <w:szCs w:val="24"/>
          <w:lang w:val="ro-RO"/>
        </w:rPr>
        <w:t xml:space="preserve">% </w:t>
      </w:r>
      <w:r w:rsidR="007F44AE">
        <w:rPr>
          <w:rFonts w:asciiTheme="majorBidi" w:hAnsiTheme="majorBidi" w:cstheme="majorBidi"/>
          <w:sz w:val="24"/>
          <w:szCs w:val="24"/>
          <w:lang w:val="ro-RO"/>
        </w:rPr>
        <w:t xml:space="preserve">de șomeri </w:t>
      </w:r>
      <w:r>
        <w:rPr>
          <w:rFonts w:asciiTheme="majorBidi" w:hAnsiTheme="majorBidi" w:cstheme="majorBidi"/>
          <w:sz w:val="24"/>
          <w:szCs w:val="24"/>
          <w:lang w:val="ro-RO"/>
        </w:rPr>
        <w:t>cu studii universitare și 0,</w:t>
      </w:r>
      <w:r w:rsidR="00FF5C03">
        <w:rPr>
          <w:rFonts w:asciiTheme="majorBidi" w:hAnsiTheme="majorBidi" w:cstheme="majorBidi"/>
          <w:sz w:val="24"/>
          <w:szCs w:val="24"/>
          <w:lang w:val="ro-RO"/>
        </w:rPr>
        <w:t>53</w:t>
      </w:r>
      <w:r>
        <w:rPr>
          <w:rFonts w:asciiTheme="majorBidi" w:hAnsiTheme="majorBidi" w:cstheme="majorBidi"/>
          <w:sz w:val="24"/>
          <w:szCs w:val="24"/>
          <w:lang w:val="ro-RO"/>
        </w:rPr>
        <w:t xml:space="preserve"> % șomeri cu studii postliceale.</w:t>
      </w:r>
    </w:p>
    <w:p w14:paraId="48FAE735" w14:textId="77777777" w:rsidR="009A3BCE" w:rsidRDefault="009A3BCE" w:rsidP="0054428F">
      <w:pPr>
        <w:spacing w:after="0"/>
        <w:ind w:left="-851" w:right="851"/>
        <w:rPr>
          <w:rFonts w:asciiTheme="majorBidi" w:hAnsiTheme="majorBidi" w:cstheme="majorBidi"/>
          <w:sz w:val="24"/>
          <w:szCs w:val="24"/>
          <w:lang w:val="ro-RO"/>
        </w:rPr>
      </w:pPr>
    </w:p>
    <w:p w14:paraId="79E68B90" w14:textId="333DD8EB" w:rsidR="0054428F" w:rsidRPr="00B53F7C" w:rsidRDefault="00A71D5C" w:rsidP="0054428F">
      <w:pPr>
        <w:spacing w:after="0"/>
        <w:ind w:left="-851" w:right="851"/>
        <w:rPr>
          <w:rFonts w:asciiTheme="majorBidi" w:hAnsiTheme="majorBidi" w:cstheme="majorBidi"/>
          <w:sz w:val="24"/>
          <w:szCs w:val="24"/>
          <w:lang w:val="ro-RO"/>
        </w:rPr>
      </w:pPr>
      <w:r>
        <w:rPr>
          <w:rFonts w:asciiTheme="majorBidi" w:hAnsiTheme="majorBidi" w:cstheme="majorBidi"/>
          <w:sz w:val="24"/>
          <w:szCs w:val="24"/>
          <w:lang w:val="ro-RO"/>
        </w:rPr>
        <w:t>În funcție de nivelul de ocupabilitate identificat, structura șomerilor înregistrați în baza de date AJOFM Călărași este</w:t>
      </w:r>
      <w:r w:rsidR="0057287C">
        <w:rPr>
          <w:rFonts w:asciiTheme="majorBidi" w:hAnsiTheme="majorBidi" w:cstheme="majorBidi"/>
          <w:sz w:val="24"/>
          <w:szCs w:val="24"/>
          <w:lang w:val="ro-RO"/>
        </w:rPr>
        <w:t xml:space="preserve"> descrisă</w:t>
      </w:r>
      <w:r>
        <w:rPr>
          <w:rFonts w:asciiTheme="majorBidi" w:hAnsiTheme="majorBidi" w:cstheme="majorBidi"/>
          <w:sz w:val="24"/>
          <w:szCs w:val="24"/>
          <w:lang w:val="ro-RO"/>
        </w:rPr>
        <w:t xml:space="preserve"> astfel: </w:t>
      </w:r>
      <w:r w:rsidR="00471710">
        <w:rPr>
          <w:rFonts w:asciiTheme="majorBidi" w:hAnsiTheme="majorBidi" w:cstheme="majorBidi"/>
          <w:b/>
          <w:bCs/>
          <w:sz w:val="24"/>
          <w:szCs w:val="24"/>
          <w:lang w:val="ro-RO"/>
        </w:rPr>
        <w:t>108</w:t>
      </w:r>
      <w:r>
        <w:rPr>
          <w:rFonts w:asciiTheme="majorBidi" w:hAnsiTheme="majorBidi" w:cstheme="majorBidi"/>
          <w:sz w:val="24"/>
          <w:szCs w:val="24"/>
          <w:lang w:val="ro-RO"/>
        </w:rPr>
        <w:t xml:space="preserve"> persoane se încadrează la nivelul ușor  ocupabil, </w:t>
      </w:r>
      <w:r w:rsidR="00471710">
        <w:rPr>
          <w:rFonts w:asciiTheme="majorBidi" w:hAnsiTheme="majorBidi" w:cstheme="majorBidi"/>
          <w:sz w:val="24"/>
          <w:szCs w:val="24"/>
          <w:lang w:val="ro-RO"/>
        </w:rPr>
        <w:t>2070</w:t>
      </w:r>
      <w:r>
        <w:rPr>
          <w:rFonts w:asciiTheme="majorBidi" w:hAnsiTheme="majorBidi" w:cstheme="majorBidi"/>
          <w:sz w:val="24"/>
          <w:szCs w:val="24"/>
          <w:lang w:val="ro-RO"/>
        </w:rPr>
        <w:t xml:space="preserve"> persoane la nivelul mediu ocupabil, </w:t>
      </w:r>
      <w:r w:rsidR="00101944">
        <w:rPr>
          <w:rFonts w:asciiTheme="majorBidi" w:hAnsiTheme="majorBidi" w:cstheme="majorBidi"/>
          <w:sz w:val="24"/>
          <w:szCs w:val="24"/>
          <w:lang w:val="ro-RO"/>
        </w:rPr>
        <w:t>2</w:t>
      </w:r>
      <w:r w:rsidR="00471710">
        <w:rPr>
          <w:rFonts w:asciiTheme="majorBidi" w:hAnsiTheme="majorBidi" w:cstheme="majorBidi"/>
          <w:sz w:val="24"/>
          <w:szCs w:val="24"/>
          <w:lang w:val="ro-RO"/>
        </w:rPr>
        <w:t>149</w:t>
      </w:r>
      <w:r>
        <w:rPr>
          <w:rFonts w:asciiTheme="majorBidi" w:hAnsiTheme="majorBidi" w:cstheme="majorBidi"/>
          <w:sz w:val="24"/>
          <w:szCs w:val="24"/>
          <w:lang w:val="ro-RO"/>
        </w:rPr>
        <w:t xml:space="preserve"> persoane sunt la nivel greu ocupabil și </w:t>
      </w:r>
      <w:r w:rsidR="00471710">
        <w:rPr>
          <w:rFonts w:asciiTheme="majorBidi" w:hAnsiTheme="majorBidi" w:cstheme="majorBidi"/>
          <w:sz w:val="24"/>
          <w:szCs w:val="24"/>
          <w:lang w:val="ro-RO"/>
        </w:rPr>
        <w:t>617</w:t>
      </w:r>
      <w:r>
        <w:rPr>
          <w:rFonts w:asciiTheme="majorBidi" w:hAnsiTheme="majorBidi" w:cstheme="majorBidi"/>
          <w:sz w:val="24"/>
          <w:szCs w:val="24"/>
          <w:lang w:val="ro-RO"/>
        </w:rPr>
        <w:t xml:space="preserve"> persoane la nivel foarte greu ocupabil.</w:t>
      </w:r>
    </w:p>
    <w:p w14:paraId="05C8F124" w14:textId="77777777" w:rsidR="0093506B" w:rsidRPr="00B53F7C" w:rsidRDefault="0093506B" w:rsidP="00B53F7C">
      <w:pPr>
        <w:spacing w:after="0"/>
        <w:ind w:left="0" w:right="851"/>
        <w:rPr>
          <w:rFonts w:asciiTheme="majorBidi" w:hAnsiTheme="majorBidi" w:cstheme="majorBidi"/>
          <w:sz w:val="24"/>
          <w:szCs w:val="24"/>
          <w:lang w:val="ro-RO"/>
        </w:rPr>
      </w:pPr>
    </w:p>
    <w:p w14:paraId="0591EEDC" w14:textId="77777777" w:rsidR="0093506B" w:rsidRPr="00A359CD" w:rsidRDefault="0093506B" w:rsidP="005F756F">
      <w:pPr>
        <w:ind w:left="0"/>
        <w:rPr>
          <w:rFonts w:cs="Arial"/>
          <w:sz w:val="24"/>
          <w:szCs w:val="24"/>
          <w:lang w:val="ro-RO"/>
        </w:rPr>
      </w:pPr>
    </w:p>
    <w:p w14:paraId="730E18D1" w14:textId="77777777" w:rsidR="004028F9" w:rsidRPr="00A359CD" w:rsidRDefault="004028F9" w:rsidP="005F756F">
      <w:pPr>
        <w:ind w:left="0"/>
        <w:rPr>
          <w:rFonts w:cs="Arial"/>
          <w:sz w:val="24"/>
          <w:szCs w:val="24"/>
          <w:lang w:val="ro-RO"/>
        </w:rPr>
      </w:pPr>
    </w:p>
    <w:sectPr w:rsidR="004028F9" w:rsidRPr="00A359CD" w:rsidSect="003738C8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54" w:right="560" w:bottom="1702" w:left="2268" w:header="567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2A8AB" w14:textId="77777777" w:rsidR="000B14FC" w:rsidRDefault="000B14FC" w:rsidP="00CD5B3B">
      <w:r>
        <w:separator/>
      </w:r>
    </w:p>
  </w:endnote>
  <w:endnote w:type="continuationSeparator" w:id="0">
    <w:p w14:paraId="5777C5FA" w14:textId="77777777" w:rsidR="000B14FC" w:rsidRDefault="000B14FC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60FD3" w14:textId="77777777" w:rsidR="004320AC" w:rsidRPr="00F44190" w:rsidRDefault="004320AC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  <w:r>
      <w:rPr>
        <w:noProof/>
        <w:sz w:val="14"/>
        <w:szCs w:val="14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9DB6B5" wp14:editId="2176FB7F">
              <wp:simplePos x="0" y="0"/>
              <wp:positionH relativeFrom="column">
                <wp:posOffset>-1906</wp:posOffset>
              </wp:positionH>
              <wp:positionV relativeFrom="paragraph">
                <wp:posOffset>-187325</wp:posOffset>
              </wp:positionV>
              <wp:extent cx="5800725" cy="9525"/>
              <wp:effectExtent l="0" t="0" r="952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007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F37BC1" id="Straight Connector 1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-14.75pt" to="456.6pt,-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" strokecolor="#4579b8 [3044]"/>
          </w:pict>
        </mc:Fallback>
      </mc:AlternateContent>
    </w:r>
    <w:r w:rsidR="00B91EC8">
      <w:rPr>
        <w:color w:val="FF0000"/>
        <w:sz w:val="14"/>
        <w:szCs w:val="14"/>
        <w:lang w:val="ro-RO"/>
      </w:rPr>
      <w:t>AJOFM / ALOFM / CRFPA / CRFPP</w:t>
    </w:r>
    <w:r w:rsidRPr="00F44190">
      <w:rPr>
        <w:sz w:val="14"/>
        <w:szCs w:val="14"/>
        <w:lang w:val="ro-RO"/>
      </w:rPr>
      <w:tab/>
    </w:r>
    <w:r>
      <w:rPr>
        <w:sz w:val="14"/>
        <w:szCs w:val="14"/>
        <w:lang w:val="ro-RO"/>
      </w:rPr>
      <w:tab/>
    </w:r>
    <w:r w:rsidRPr="00F44190">
      <w:rPr>
        <w:sz w:val="14"/>
        <w:szCs w:val="14"/>
        <w:lang w:val="ro-RO"/>
      </w:rPr>
      <w:t xml:space="preserve">pagina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>PAGE   \* MERGEFORMAT</w:instrText>
    </w:r>
    <w:r w:rsidRPr="002A367B">
      <w:rPr>
        <w:sz w:val="14"/>
        <w:szCs w:val="14"/>
        <w:lang w:val="ro-RO"/>
      </w:rPr>
      <w:fldChar w:fldCharType="separate"/>
    </w:r>
    <w:r w:rsidR="00502EC2">
      <w:rPr>
        <w:noProof/>
        <w:sz w:val="14"/>
        <w:szCs w:val="14"/>
        <w:lang w:val="ro-RO"/>
      </w:rPr>
      <w:t>2</w:t>
    </w:r>
    <w:r w:rsidRPr="002A367B">
      <w:rPr>
        <w:sz w:val="14"/>
        <w:szCs w:val="14"/>
        <w:lang w:val="ro-RO"/>
      </w:rPr>
      <w:fldChar w:fldCharType="end"/>
    </w:r>
    <w:r w:rsidRPr="00F44190">
      <w:rPr>
        <w:sz w:val="14"/>
        <w:szCs w:val="14"/>
        <w:lang w:val="ro-RO"/>
      </w:rPr>
      <w:t xml:space="preserve"> din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 xml:space="preserve"> NUMPAGES   \* MERGEFORMAT </w:instrText>
    </w:r>
    <w:r w:rsidRPr="002A367B">
      <w:rPr>
        <w:sz w:val="14"/>
        <w:szCs w:val="14"/>
        <w:lang w:val="ro-RO"/>
      </w:rPr>
      <w:fldChar w:fldCharType="separate"/>
    </w:r>
    <w:r w:rsidR="00502EC2">
      <w:rPr>
        <w:noProof/>
        <w:sz w:val="14"/>
        <w:szCs w:val="14"/>
        <w:lang w:val="ro-RO"/>
      </w:rPr>
      <w:t>2</w:t>
    </w:r>
    <w:r w:rsidRPr="002A367B">
      <w:rPr>
        <w:sz w:val="14"/>
        <w:szCs w:val="14"/>
        <w:lang w:val="ro-RO"/>
      </w:rPr>
      <w:fldChar w:fldCharType="end"/>
    </w:r>
  </w:p>
  <w:p w14:paraId="3EE9E56C" w14:textId="77777777" w:rsidR="00B91EC8" w:rsidRPr="00B91EC8" w:rsidRDefault="00B91EC8" w:rsidP="00B91EC8">
    <w:pPr>
      <w:pStyle w:val="Footer"/>
      <w:spacing w:after="0" w:line="240" w:lineRule="auto"/>
      <w:ind w:left="0"/>
      <w:rPr>
        <w:color w:val="FF0000"/>
        <w:sz w:val="14"/>
        <w:szCs w:val="14"/>
        <w:lang w:val="ro-RO"/>
      </w:rPr>
    </w:pPr>
    <w:r w:rsidRPr="00B91EC8">
      <w:rPr>
        <w:color w:val="FF0000"/>
        <w:sz w:val="14"/>
        <w:szCs w:val="14"/>
        <w:lang w:val="ro-RO"/>
      </w:rPr>
      <w:t>Adresa</w:t>
    </w:r>
  </w:p>
  <w:p w14:paraId="2E133CEC" w14:textId="77777777" w:rsidR="00B91EC8" w:rsidRPr="00B91EC8" w:rsidRDefault="00B91EC8" w:rsidP="00B91EC8">
    <w:pPr>
      <w:pStyle w:val="Footer"/>
      <w:spacing w:after="0" w:line="240" w:lineRule="auto"/>
      <w:ind w:left="0"/>
      <w:rPr>
        <w:color w:val="FF0000"/>
        <w:sz w:val="14"/>
        <w:szCs w:val="14"/>
        <w:lang w:val="ro-RO"/>
      </w:rPr>
    </w:pPr>
    <w:r w:rsidRPr="00B91EC8">
      <w:rPr>
        <w:color w:val="FF0000"/>
        <w:sz w:val="14"/>
        <w:szCs w:val="14"/>
        <w:lang w:val="ro-RO"/>
      </w:rPr>
      <w:t xml:space="preserve">Tel.: </w:t>
    </w:r>
  </w:p>
  <w:p w14:paraId="3314F7A9" w14:textId="77777777" w:rsidR="00B91EC8" w:rsidRPr="00B91EC8" w:rsidRDefault="00B91EC8" w:rsidP="00B91EC8">
    <w:pPr>
      <w:pStyle w:val="Footer"/>
      <w:spacing w:after="0" w:line="240" w:lineRule="auto"/>
      <w:ind w:left="0"/>
      <w:rPr>
        <w:color w:val="FF0000"/>
        <w:sz w:val="14"/>
        <w:szCs w:val="14"/>
        <w:lang w:val="ro-RO"/>
      </w:rPr>
    </w:pPr>
    <w:r w:rsidRPr="00B91EC8">
      <w:rPr>
        <w:color w:val="FF0000"/>
        <w:sz w:val="14"/>
        <w:szCs w:val="14"/>
        <w:lang w:val="ro-RO"/>
      </w:rPr>
      <w:t xml:space="preserve">e-mail: </w:t>
    </w:r>
  </w:p>
  <w:p w14:paraId="466DE4A3" w14:textId="77777777" w:rsidR="004320AC" w:rsidRPr="00BB4295" w:rsidRDefault="00B91EC8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  <w:r w:rsidRPr="00B91EC8">
      <w:rPr>
        <w:color w:val="FF0000"/>
        <w:sz w:val="14"/>
        <w:szCs w:val="14"/>
        <w:lang w:val="ro-RO"/>
      </w:rPr>
      <w:t>w</w:t>
    </w:r>
    <w:r>
      <w:rPr>
        <w:color w:val="FF0000"/>
        <w:sz w:val="14"/>
        <w:szCs w:val="14"/>
        <w:lang w:val="ro-RO"/>
      </w:rPr>
      <w:t>ww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EF935" w14:textId="1C12ED32" w:rsidR="004320AC" w:rsidRPr="00A359CD" w:rsidRDefault="004320AC" w:rsidP="00182FE8">
    <w:pPr>
      <w:pStyle w:val="Footer"/>
      <w:spacing w:after="0" w:line="240" w:lineRule="auto"/>
      <w:ind w:left="-1134"/>
      <w:rPr>
        <w:color w:val="1F497D" w:themeColor="text2"/>
        <w:sz w:val="14"/>
        <w:szCs w:val="14"/>
        <w:lang w:val="ro-RO"/>
      </w:rPr>
    </w:pPr>
    <w:r w:rsidRPr="00A359CD">
      <w:rPr>
        <w:noProof/>
        <w:color w:val="1F497D" w:themeColor="text2"/>
        <w:sz w:val="14"/>
        <w:szCs w:val="14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013E97" wp14:editId="124AE8DE">
              <wp:simplePos x="0" y="0"/>
              <wp:positionH relativeFrom="column">
                <wp:posOffset>-1078229</wp:posOffset>
              </wp:positionH>
              <wp:positionV relativeFrom="paragraph">
                <wp:posOffset>-166371</wp:posOffset>
              </wp:positionV>
              <wp:extent cx="6877050" cy="9525"/>
              <wp:effectExtent l="0" t="0" r="19050" b="2857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7705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C056F6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4.9pt,-13.1pt" to="456.6pt,-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" strokecolor="#4579b8 [3044]"/>
          </w:pict>
        </mc:Fallback>
      </mc:AlternateContent>
    </w:r>
    <w:r w:rsidR="00A359CD" w:rsidRPr="00A359CD">
      <w:rPr>
        <w:color w:val="1F497D" w:themeColor="text2"/>
        <w:sz w:val="14"/>
        <w:szCs w:val="14"/>
        <w:lang w:val="ro-RO"/>
      </w:rPr>
      <w:t>AGENȚIA JUDEȚEANĂ PENTRU OCUPAREA FORȚEI DE MUNCĂ CĂLĂRAȘI</w:t>
    </w:r>
    <w:r w:rsidRPr="00A359CD">
      <w:rPr>
        <w:color w:val="1F497D" w:themeColor="text2"/>
        <w:sz w:val="14"/>
        <w:szCs w:val="14"/>
        <w:lang w:val="ro-RO"/>
      </w:rPr>
      <w:tab/>
      <w:t xml:space="preserve">pagina </w:t>
    </w:r>
    <w:r w:rsidRPr="00A359CD">
      <w:rPr>
        <w:color w:val="1F497D" w:themeColor="text2"/>
        <w:sz w:val="14"/>
        <w:szCs w:val="14"/>
        <w:lang w:val="ro-RO"/>
      </w:rPr>
      <w:fldChar w:fldCharType="begin"/>
    </w:r>
    <w:r w:rsidRPr="00A359CD">
      <w:rPr>
        <w:color w:val="1F497D" w:themeColor="text2"/>
        <w:sz w:val="14"/>
        <w:szCs w:val="14"/>
        <w:lang w:val="ro-RO"/>
      </w:rPr>
      <w:instrText>PAGE   \* MERGEFORMAT</w:instrText>
    </w:r>
    <w:r w:rsidRPr="00A359CD">
      <w:rPr>
        <w:color w:val="1F497D" w:themeColor="text2"/>
        <w:sz w:val="14"/>
        <w:szCs w:val="14"/>
        <w:lang w:val="ro-RO"/>
      </w:rPr>
      <w:fldChar w:fldCharType="separate"/>
    </w:r>
    <w:r w:rsidR="00502EC2" w:rsidRPr="00A359CD">
      <w:rPr>
        <w:noProof/>
        <w:color w:val="1F497D" w:themeColor="text2"/>
        <w:sz w:val="14"/>
        <w:szCs w:val="14"/>
        <w:lang w:val="ro-RO"/>
      </w:rPr>
      <w:t>1</w:t>
    </w:r>
    <w:r w:rsidRPr="00A359CD">
      <w:rPr>
        <w:color w:val="1F497D" w:themeColor="text2"/>
        <w:sz w:val="14"/>
        <w:szCs w:val="14"/>
        <w:lang w:val="ro-RO"/>
      </w:rPr>
      <w:fldChar w:fldCharType="end"/>
    </w:r>
    <w:r w:rsidRPr="00A359CD">
      <w:rPr>
        <w:color w:val="1F497D" w:themeColor="text2"/>
        <w:sz w:val="14"/>
        <w:szCs w:val="14"/>
        <w:lang w:val="ro-RO"/>
      </w:rPr>
      <w:t xml:space="preserve"> din </w:t>
    </w:r>
    <w:r w:rsidRPr="00A359CD">
      <w:rPr>
        <w:color w:val="1F497D" w:themeColor="text2"/>
        <w:sz w:val="14"/>
        <w:szCs w:val="14"/>
        <w:lang w:val="ro-RO"/>
      </w:rPr>
      <w:fldChar w:fldCharType="begin"/>
    </w:r>
    <w:r w:rsidRPr="00A359CD">
      <w:rPr>
        <w:color w:val="1F497D" w:themeColor="text2"/>
        <w:sz w:val="14"/>
        <w:szCs w:val="14"/>
        <w:lang w:val="ro-RO"/>
      </w:rPr>
      <w:instrText xml:space="preserve"> NUMPAGES   \* MERGEFORMAT </w:instrText>
    </w:r>
    <w:r w:rsidRPr="00A359CD">
      <w:rPr>
        <w:color w:val="1F497D" w:themeColor="text2"/>
        <w:sz w:val="14"/>
        <w:szCs w:val="14"/>
        <w:lang w:val="ro-RO"/>
      </w:rPr>
      <w:fldChar w:fldCharType="separate"/>
    </w:r>
    <w:r w:rsidR="00502EC2" w:rsidRPr="00A359CD">
      <w:rPr>
        <w:noProof/>
        <w:color w:val="1F497D" w:themeColor="text2"/>
        <w:sz w:val="14"/>
        <w:szCs w:val="14"/>
        <w:lang w:val="ro-RO"/>
      </w:rPr>
      <w:t>2</w:t>
    </w:r>
    <w:r w:rsidRPr="00A359CD">
      <w:rPr>
        <w:color w:val="1F497D" w:themeColor="text2"/>
        <w:sz w:val="14"/>
        <w:szCs w:val="14"/>
        <w:lang w:val="ro-RO"/>
      </w:rPr>
      <w:fldChar w:fldCharType="end"/>
    </w:r>
  </w:p>
  <w:p w14:paraId="26DB4A0F" w14:textId="4BE1CBEA" w:rsidR="004320AC" w:rsidRPr="00A359CD" w:rsidRDefault="00B91EC8" w:rsidP="00182FE8">
    <w:pPr>
      <w:pStyle w:val="Footer"/>
      <w:spacing w:after="0" w:line="240" w:lineRule="auto"/>
      <w:ind w:left="-1134"/>
      <w:rPr>
        <w:color w:val="1F497D" w:themeColor="text2"/>
        <w:sz w:val="14"/>
        <w:szCs w:val="14"/>
        <w:lang w:val="ro-RO"/>
      </w:rPr>
    </w:pPr>
    <w:r w:rsidRPr="00A359CD">
      <w:rPr>
        <w:color w:val="1F497D" w:themeColor="text2"/>
        <w:sz w:val="14"/>
        <w:szCs w:val="14"/>
        <w:lang w:val="ro-RO"/>
      </w:rPr>
      <w:t>Adresa</w:t>
    </w:r>
    <w:r w:rsidR="00A359CD" w:rsidRPr="00A359CD">
      <w:rPr>
        <w:color w:val="1F497D" w:themeColor="text2"/>
        <w:sz w:val="14"/>
        <w:szCs w:val="14"/>
        <w:lang w:val="ro-RO"/>
      </w:rPr>
      <w:t>: Strada 13 Decembrie Nr 12</w:t>
    </w:r>
  </w:p>
  <w:p w14:paraId="45B4F931" w14:textId="62E00C9C" w:rsidR="004320AC" w:rsidRPr="00A359CD" w:rsidRDefault="004320AC" w:rsidP="00182FE8">
    <w:pPr>
      <w:pStyle w:val="Footer"/>
      <w:spacing w:after="0" w:line="240" w:lineRule="auto"/>
      <w:ind w:left="-1134"/>
      <w:rPr>
        <w:color w:val="1F497D" w:themeColor="text2"/>
        <w:sz w:val="14"/>
        <w:szCs w:val="14"/>
        <w:lang w:val="ro-RO"/>
      </w:rPr>
    </w:pPr>
    <w:r w:rsidRPr="00A359CD">
      <w:rPr>
        <w:color w:val="1F497D" w:themeColor="text2"/>
        <w:sz w:val="14"/>
        <w:szCs w:val="14"/>
        <w:lang w:val="ro-RO"/>
      </w:rPr>
      <w:t xml:space="preserve">Tel.: </w:t>
    </w:r>
    <w:r w:rsidR="00A359CD" w:rsidRPr="00A359CD">
      <w:rPr>
        <w:color w:val="1F497D" w:themeColor="text2"/>
        <w:sz w:val="14"/>
        <w:szCs w:val="14"/>
        <w:lang w:val="ro-RO"/>
      </w:rPr>
      <w:t>0242 318 376</w:t>
    </w:r>
  </w:p>
  <w:p w14:paraId="4AC89B2D" w14:textId="40DE1E5C" w:rsidR="004320AC" w:rsidRPr="00A359CD" w:rsidRDefault="004320AC" w:rsidP="00182FE8">
    <w:pPr>
      <w:pStyle w:val="Footer"/>
      <w:spacing w:after="0" w:line="240" w:lineRule="auto"/>
      <w:ind w:left="-1134"/>
      <w:rPr>
        <w:color w:val="1F497D" w:themeColor="text2"/>
        <w:sz w:val="14"/>
        <w:szCs w:val="14"/>
        <w:lang w:val="ro-RO"/>
      </w:rPr>
    </w:pPr>
    <w:r w:rsidRPr="00A359CD">
      <w:rPr>
        <w:color w:val="1F497D" w:themeColor="text2"/>
        <w:sz w:val="14"/>
        <w:szCs w:val="14"/>
        <w:lang w:val="ro-RO"/>
      </w:rPr>
      <w:t xml:space="preserve">e-mail: </w:t>
    </w:r>
    <w:r w:rsidR="00A359CD" w:rsidRPr="00A359CD">
      <w:rPr>
        <w:color w:val="1F497D" w:themeColor="text2"/>
        <w:sz w:val="14"/>
        <w:szCs w:val="14"/>
        <w:lang w:val="ro-RO"/>
      </w:rPr>
      <w:t>ajofm.cl@anofm.gov.ro</w:t>
    </w:r>
  </w:p>
  <w:p w14:paraId="0CF5E70A" w14:textId="02A57000" w:rsidR="004320AC" w:rsidRPr="00A359CD" w:rsidRDefault="00A359CD" w:rsidP="00182FE8">
    <w:pPr>
      <w:pStyle w:val="Footer"/>
      <w:spacing w:after="0" w:line="240" w:lineRule="auto"/>
      <w:ind w:left="-1134"/>
      <w:rPr>
        <w:color w:val="1F497D" w:themeColor="text2"/>
        <w:sz w:val="14"/>
        <w:szCs w:val="14"/>
        <w:lang w:val="ro-RO"/>
      </w:rPr>
    </w:pPr>
    <w:r w:rsidRPr="00A359CD">
      <w:rPr>
        <w:color w:val="1F497D" w:themeColor="text2"/>
        <w:sz w:val="14"/>
        <w:szCs w:val="14"/>
        <w:lang w:val="ro-RO"/>
      </w:rPr>
      <w:t>https://www.anofm.ro/calarasi/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4EB7C" w14:textId="77777777" w:rsidR="000B14FC" w:rsidRDefault="000B14FC" w:rsidP="00CD5B3B">
      <w:r>
        <w:separator/>
      </w:r>
    </w:p>
  </w:footnote>
  <w:footnote w:type="continuationSeparator" w:id="0">
    <w:p w14:paraId="409043B3" w14:textId="77777777" w:rsidR="000B14FC" w:rsidRDefault="000B14FC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8"/>
      <w:gridCol w:w="2836"/>
    </w:tblGrid>
    <w:tr w:rsidR="004320AC" w14:paraId="306E5446" w14:textId="77777777" w:rsidTr="003738C8">
      <w:trPr>
        <w:trHeight w:val="987"/>
      </w:trPr>
      <w:tc>
        <w:tcPr>
          <w:tcW w:w="5103" w:type="dxa"/>
        </w:tcPr>
        <w:p w14:paraId="32DD6296" w14:textId="77777777" w:rsidR="004320AC" w:rsidRPr="00CD5B3B" w:rsidRDefault="001C7677" w:rsidP="00011077">
          <w:pPr>
            <w:pStyle w:val="MediumGrid21"/>
          </w:pPr>
          <w:r>
            <w:rPr>
              <w:noProof/>
              <w:lang w:val="en-GB" w:eastAsia="en-GB"/>
            </w:rPr>
            <w:drawing>
              <wp:inline distT="0" distB="0" distL="0" distR="0" wp14:anchorId="798F9F21" wp14:editId="15D8AE26">
                <wp:extent cx="4050030" cy="502104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8332" cy="527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721BD2AE" w14:textId="77777777" w:rsidR="004320AC" w:rsidRDefault="004320AC" w:rsidP="00011077">
          <w:pPr>
            <w:pStyle w:val="MediumGrid21"/>
            <w:jc w:val="right"/>
          </w:pPr>
        </w:p>
      </w:tc>
    </w:tr>
  </w:tbl>
  <w:p w14:paraId="13A3CD09" w14:textId="77777777" w:rsidR="004320AC" w:rsidRPr="00CD5B3B" w:rsidRDefault="004320AC" w:rsidP="00011077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4320AC" w14:paraId="5FD6B578" w14:textId="77777777" w:rsidTr="0007474B">
      <w:tc>
        <w:tcPr>
          <w:tcW w:w="8647" w:type="dxa"/>
        </w:tcPr>
        <w:p w14:paraId="0A24553C" w14:textId="77777777" w:rsidR="004320AC" w:rsidRPr="00B44471" w:rsidRDefault="004028F9" w:rsidP="0081589B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  <w:lang w:val="en-GB" w:eastAsia="en-GB"/>
            </w:rPr>
            <w:drawing>
              <wp:inline distT="0" distB="0" distL="0" distR="0" wp14:anchorId="6C9B0463" wp14:editId="12042E39">
                <wp:extent cx="5010922" cy="899162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2EE69B0B" w14:textId="77777777" w:rsidR="004320AC" w:rsidRDefault="004320AC" w:rsidP="00E562FC">
          <w:pPr>
            <w:pStyle w:val="MediumGrid21"/>
            <w:jc w:val="right"/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7216" behindDoc="0" locked="0" layoutInCell="1" allowOverlap="1" wp14:anchorId="456DF5AE" wp14:editId="2676FE29">
                <wp:simplePos x="0" y="0"/>
                <wp:positionH relativeFrom="column">
                  <wp:posOffset>217805</wp:posOffset>
                </wp:positionH>
                <wp:positionV relativeFrom="paragraph">
                  <wp:posOffset>15240</wp:posOffset>
                </wp:positionV>
                <wp:extent cx="1038225" cy="501015"/>
                <wp:effectExtent l="0" t="0" r="9525" b="0"/>
                <wp:wrapNone/>
                <wp:docPr id="32" name="Picture 2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AFCB531" w14:textId="77777777" w:rsidR="004320AC" w:rsidRPr="0081589B" w:rsidRDefault="004320AC" w:rsidP="0081589B">
    <w:pPr>
      <w:pStyle w:val="Header"/>
      <w:ind w:left="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4C8B"/>
    <w:multiLevelType w:val="hybridMultilevel"/>
    <w:tmpl w:val="A3047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567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EC2"/>
    <w:rsid w:val="00011077"/>
    <w:rsid w:val="00013E11"/>
    <w:rsid w:val="000270BE"/>
    <w:rsid w:val="0003163C"/>
    <w:rsid w:val="000373AF"/>
    <w:rsid w:val="00042E51"/>
    <w:rsid w:val="00045808"/>
    <w:rsid w:val="00046147"/>
    <w:rsid w:val="00051AA3"/>
    <w:rsid w:val="0007474B"/>
    <w:rsid w:val="00074D5F"/>
    <w:rsid w:val="00082DF5"/>
    <w:rsid w:val="000832EB"/>
    <w:rsid w:val="000A31B4"/>
    <w:rsid w:val="000A3C72"/>
    <w:rsid w:val="000B14FC"/>
    <w:rsid w:val="000C071C"/>
    <w:rsid w:val="000C16DF"/>
    <w:rsid w:val="000C24D5"/>
    <w:rsid w:val="000C30D0"/>
    <w:rsid w:val="000E3A2F"/>
    <w:rsid w:val="000E51E3"/>
    <w:rsid w:val="000F2163"/>
    <w:rsid w:val="000F4B28"/>
    <w:rsid w:val="000F688A"/>
    <w:rsid w:val="00100F36"/>
    <w:rsid w:val="00101944"/>
    <w:rsid w:val="0010612F"/>
    <w:rsid w:val="00110AF1"/>
    <w:rsid w:val="00111203"/>
    <w:rsid w:val="00143413"/>
    <w:rsid w:val="001632A2"/>
    <w:rsid w:val="00182FE8"/>
    <w:rsid w:val="001856EE"/>
    <w:rsid w:val="00193E26"/>
    <w:rsid w:val="001C7677"/>
    <w:rsid w:val="001D0016"/>
    <w:rsid w:val="001D2C99"/>
    <w:rsid w:val="001E03CC"/>
    <w:rsid w:val="001F4CDA"/>
    <w:rsid w:val="001F6EEC"/>
    <w:rsid w:val="001F7A3C"/>
    <w:rsid w:val="00202868"/>
    <w:rsid w:val="002046C8"/>
    <w:rsid w:val="0021532B"/>
    <w:rsid w:val="002303D2"/>
    <w:rsid w:val="00235BFC"/>
    <w:rsid w:val="00240863"/>
    <w:rsid w:val="002673A1"/>
    <w:rsid w:val="0028016A"/>
    <w:rsid w:val="00294102"/>
    <w:rsid w:val="00297269"/>
    <w:rsid w:val="002A1C92"/>
    <w:rsid w:val="002A4FF7"/>
    <w:rsid w:val="002A5742"/>
    <w:rsid w:val="002A5820"/>
    <w:rsid w:val="002C3A4F"/>
    <w:rsid w:val="002C59E9"/>
    <w:rsid w:val="002D28BE"/>
    <w:rsid w:val="002D363D"/>
    <w:rsid w:val="002E3C3B"/>
    <w:rsid w:val="002F29B8"/>
    <w:rsid w:val="00302DB6"/>
    <w:rsid w:val="00305DE5"/>
    <w:rsid w:val="003070E3"/>
    <w:rsid w:val="003115C1"/>
    <w:rsid w:val="00312081"/>
    <w:rsid w:val="00312817"/>
    <w:rsid w:val="003134B0"/>
    <w:rsid w:val="00317B3D"/>
    <w:rsid w:val="003441B9"/>
    <w:rsid w:val="00350EEC"/>
    <w:rsid w:val="00354703"/>
    <w:rsid w:val="00361B5F"/>
    <w:rsid w:val="00367AC0"/>
    <w:rsid w:val="003738C8"/>
    <w:rsid w:val="00373E18"/>
    <w:rsid w:val="00382492"/>
    <w:rsid w:val="00386B08"/>
    <w:rsid w:val="00395093"/>
    <w:rsid w:val="003950C5"/>
    <w:rsid w:val="003A65CD"/>
    <w:rsid w:val="003C1B81"/>
    <w:rsid w:val="003C5F18"/>
    <w:rsid w:val="003C7496"/>
    <w:rsid w:val="003D0D81"/>
    <w:rsid w:val="003D5A60"/>
    <w:rsid w:val="003D672C"/>
    <w:rsid w:val="003F2717"/>
    <w:rsid w:val="003F4685"/>
    <w:rsid w:val="004028F9"/>
    <w:rsid w:val="00403C3F"/>
    <w:rsid w:val="00403F09"/>
    <w:rsid w:val="00404AA9"/>
    <w:rsid w:val="00407382"/>
    <w:rsid w:val="00412DAB"/>
    <w:rsid w:val="00427753"/>
    <w:rsid w:val="00427C17"/>
    <w:rsid w:val="004320AC"/>
    <w:rsid w:val="00441E15"/>
    <w:rsid w:val="00443AE8"/>
    <w:rsid w:val="004510F7"/>
    <w:rsid w:val="00451AD0"/>
    <w:rsid w:val="0045426E"/>
    <w:rsid w:val="00462928"/>
    <w:rsid w:val="00462F2F"/>
    <w:rsid w:val="00465ABF"/>
    <w:rsid w:val="004713A4"/>
    <w:rsid w:val="004714D6"/>
    <w:rsid w:val="00471710"/>
    <w:rsid w:val="00493AD5"/>
    <w:rsid w:val="004A095B"/>
    <w:rsid w:val="004B0566"/>
    <w:rsid w:val="004B1941"/>
    <w:rsid w:val="004B4737"/>
    <w:rsid w:val="004B59C4"/>
    <w:rsid w:val="004C0DF5"/>
    <w:rsid w:val="004D2F4C"/>
    <w:rsid w:val="004D5F89"/>
    <w:rsid w:val="004E3CBB"/>
    <w:rsid w:val="004E47D4"/>
    <w:rsid w:val="004F177E"/>
    <w:rsid w:val="004F48C1"/>
    <w:rsid w:val="0050010C"/>
    <w:rsid w:val="00502EC2"/>
    <w:rsid w:val="00511D6E"/>
    <w:rsid w:val="0051391D"/>
    <w:rsid w:val="00522AA7"/>
    <w:rsid w:val="00530DE0"/>
    <w:rsid w:val="0054428F"/>
    <w:rsid w:val="00554C2D"/>
    <w:rsid w:val="00557707"/>
    <w:rsid w:val="0056387D"/>
    <w:rsid w:val="0057287C"/>
    <w:rsid w:val="00572F90"/>
    <w:rsid w:val="0057501B"/>
    <w:rsid w:val="00577B20"/>
    <w:rsid w:val="00582787"/>
    <w:rsid w:val="00582C45"/>
    <w:rsid w:val="00595A78"/>
    <w:rsid w:val="005A0010"/>
    <w:rsid w:val="005A36DF"/>
    <w:rsid w:val="005A789B"/>
    <w:rsid w:val="005B0684"/>
    <w:rsid w:val="005C6DC4"/>
    <w:rsid w:val="005D344F"/>
    <w:rsid w:val="005E6FFA"/>
    <w:rsid w:val="005E7AC4"/>
    <w:rsid w:val="005F01F9"/>
    <w:rsid w:val="005F1A51"/>
    <w:rsid w:val="005F214C"/>
    <w:rsid w:val="005F33E1"/>
    <w:rsid w:val="005F756F"/>
    <w:rsid w:val="00601E56"/>
    <w:rsid w:val="0061261F"/>
    <w:rsid w:val="00621712"/>
    <w:rsid w:val="00625ADE"/>
    <w:rsid w:val="00646585"/>
    <w:rsid w:val="006579C6"/>
    <w:rsid w:val="00672664"/>
    <w:rsid w:val="00693A0C"/>
    <w:rsid w:val="006A0DE8"/>
    <w:rsid w:val="006A263E"/>
    <w:rsid w:val="006B043C"/>
    <w:rsid w:val="006B528B"/>
    <w:rsid w:val="006C1ACA"/>
    <w:rsid w:val="006C1FAB"/>
    <w:rsid w:val="006D7EA7"/>
    <w:rsid w:val="006E1F27"/>
    <w:rsid w:val="006E55F8"/>
    <w:rsid w:val="006E6146"/>
    <w:rsid w:val="006E6AC5"/>
    <w:rsid w:val="006F2004"/>
    <w:rsid w:val="00707FD2"/>
    <w:rsid w:val="0071411C"/>
    <w:rsid w:val="00714A39"/>
    <w:rsid w:val="00722BEC"/>
    <w:rsid w:val="00725202"/>
    <w:rsid w:val="00726DD5"/>
    <w:rsid w:val="0073042D"/>
    <w:rsid w:val="00731115"/>
    <w:rsid w:val="007322B0"/>
    <w:rsid w:val="00733CF7"/>
    <w:rsid w:val="00766E0E"/>
    <w:rsid w:val="00771A2C"/>
    <w:rsid w:val="0077472B"/>
    <w:rsid w:val="007914E2"/>
    <w:rsid w:val="007966D9"/>
    <w:rsid w:val="007A0A42"/>
    <w:rsid w:val="007B005F"/>
    <w:rsid w:val="007B54D2"/>
    <w:rsid w:val="007C1093"/>
    <w:rsid w:val="007C1EDA"/>
    <w:rsid w:val="007C627B"/>
    <w:rsid w:val="007E2F51"/>
    <w:rsid w:val="007F44AE"/>
    <w:rsid w:val="0080611A"/>
    <w:rsid w:val="008114F7"/>
    <w:rsid w:val="0081302F"/>
    <w:rsid w:val="0081372E"/>
    <w:rsid w:val="0081589B"/>
    <w:rsid w:val="008238AD"/>
    <w:rsid w:val="0084107D"/>
    <w:rsid w:val="008429B0"/>
    <w:rsid w:val="00846443"/>
    <w:rsid w:val="008475BE"/>
    <w:rsid w:val="00855D30"/>
    <w:rsid w:val="00857CA2"/>
    <w:rsid w:val="00860515"/>
    <w:rsid w:val="008621BA"/>
    <w:rsid w:val="00872110"/>
    <w:rsid w:val="00882AAA"/>
    <w:rsid w:val="00887484"/>
    <w:rsid w:val="00890485"/>
    <w:rsid w:val="00896623"/>
    <w:rsid w:val="00896CE2"/>
    <w:rsid w:val="008A0FDC"/>
    <w:rsid w:val="008A2575"/>
    <w:rsid w:val="008A2AC0"/>
    <w:rsid w:val="008B2157"/>
    <w:rsid w:val="008B4426"/>
    <w:rsid w:val="008B4FEB"/>
    <w:rsid w:val="008C4503"/>
    <w:rsid w:val="008D34D7"/>
    <w:rsid w:val="008F3FC8"/>
    <w:rsid w:val="008F4D2B"/>
    <w:rsid w:val="00904EDE"/>
    <w:rsid w:val="00915096"/>
    <w:rsid w:val="00926FF8"/>
    <w:rsid w:val="009312CC"/>
    <w:rsid w:val="00931B51"/>
    <w:rsid w:val="0093506B"/>
    <w:rsid w:val="00944611"/>
    <w:rsid w:val="009508C1"/>
    <w:rsid w:val="00951119"/>
    <w:rsid w:val="00956C81"/>
    <w:rsid w:val="00970C4B"/>
    <w:rsid w:val="00976C79"/>
    <w:rsid w:val="009807A0"/>
    <w:rsid w:val="00985FA2"/>
    <w:rsid w:val="009A3BCE"/>
    <w:rsid w:val="009C2CDC"/>
    <w:rsid w:val="009C4816"/>
    <w:rsid w:val="009F35E0"/>
    <w:rsid w:val="00A07E98"/>
    <w:rsid w:val="00A359CD"/>
    <w:rsid w:val="00A50AA0"/>
    <w:rsid w:val="00A676C2"/>
    <w:rsid w:val="00A71D5C"/>
    <w:rsid w:val="00A73B09"/>
    <w:rsid w:val="00A84CF2"/>
    <w:rsid w:val="00A84DB5"/>
    <w:rsid w:val="00A90105"/>
    <w:rsid w:val="00A90C70"/>
    <w:rsid w:val="00A92206"/>
    <w:rsid w:val="00AA090C"/>
    <w:rsid w:val="00AA565A"/>
    <w:rsid w:val="00AB6801"/>
    <w:rsid w:val="00AB6AC2"/>
    <w:rsid w:val="00AC1C13"/>
    <w:rsid w:val="00AC2A74"/>
    <w:rsid w:val="00AC6313"/>
    <w:rsid w:val="00AD01DB"/>
    <w:rsid w:val="00AD22EA"/>
    <w:rsid w:val="00AD589C"/>
    <w:rsid w:val="00AD6AD2"/>
    <w:rsid w:val="00AE1CF4"/>
    <w:rsid w:val="00AE26B4"/>
    <w:rsid w:val="00AE3128"/>
    <w:rsid w:val="00B13BB4"/>
    <w:rsid w:val="00B2305A"/>
    <w:rsid w:val="00B25C9F"/>
    <w:rsid w:val="00B265DB"/>
    <w:rsid w:val="00B307F9"/>
    <w:rsid w:val="00B423F2"/>
    <w:rsid w:val="00B44471"/>
    <w:rsid w:val="00B53DD5"/>
    <w:rsid w:val="00B53F7C"/>
    <w:rsid w:val="00B56680"/>
    <w:rsid w:val="00B62D39"/>
    <w:rsid w:val="00B65876"/>
    <w:rsid w:val="00B67595"/>
    <w:rsid w:val="00B711A9"/>
    <w:rsid w:val="00B73DBA"/>
    <w:rsid w:val="00B91EC8"/>
    <w:rsid w:val="00B96C18"/>
    <w:rsid w:val="00BA21E7"/>
    <w:rsid w:val="00BB40E4"/>
    <w:rsid w:val="00BB4295"/>
    <w:rsid w:val="00BC39FA"/>
    <w:rsid w:val="00BE283F"/>
    <w:rsid w:val="00BE7B02"/>
    <w:rsid w:val="00C05F49"/>
    <w:rsid w:val="00C20EF1"/>
    <w:rsid w:val="00C23810"/>
    <w:rsid w:val="00C43BE6"/>
    <w:rsid w:val="00C63118"/>
    <w:rsid w:val="00C6554C"/>
    <w:rsid w:val="00C752FA"/>
    <w:rsid w:val="00C82169"/>
    <w:rsid w:val="00C82841"/>
    <w:rsid w:val="00C90AD6"/>
    <w:rsid w:val="00C92DE1"/>
    <w:rsid w:val="00C94CC6"/>
    <w:rsid w:val="00CA27F5"/>
    <w:rsid w:val="00CA6DC9"/>
    <w:rsid w:val="00CB567C"/>
    <w:rsid w:val="00CC1BCE"/>
    <w:rsid w:val="00CC3917"/>
    <w:rsid w:val="00CD0C6C"/>
    <w:rsid w:val="00CD0F06"/>
    <w:rsid w:val="00CD17CD"/>
    <w:rsid w:val="00CD5B3B"/>
    <w:rsid w:val="00CE566D"/>
    <w:rsid w:val="00CF79B2"/>
    <w:rsid w:val="00CF7E5D"/>
    <w:rsid w:val="00D040A5"/>
    <w:rsid w:val="00D06E9C"/>
    <w:rsid w:val="00D1280C"/>
    <w:rsid w:val="00D15E92"/>
    <w:rsid w:val="00D163EB"/>
    <w:rsid w:val="00D17F8F"/>
    <w:rsid w:val="00D20ACE"/>
    <w:rsid w:val="00D26A3C"/>
    <w:rsid w:val="00D27104"/>
    <w:rsid w:val="00D27D4C"/>
    <w:rsid w:val="00D30A85"/>
    <w:rsid w:val="00D34CC8"/>
    <w:rsid w:val="00D44463"/>
    <w:rsid w:val="00D4486D"/>
    <w:rsid w:val="00D474C0"/>
    <w:rsid w:val="00D56092"/>
    <w:rsid w:val="00D66E48"/>
    <w:rsid w:val="00D7227B"/>
    <w:rsid w:val="00D7361E"/>
    <w:rsid w:val="00D81080"/>
    <w:rsid w:val="00D86D72"/>
    <w:rsid w:val="00D86F1D"/>
    <w:rsid w:val="00D92A25"/>
    <w:rsid w:val="00D93E99"/>
    <w:rsid w:val="00D9640B"/>
    <w:rsid w:val="00D96A31"/>
    <w:rsid w:val="00DA1C6B"/>
    <w:rsid w:val="00DC0E34"/>
    <w:rsid w:val="00DC4D0D"/>
    <w:rsid w:val="00DD3DE1"/>
    <w:rsid w:val="00DD4E72"/>
    <w:rsid w:val="00DE58CF"/>
    <w:rsid w:val="00DE6A18"/>
    <w:rsid w:val="00DE7FC8"/>
    <w:rsid w:val="00DF42F3"/>
    <w:rsid w:val="00E030C9"/>
    <w:rsid w:val="00E11A08"/>
    <w:rsid w:val="00E33917"/>
    <w:rsid w:val="00E354EF"/>
    <w:rsid w:val="00E462CE"/>
    <w:rsid w:val="00E562FC"/>
    <w:rsid w:val="00E60ED7"/>
    <w:rsid w:val="00E61958"/>
    <w:rsid w:val="00E713E2"/>
    <w:rsid w:val="00E756F5"/>
    <w:rsid w:val="00E92CCC"/>
    <w:rsid w:val="00E96F2D"/>
    <w:rsid w:val="00EA0F6C"/>
    <w:rsid w:val="00EB6EBB"/>
    <w:rsid w:val="00EB7F55"/>
    <w:rsid w:val="00EC57E0"/>
    <w:rsid w:val="00EE29BF"/>
    <w:rsid w:val="00F11A07"/>
    <w:rsid w:val="00F172DE"/>
    <w:rsid w:val="00F20FDD"/>
    <w:rsid w:val="00F23429"/>
    <w:rsid w:val="00F23DDD"/>
    <w:rsid w:val="00F27987"/>
    <w:rsid w:val="00F36B4D"/>
    <w:rsid w:val="00F40EF9"/>
    <w:rsid w:val="00F415E0"/>
    <w:rsid w:val="00F517FD"/>
    <w:rsid w:val="00F5239C"/>
    <w:rsid w:val="00F63933"/>
    <w:rsid w:val="00F659E6"/>
    <w:rsid w:val="00F67D20"/>
    <w:rsid w:val="00F746FD"/>
    <w:rsid w:val="00F74983"/>
    <w:rsid w:val="00F77807"/>
    <w:rsid w:val="00F875DF"/>
    <w:rsid w:val="00F90E17"/>
    <w:rsid w:val="00F94717"/>
    <w:rsid w:val="00F95CAE"/>
    <w:rsid w:val="00FA7108"/>
    <w:rsid w:val="00FB0762"/>
    <w:rsid w:val="00FB0B86"/>
    <w:rsid w:val="00FB6D27"/>
    <w:rsid w:val="00FC212C"/>
    <w:rsid w:val="00FC2E87"/>
    <w:rsid w:val="00FC3804"/>
    <w:rsid w:val="00FC3AF1"/>
    <w:rsid w:val="00FC4284"/>
    <w:rsid w:val="00FC587E"/>
    <w:rsid w:val="00FE0A73"/>
    <w:rsid w:val="00FE2F2C"/>
    <w:rsid w:val="00FE784D"/>
    <w:rsid w:val="00FF0B57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68C2A4"/>
  <w14:defaultImageDpi w14:val="300"/>
  <w15:docId w15:val="{D3284CEE-C392-4BDC-8B40-2910FD07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0A31B4"/>
    <w:pPr>
      <w:ind w:left="720"/>
      <w:contextualSpacing/>
    </w:pPr>
  </w:style>
  <w:style w:type="paragraph" w:styleId="Revision">
    <w:name w:val="Revision"/>
    <w:hidden/>
    <w:uiPriority w:val="71"/>
    <w:rsid w:val="001E03CC"/>
    <w:rPr>
      <w:rFonts w:ascii="Trebuchet MS" w:hAnsi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larasi\Downloads\template%20antet%20AJOFM%20-%20ALOFM%20-%20%20CRFPA%20-%20CRFPPP%20-%20ian%202025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o-RO"/>
              <a:t>Șomeri</a:t>
            </a:r>
            <a:r>
              <a:rPr lang="ro-RO" baseline="0"/>
              <a:t> pe grupa de vârstă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953-4AAB-8416-5C342B32D6A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953-4AAB-8416-5C342B32D6A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953-4AAB-8416-5C342B32D6A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953-4AAB-8416-5C342B32D6A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E953-4AAB-8416-5C342B32D6A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E953-4AAB-8416-5C342B32D6A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&lt;25 ani</c:v>
                </c:pt>
                <c:pt idx="1">
                  <c:v>25-29 ani</c:v>
                </c:pt>
                <c:pt idx="2">
                  <c:v>30-39 ani</c:v>
                </c:pt>
                <c:pt idx="3">
                  <c:v>40-49 ani</c:v>
                </c:pt>
                <c:pt idx="4">
                  <c:v>50-55 ani</c:v>
                </c:pt>
                <c:pt idx="5">
                  <c:v>peste 55 ani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471</c:v>
                </c:pt>
                <c:pt idx="1">
                  <c:v>306</c:v>
                </c:pt>
                <c:pt idx="2">
                  <c:v>938</c:v>
                </c:pt>
                <c:pt idx="3">
                  <c:v>1206</c:v>
                </c:pt>
                <c:pt idx="4">
                  <c:v>926</c:v>
                </c:pt>
                <c:pt idx="5">
                  <c:v>986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E953-4AAB-8416-5C342B32D6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542E3-D783-4DA0-BBCC-7201ED180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antet AJOFM - ALOFM -  CRFPA - CRFPPP - ian 2025</Template>
  <TotalTime>288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1536</CharactersWithSpaces>
  <SharedDoc>false</SharedDoc>
  <HLinks>
    <vt:vector size="6" baseType="variant"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Calarasi</dc:creator>
  <cp:keywords/>
  <dc:description/>
  <cp:lastModifiedBy>Simona Stan</cp:lastModifiedBy>
  <cp:revision>19</cp:revision>
  <cp:lastPrinted>2026-01-20T14:12:00Z</cp:lastPrinted>
  <dcterms:created xsi:type="dcterms:W3CDTF">2025-11-28T08:56:00Z</dcterms:created>
  <dcterms:modified xsi:type="dcterms:W3CDTF">2026-03-06T10:48:00Z</dcterms:modified>
</cp:coreProperties>
</file>