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88DDD" w14:textId="6869D0F6" w:rsidR="00F45B04" w:rsidRPr="00946F86" w:rsidRDefault="00F45B04" w:rsidP="006B10FF">
      <w:pPr>
        <w:tabs>
          <w:tab w:val="center" w:pos="4320"/>
          <w:tab w:val="right" w:pos="8640"/>
        </w:tabs>
        <w:spacing w:after="120"/>
        <w:jc w:val="both"/>
        <w:rPr>
          <w:rFonts w:ascii="Trebuchet MS" w:eastAsia="MS Mincho" w:hAnsi="Trebuchet MS"/>
          <w:sz w:val="22"/>
          <w:szCs w:val="22"/>
          <w:lang w:val="en-US" w:eastAsia="en-US"/>
        </w:rPr>
      </w:pPr>
      <w:r>
        <w:rPr>
          <w:rFonts w:ascii="Trebuchet MS" w:eastAsia="MS Mincho" w:hAnsi="Trebuchet MS"/>
          <w:noProof/>
          <w:sz w:val="22"/>
          <w:szCs w:val="22"/>
          <w:lang w:val="en-US" w:eastAsia="en-US"/>
        </w:rPr>
        <w:drawing>
          <wp:anchor distT="0" distB="0" distL="114300" distR="114300" simplePos="0" relativeHeight="251658752" behindDoc="0" locked="0" layoutInCell="1" allowOverlap="1" wp14:anchorId="2635EDD9" wp14:editId="7DF262EA">
            <wp:simplePos x="0" y="0"/>
            <wp:positionH relativeFrom="column">
              <wp:posOffset>4886325</wp:posOffset>
            </wp:positionH>
            <wp:positionV relativeFrom="paragraph">
              <wp:posOffset>180975</wp:posOffset>
            </wp:positionV>
            <wp:extent cx="1162050" cy="561975"/>
            <wp:effectExtent l="0" t="0" r="0" b="9525"/>
            <wp:wrapNone/>
            <wp:docPr id="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05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A131C3" w14:textId="3E826999" w:rsidR="00953108" w:rsidRDefault="00625B8A" w:rsidP="006B10FF">
      <w:r>
        <w:rPr>
          <w:noProof/>
          <w:sz w:val="16"/>
          <w:szCs w:val="16"/>
        </w:rPr>
        <w:drawing>
          <wp:inline distT="0" distB="0" distL="0" distR="0" wp14:anchorId="2C19F291" wp14:editId="107556F6">
            <wp:extent cx="4091940" cy="734261"/>
            <wp:effectExtent l="0" t="0" r="381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88683" cy="733676"/>
                    </a:xfrm>
                    <a:prstGeom prst="rect">
                      <a:avLst/>
                    </a:prstGeom>
                  </pic:spPr>
                </pic:pic>
              </a:graphicData>
            </a:graphic>
          </wp:inline>
        </w:drawing>
      </w:r>
    </w:p>
    <w:p w14:paraId="6D8FF21D" w14:textId="77777777" w:rsidR="00966BE2" w:rsidRDefault="00966BE2" w:rsidP="006B10FF">
      <w:pPr>
        <w:ind w:right="-32" w:firstLine="360"/>
        <w:jc w:val="center"/>
        <w:rPr>
          <w:rFonts w:ascii="Arial" w:hAnsi="Arial" w:cs="Arial"/>
          <w:b/>
          <w:sz w:val="40"/>
          <w:szCs w:val="40"/>
          <w:lang w:val="es-ES"/>
        </w:rPr>
      </w:pPr>
    </w:p>
    <w:p w14:paraId="7594D278" w14:textId="4A79EEA9" w:rsidR="00953108" w:rsidRDefault="008811C8" w:rsidP="006B10FF">
      <w:pPr>
        <w:ind w:right="-32" w:firstLine="360"/>
        <w:jc w:val="center"/>
        <w:rPr>
          <w:rFonts w:ascii="Arial" w:hAnsi="Arial" w:cs="Arial"/>
          <w:b/>
          <w:sz w:val="40"/>
          <w:szCs w:val="40"/>
          <w:lang w:val="es-ES"/>
        </w:rPr>
      </w:pPr>
      <w:r>
        <w:rPr>
          <w:rFonts w:ascii="Arial" w:hAnsi="Arial" w:cs="Arial"/>
          <w:b/>
          <w:sz w:val="40"/>
          <w:szCs w:val="40"/>
          <w:lang w:val="es-ES"/>
        </w:rPr>
        <w:t xml:space="preserve">RAPORT DE ACTIVITATE AJOFM BUZAU - </w:t>
      </w:r>
      <w:r w:rsidR="00953108">
        <w:rPr>
          <w:rFonts w:ascii="Arial" w:hAnsi="Arial" w:cs="Arial"/>
          <w:b/>
          <w:sz w:val="40"/>
          <w:szCs w:val="40"/>
          <w:lang w:val="es-ES"/>
        </w:rPr>
        <w:t>202</w:t>
      </w:r>
      <w:r w:rsidR="00966BE2">
        <w:rPr>
          <w:rFonts w:ascii="Arial" w:hAnsi="Arial" w:cs="Arial"/>
          <w:b/>
          <w:sz w:val="40"/>
          <w:szCs w:val="40"/>
          <w:lang w:val="es-ES"/>
        </w:rPr>
        <w:t>5</w:t>
      </w:r>
    </w:p>
    <w:p w14:paraId="79437F4F" w14:textId="77777777" w:rsidR="00966BE2" w:rsidRDefault="00F45B04" w:rsidP="00802834">
      <w:pPr>
        <w:ind w:left="720" w:right="-32"/>
        <w:rPr>
          <w:rFonts w:ascii="Arial" w:hAnsi="Arial" w:cs="Arial"/>
          <w:b/>
          <w:bCs/>
          <w:color w:val="000000"/>
          <w:sz w:val="28"/>
          <w:szCs w:val="28"/>
        </w:rPr>
      </w:pPr>
      <w:r w:rsidRPr="00953108">
        <w:rPr>
          <w:rFonts w:ascii="Arial" w:hAnsi="Arial" w:cs="Arial"/>
          <w:b/>
          <w:bCs/>
          <w:color w:val="000000"/>
          <w:sz w:val="28"/>
          <w:szCs w:val="28"/>
        </w:rPr>
        <w:br w:type="textWrapping" w:clear="all"/>
      </w:r>
    </w:p>
    <w:p w14:paraId="5EFAAAA7" w14:textId="31508678" w:rsidR="00F45B04" w:rsidRDefault="00F90BB8" w:rsidP="00802834">
      <w:pPr>
        <w:ind w:left="720" w:right="-32"/>
        <w:rPr>
          <w:rFonts w:ascii="Arial" w:hAnsi="Arial" w:cs="Arial"/>
          <w:b/>
          <w:bCs/>
          <w:color w:val="000000"/>
          <w:sz w:val="28"/>
          <w:szCs w:val="28"/>
        </w:rPr>
      </w:pPr>
      <w:r>
        <w:rPr>
          <w:rFonts w:ascii="Arial" w:hAnsi="Arial" w:cs="Arial"/>
          <w:b/>
          <w:bCs/>
          <w:color w:val="000000"/>
          <w:sz w:val="28"/>
          <w:szCs w:val="28"/>
        </w:rPr>
        <w:t>CONCLUZII</w:t>
      </w:r>
    </w:p>
    <w:p w14:paraId="72BD4EF8" w14:textId="77777777" w:rsidR="00D22444" w:rsidRPr="00953108" w:rsidRDefault="00D22444" w:rsidP="006B10FF">
      <w:pPr>
        <w:ind w:right="-32" w:firstLine="360"/>
        <w:jc w:val="center"/>
        <w:rPr>
          <w:rFonts w:ascii="Arial" w:hAnsi="Arial" w:cs="Arial"/>
          <w:b/>
          <w:bCs/>
          <w:color w:val="000000"/>
          <w:sz w:val="28"/>
          <w:szCs w:val="28"/>
        </w:rPr>
      </w:pPr>
    </w:p>
    <w:p w14:paraId="0120F368" w14:textId="09389272" w:rsidR="00966BE2" w:rsidRPr="00D22444" w:rsidRDefault="00966BE2" w:rsidP="001D413C">
      <w:pPr>
        <w:pStyle w:val="ListParagraph"/>
        <w:widowControl w:val="0"/>
        <w:numPr>
          <w:ilvl w:val="0"/>
          <w:numId w:val="13"/>
        </w:numPr>
        <w:tabs>
          <w:tab w:val="left" w:pos="1080"/>
        </w:tabs>
        <w:spacing w:line="360" w:lineRule="auto"/>
        <w:ind w:left="360" w:firstLine="360"/>
        <w:jc w:val="both"/>
        <w:rPr>
          <w:rFonts w:ascii="Arial" w:hAnsi="Arial" w:cs="Arial"/>
          <w:bCs/>
          <w:color w:val="000000"/>
        </w:rPr>
      </w:pPr>
      <w:r w:rsidRPr="00D22444">
        <w:rPr>
          <w:rFonts w:ascii="Arial" w:hAnsi="Arial" w:cs="Arial"/>
          <w:bCs/>
          <w:color w:val="000000"/>
        </w:rPr>
        <w:t>Rata somajului, in scadere fata de finele anului 202</w:t>
      </w:r>
      <w:r>
        <w:rPr>
          <w:rFonts w:ascii="Arial" w:hAnsi="Arial" w:cs="Arial"/>
          <w:bCs/>
          <w:color w:val="000000"/>
        </w:rPr>
        <w:t>4</w:t>
      </w:r>
      <w:r w:rsidRPr="00D22444">
        <w:rPr>
          <w:rFonts w:ascii="Arial" w:hAnsi="Arial" w:cs="Arial"/>
          <w:bCs/>
          <w:color w:val="000000"/>
        </w:rPr>
        <w:t xml:space="preserve">, respectiv </w:t>
      </w:r>
      <w:r>
        <w:rPr>
          <w:rFonts w:ascii="Arial" w:hAnsi="Arial" w:cs="Arial"/>
          <w:bCs/>
          <w:color w:val="000000"/>
        </w:rPr>
        <w:t>4,95</w:t>
      </w:r>
      <w:r w:rsidRPr="00D22444">
        <w:rPr>
          <w:rFonts w:ascii="Arial" w:hAnsi="Arial" w:cs="Arial"/>
          <w:bCs/>
          <w:color w:val="000000"/>
        </w:rPr>
        <w:t xml:space="preserve"> la 31.12.202</w:t>
      </w:r>
      <w:r>
        <w:rPr>
          <w:rFonts w:ascii="Arial" w:hAnsi="Arial" w:cs="Arial"/>
          <w:bCs/>
          <w:color w:val="000000"/>
        </w:rPr>
        <w:t>4</w:t>
      </w:r>
      <w:r w:rsidRPr="00D22444">
        <w:rPr>
          <w:rFonts w:ascii="Arial" w:hAnsi="Arial" w:cs="Arial"/>
          <w:bCs/>
          <w:color w:val="000000"/>
        </w:rPr>
        <w:t>, 4,</w:t>
      </w:r>
      <w:r>
        <w:rPr>
          <w:rFonts w:ascii="Arial" w:hAnsi="Arial" w:cs="Arial"/>
          <w:bCs/>
          <w:color w:val="000000"/>
        </w:rPr>
        <w:t>0</w:t>
      </w:r>
      <w:r w:rsidR="004915EA">
        <w:rPr>
          <w:rFonts w:ascii="Arial" w:hAnsi="Arial" w:cs="Arial"/>
          <w:bCs/>
          <w:color w:val="000000"/>
        </w:rPr>
        <w:t>5</w:t>
      </w:r>
      <w:r w:rsidRPr="00D22444">
        <w:rPr>
          <w:rFonts w:ascii="Arial" w:hAnsi="Arial" w:cs="Arial"/>
          <w:bCs/>
          <w:color w:val="000000"/>
        </w:rPr>
        <w:t xml:space="preserve"> la 3</w:t>
      </w:r>
      <w:r w:rsidR="004915EA">
        <w:rPr>
          <w:rFonts w:ascii="Arial" w:hAnsi="Arial" w:cs="Arial"/>
          <w:bCs/>
          <w:color w:val="000000"/>
        </w:rPr>
        <w:t>1</w:t>
      </w:r>
      <w:r w:rsidRPr="00D22444">
        <w:rPr>
          <w:rFonts w:ascii="Arial" w:hAnsi="Arial" w:cs="Arial"/>
          <w:bCs/>
          <w:color w:val="000000"/>
        </w:rPr>
        <w:t>.</w:t>
      </w:r>
      <w:r>
        <w:rPr>
          <w:rFonts w:ascii="Arial" w:hAnsi="Arial" w:cs="Arial"/>
          <w:bCs/>
          <w:color w:val="000000"/>
        </w:rPr>
        <w:t>1</w:t>
      </w:r>
      <w:r w:rsidR="004915EA">
        <w:rPr>
          <w:rFonts w:ascii="Arial" w:hAnsi="Arial" w:cs="Arial"/>
          <w:bCs/>
          <w:color w:val="000000"/>
        </w:rPr>
        <w:t>2</w:t>
      </w:r>
      <w:r w:rsidRPr="00D22444">
        <w:rPr>
          <w:rFonts w:ascii="Arial" w:hAnsi="Arial" w:cs="Arial"/>
          <w:bCs/>
          <w:color w:val="000000"/>
        </w:rPr>
        <w:t>.202</w:t>
      </w:r>
      <w:r>
        <w:rPr>
          <w:rFonts w:ascii="Arial" w:hAnsi="Arial" w:cs="Arial"/>
          <w:bCs/>
          <w:color w:val="000000"/>
        </w:rPr>
        <w:t>5</w:t>
      </w:r>
      <w:r w:rsidRPr="00D22444">
        <w:rPr>
          <w:rFonts w:ascii="Arial" w:hAnsi="Arial" w:cs="Arial"/>
          <w:bCs/>
          <w:color w:val="000000"/>
        </w:rPr>
        <w:t>, lucru anticipat la finele anului 202</w:t>
      </w:r>
      <w:r>
        <w:rPr>
          <w:rFonts w:ascii="Arial" w:hAnsi="Arial" w:cs="Arial"/>
          <w:bCs/>
          <w:color w:val="000000"/>
        </w:rPr>
        <w:t>4</w:t>
      </w:r>
      <w:r w:rsidRPr="00D22444">
        <w:rPr>
          <w:rFonts w:ascii="Arial" w:hAnsi="Arial" w:cs="Arial"/>
          <w:bCs/>
          <w:color w:val="000000"/>
        </w:rPr>
        <w:t xml:space="preserve"> pentru anul 202</w:t>
      </w:r>
      <w:r>
        <w:rPr>
          <w:rFonts w:ascii="Arial" w:hAnsi="Arial" w:cs="Arial"/>
          <w:bCs/>
          <w:color w:val="000000"/>
        </w:rPr>
        <w:t>5</w:t>
      </w:r>
      <w:r w:rsidRPr="00D22444">
        <w:rPr>
          <w:rFonts w:ascii="Arial" w:hAnsi="Arial" w:cs="Arial"/>
          <w:bCs/>
          <w:color w:val="000000"/>
        </w:rPr>
        <w:t>;</w:t>
      </w:r>
    </w:p>
    <w:p w14:paraId="682698A6" w14:textId="77777777" w:rsidR="00966BE2" w:rsidRPr="00D22444" w:rsidRDefault="00966BE2" w:rsidP="001D413C">
      <w:pPr>
        <w:pStyle w:val="ListParagraph"/>
        <w:widowControl w:val="0"/>
        <w:numPr>
          <w:ilvl w:val="0"/>
          <w:numId w:val="13"/>
        </w:numPr>
        <w:tabs>
          <w:tab w:val="left" w:pos="1080"/>
        </w:tabs>
        <w:spacing w:line="360" w:lineRule="auto"/>
        <w:ind w:left="360" w:firstLine="360"/>
        <w:jc w:val="both"/>
        <w:rPr>
          <w:rFonts w:ascii="Arial" w:hAnsi="Arial" w:cs="Arial"/>
          <w:bCs/>
          <w:color w:val="000000"/>
        </w:rPr>
      </w:pPr>
      <w:r w:rsidRPr="00D22444">
        <w:rPr>
          <w:rFonts w:ascii="Arial" w:hAnsi="Arial" w:cs="Arial"/>
          <w:bCs/>
          <w:color w:val="000000"/>
        </w:rPr>
        <w:t>Somajul indemnizat s-a mentinut la un numar constant de aproximativ 1300 persoane/luna, media de a ramine in somaj indemnizat este mai mica de trei luni;</w:t>
      </w:r>
    </w:p>
    <w:p w14:paraId="2BBAF72B" w14:textId="77777777" w:rsidR="00966BE2" w:rsidRDefault="00966BE2" w:rsidP="001D413C">
      <w:pPr>
        <w:pStyle w:val="ListParagraph"/>
        <w:widowControl w:val="0"/>
        <w:numPr>
          <w:ilvl w:val="0"/>
          <w:numId w:val="13"/>
        </w:numPr>
        <w:tabs>
          <w:tab w:val="left" w:pos="1080"/>
        </w:tabs>
        <w:spacing w:line="360" w:lineRule="auto"/>
        <w:ind w:left="360" w:firstLine="360"/>
        <w:jc w:val="both"/>
        <w:rPr>
          <w:rFonts w:ascii="Arial" w:hAnsi="Arial" w:cs="Arial"/>
          <w:bCs/>
          <w:color w:val="000000"/>
        </w:rPr>
      </w:pPr>
      <w:r w:rsidRPr="00D22444">
        <w:rPr>
          <w:rFonts w:ascii="Arial" w:hAnsi="Arial" w:cs="Arial"/>
          <w:bCs/>
          <w:color w:val="000000"/>
        </w:rPr>
        <w:t xml:space="preserve">Somajul neindemnizat, beneficiari ai Legii nr. 196/2016 – venit minim de incluziune, s-a mentinut la o medie lunara de aproximativ </w:t>
      </w:r>
      <w:r>
        <w:rPr>
          <w:rFonts w:ascii="Arial" w:hAnsi="Arial" w:cs="Arial"/>
          <w:bCs/>
          <w:color w:val="000000"/>
        </w:rPr>
        <w:t>4500</w:t>
      </w:r>
      <w:r w:rsidRPr="00D22444">
        <w:rPr>
          <w:rFonts w:ascii="Arial" w:hAnsi="Arial" w:cs="Arial"/>
          <w:bCs/>
          <w:color w:val="000000"/>
        </w:rPr>
        <w:t xml:space="preserve"> personae, media lunara a celor incetati pentru refuz participare masuri active (loc munca / curs de formare) fiind de aproximativ 100 persoane;</w:t>
      </w:r>
    </w:p>
    <w:p w14:paraId="3EA8E9EA" w14:textId="77777777" w:rsidR="00966BE2" w:rsidRPr="00F96FB3" w:rsidRDefault="00966BE2" w:rsidP="001D413C">
      <w:pPr>
        <w:pStyle w:val="ListParagraph"/>
        <w:widowControl w:val="0"/>
        <w:numPr>
          <w:ilvl w:val="0"/>
          <w:numId w:val="13"/>
        </w:numPr>
        <w:tabs>
          <w:tab w:val="left" w:pos="1080"/>
        </w:tabs>
        <w:spacing w:line="360" w:lineRule="auto"/>
        <w:ind w:left="360" w:firstLine="360"/>
        <w:jc w:val="both"/>
        <w:rPr>
          <w:rFonts w:ascii="Arial" w:hAnsi="Arial" w:cs="Arial"/>
          <w:color w:val="000000"/>
        </w:rPr>
      </w:pPr>
      <w:proofErr w:type="spellStart"/>
      <w:r w:rsidRPr="00F96FB3">
        <w:rPr>
          <w:rFonts w:ascii="Arial" w:hAnsi="Arial" w:cs="Arial"/>
          <w:color w:val="000000"/>
          <w:lang w:val="nl-NL"/>
        </w:rPr>
        <w:t>Numarul</w:t>
      </w:r>
      <w:proofErr w:type="spellEnd"/>
      <w:r w:rsidRPr="00F96FB3">
        <w:rPr>
          <w:rFonts w:ascii="Arial" w:hAnsi="Arial" w:cs="Arial"/>
          <w:color w:val="000000"/>
          <w:lang w:val="nl-NL"/>
        </w:rPr>
        <w:t xml:space="preserve"> </w:t>
      </w:r>
      <w:proofErr w:type="spellStart"/>
      <w:r w:rsidRPr="00F96FB3">
        <w:rPr>
          <w:rFonts w:ascii="Arial" w:hAnsi="Arial" w:cs="Arial"/>
          <w:color w:val="000000"/>
          <w:lang w:val="nl-NL"/>
        </w:rPr>
        <w:t>absolventilor</w:t>
      </w:r>
      <w:proofErr w:type="spellEnd"/>
      <w:r w:rsidRPr="00F96FB3">
        <w:rPr>
          <w:rFonts w:ascii="Arial" w:hAnsi="Arial" w:cs="Arial"/>
          <w:color w:val="000000"/>
          <w:lang w:val="nl-NL"/>
        </w:rPr>
        <w:t xml:space="preserve"> de </w:t>
      </w:r>
      <w:proofErr w:type="spellStart"/>
      <w:r w:rsidRPr="00F96FB3">
        <w:rPr>
          <w:rFonts w:ascii="Arial" w:hAnsi="Arial" w:cs="Arial"/>
          <w:color w:val="000000"/>
          <w:lang w:val="nl-NL"/>
        </w:rPr>
        <w:t>liceu</w:t>
      </w:r>
      <w:proofErr w:type="spellEnd"/>
      <w:r w:rsidRPr="00F96FB3">
        <w:rPr>
          <w:rFonts w:ascii="Arial" w:hAnsi="Arial" w:cs="Arial"/>
          <w:color w:val="000000"/>
          <w:lang w:val="nl-NL"/>
        </w:rPr>
        <w:t xml:space="preserve"> </w:t>
      </w:r>
      <w:proofErr w:type="spellStart"/>
      <w:r w:rsidRPr="00F96FB3">
        <w:rPr>
          <w:rFonts w:ascii="Arial" w:hAnsi="Arial" w:cs="Arial"/>
          <w:color w:val="000000"/>
          <w:lang w:val="nl-NL"/>
        </w:rPr>
        <w:t>ce</w:t>
      </w:r>
      <w:proofErr w:type="spellEnd"/>
      <w:r w:rsidRPr="00F96FB3">
        <w:rPr>
          <w:rFonts w:ascii="Arial" w:hAnsi="Arial" w:cs="Arial"/>
          <w:color w:val="000000"/>
          <w:lang w:val="nl-NL"/>
        </w:rPr>
        <w:t xml:space="preserve"> se </w:t>
      </w:r>
      <w:proofErr w:type="spellStart"/>
      <w:r w:rsidRPr="00F96FB3">
        <w:rPr>
          <w:rFonts w:ascii="Arial" w:hAnsi="Arial" w:cs="Arial"/>
          <w:color w:val="000000"/>
          <w:lang w:val="nl-NL"/>
        </w:rPr>
        <w:t>inscriu</w:t>
      </w:r>
      <w:proofErr w:type="spellEnd"/>
      <w:r w:rsidRPr="00F96FB3">
        <w:rPr>
          <w:rFonts w:ascii="Arial" w:hAnsi="Arial" w:cs="Arial"/>
          <w:color w:val="000000"/>
          <w:lang w:val="nl-NL"/>
        </w:rPr>
        <w:t xml:space="preserve"> in </w:t>
      </w:r>
      <w:proofErr w:type="spellStart"/>
      <w:r w:rsidRPr="00F96FB3">
        <w:rPr>
          <w:rFonts w:ascii="Arial" w:hAnsi="Arial" w:cs="Arial"/>
          <w:color w:val="000000"/>
          <w:lang w:val="nl-NL"/>
        </w:rPr>
        <w:t>evidentele</w:t>
      </w:r>
      <w:proofErr w:type="spellEnd"/>
      <w:r w:rsidRPr="00F96FB3">
        <w:rPr>
          <w:rFonts w:ascii="Arial" w:hAnsi="Arial" w:cs="Arial"/>
          <w:color w:val="000000"/>
          <w:lang w:val="nl-NL"/>
        </w:rPr>
        <w:t xml:space="preserve"> </w:t>
      </w:r>
      <w:proofErr w:type="spellStart"/>
      <w:r w:rsidRPr="00F96FB3">
        <w:rPr>
          <w:rFonts w:ascii="Arial" w:hAnsi="Arial" w:cs="Arial"/>
          <w:color w:val="000000"/>
          <w:lang w:val="nl-NL"/>
        </w:rPr>
        <w:t>agentiei</w:t>
      </w:r>
      <w:proofErr w:type="spellEnd"/>
      <w:r w:rsidRPr="00F96FB3">
        <w:rPr>
          <w:rFonts w:ascii="Arial" w:hAnsi="Arial" w:cs="Arial"/>
          <w:color w:val="000000"/>
          <w:lang w:val="nl-NL"/>
        </w:rPr>
        <w:t xml:space="preserve"> </w:t>
      </w:r>
      <w:proofErr w:type="spellStart"/>
      <w:r w:rsidRPr="00F96FB3">
        <w:rPr>
          <w:rFonts w:ascii="Arial" w:hAnsi="Arial" w:cs="Arial"/>
          <w:color w:val="000000"/>
          <w:lang w:val="nl-NL"/>
        </w:rPr>
        <w:t>este</w:t>
      </w:r>
      <w:proofErr w:type="spellEnd"/>
      <w:r w:rsidRPr="00F96FB3">
        <w:rPr>
          <w:rFonts w:ascii="Arial" w:hAnsi="Arial" w:cs="Arial"/>
          <w:color w:val="000000"/>
          <w:lang w:val="nl-NL"/>
        </w:rPr>
        <w:t xml:space="preserve"> </w:t>
      </w:r>
      <w:proofErr w:type="spellStart"/>
      <w:r w:rsidRPr="00F96FB3">
        <w:rPr>
          <w:rFonts w:ascii="Arial" w:hAnsi="Arial" w:cs="Arial"/>
          <w:color w:val="000000"/>
          <w:lang w:val="nl-NL"/>
        </w:rPr>
        <w:t>din</w:t>
      </w:r>
      <w:proofErr w:type="spellEnd"/>
      <w:r w:rsidRPr="00F96FB3">
        <w:rPr>
          <w:rFonts w:ascii="Arial" w:hAnsi="Arial" w:cs="Arial"/>
          <w:color w:val="000000"/>
          <w:lang w:val="nl-NL"/>
        </w:rPr>
        <w:t xml:space="preserve"> </w:t>
      </w:r>
      <w:proofErr w:type="spellStart"/>
      <w:r w:rsidRPr="00F96FB3">
        <w:rPr>
          <w:rFonts w:ascii="Arial" w:hAnsi="Arial" w:cs="Arial"/>
          <w:color w:val="000000"/>
          <w:lang w:val="nl-NL"/>
        </w:rPr>
        <w:t>ce</w:t>
      </w:r>
      <w:proofErr w:type="spellEnd"/>
      <w:r w:rsidRPr="00F96FB3">
        <w:rPr>
          <w:rFonts w:ascii="Arial" w:hAnsi="Arial" w:cs="Arial"/>
          <w:color w:val="000000"/>
          <w:lang w:val="nl-NL"/>
        </w:rPr>
        <w:t xml:space="preserve"> in </w:t>
      </w:r>
      <w:proofErr w:type="spellStart"/>
      <w:r w:rsidRPr="00F96FB3">
        <w:rPr>
          <w:rFonts w:ascii="Arial" w:hAnsi="Arial" w:cs="Arial"/>
          <w:color w:val="000000"/>
          <w:lang w:val="nl-NL"/>
        </w:rPr>
        <w:t>ce</w:t>
      </w:r>
      <w:proofErr w:type="spellEnd"/>
      <w:r w:rsidRPr="00F96FB3">
        <w:rPr>
          <w:rFonts w:ascii="Arial" w:hAnsi="Arial" w:cs="Arial"/>
          <w:color w:val="000000"/>
          <w:lang w:val="nl-NL"/>
        </w:rPr>
        <w:t xml:space="preserve"> </w:t>
      </w:r>
      <w:proofErr w:type="spellStart"/>
      <w:r w:rsidRPr="00F96FB3">
        <w:rPr>
          <w:rFonts w:ascii="Arial" w:hAnsi="Arial" w:cs="Arial"/>
          <w:color w:val="000000"/>
          <w:lang w:val="nl-NL"/>
        </w:rPr>
        <w:t>mai</w:t>
      </w:r>
      <w:proofErr w:type="spellEnd"/>
      <w:r w:rsidRPr="00F96FB3">
        <w:rPr>
          <w:rFonts w:ascii="Arial" w:hAnsi="Arial" w:cs="Arial"/>
          <w:color w:val="000000"/>
          <w:lang w:val="nl-NL"/>
        </w:rPr>
        <w:t xml:space="preserve"> </w:t>
      </w:r>
      <w:proofErr w:type="spellStart"/>
      <w:r w:rsidRPr="00F96FB3">
        <w:rPr>
          <w:rFonts w:ascii="Arial" w:hAnsi="Arial" w:cs="Arial"/>
          <w:color w:val="000000"/>
          <w:lang w:val="nl-NL"/>
        </w:rPr>
        <w:t>mic</w:t>
      </w:r>
      <w:proofErr w:type="spellEnd"/>
      <w:r w:rsidRPr="00F96FB3">
        <w:rPr>
          <w:rFonts w:ascii="Arial" w:hAnsi="Arial" w:cs="Arial"/>
          <w:color w:val="000000"/>
          <w:lang w:val="nl-NL"/>
        </w:rPr>
        <w:t xml:space="preserve"> – </w:t>
      </w:r>
      <w:proofErr w:type="spellStart"/>
      <w:r w:rsidRPr="00F96FB3">
        <w:rPr>
          <w:rFonts w:ascii="Arial" w:hAnsi="Arial" w:cs="Arial"/>
          <w:color w:val="000000"/>
          <w:lang w:val="nl-NL"/>
        </w:rPr>
        <w:t>reprezinta</w:t>
      </w:r>
      <w:proofErr w:type="spellEnd"/>
      <w:r w:rsidRPr="00F96FB3">
        <w:rPr>
          <w:rFonts w:ascii="Arial" w:hAnsi="Arial" w:cs="Arial"/>
          <w:color w:val="000000"/>
          <w:lang w:val="nl-NL"/>
        </w:rPr>
        <w:t xml:space="preserve"> </w:t>
      </w:r>
      <w:proofErr w:type="spellStart"/>
      <w:r w:rsidRPr="00F96FB3">
        <w:rPr>
          <w:rFonts w:ascii="Arial" w:hAnsi="Arial" w:cs="Arial"/>
          <w:color w:val="000000"/>
          <w:lang w:val="nl-NL"/>
        </w:rPr>
        <w:t>forta</w:t>
      </w:r>
      <w:proofErr w:type="spellEnd"/>
      <w:r w:rsidRPr="00F96FB3">
        <w:rPr>
          <w:rFonts w:ascii="Arial" w:hAnsi="Arial" w:cs="Arial"/>
          <w:color w:val="000000"/>
          <w:lang w:val="nl-NL"/>
        </w:rPr>
        <w:t xml:space="preserve"> de </w:t>
      </w:r>
      <w:proofErr w:type="spellStart"/>
      <w:r w:rsidRPr="00F96FB3">
        <w:rPr>
          <w:rFonts w:ascii="Arial" w:hAnsi="Arial" w:cs="Arial"/>
          <w:color w:val="000000"/>
          <w:lang w:val="nl-NL"/>
        </w:rPr>
        <w:t>munca</w:t>
      </w:r>
      <w:proofErr w:type="spellEnd"/>
      <w:r w:rsidRPr="00F96FB3">
        <w:rPr>
          <w:rFonts w:ascii="Arial" w:hAnsi="Arial" w:cs="Arial"/>
          <w:color w:val="000000"/>
          <w:lang w:val="nl-NL"/>
        </w:rPr>
        <w:t xml:space="preserve"> </w:t>
      </w:r>
      <w:proofErr w:type="spellStart"/>
      <w:r w:rsidRPr="00F96FB3">
        <w:rPr>
          <w:rFonts w:ascii="Arial" w:hAnsi="Arial" w:cs="Arial"/>
          <w:color w:val="000000"/>
          <w:lang w:val="nl-NL"/>
        </w:rPr>
        <w:t>necalifcata</w:t>
      </w:r>
      <w:proofErr w:type="spellEnd"/>
      <w:r w:rsidRPr="00F96FB3">
        <w:rPr>
          <w:rFonts w:ascii="Arial" w:hAnsi="Arial" w:cs="Arial"/>
          <w:color w:val="000000"/>
          <w:lang w:val="nl-NL"/>
        </w:rPr>
        <w:t xml:space="preserve">, in </w:t>
      </w:r>
      <w:proofErr w:type="spellStart"/>
      <w:r w:rsidRPr="00F96FB3">
        <w:rPr>
          <w:rFonts w:ascii="Arial" w:hAnsi="Arial" w:cs="Arial"/>
          <w:color w:val="000000"/>
          <w:lang w:val="nl-NL"/>
        </w:rPr>
        <w:t>urma</w:t>
      </w:r>
      <w:proofErr w:type="spellEnd"/>
      <w:r w:rsidRPr="00F96FB3">
        <w:rPr>
          <w:rFonts w:ascii="Arial" w:hAnsi="Arial" w:cs="Arial"/>
          <w:color w:val="000000"/>
          <w:lang w:val="nl-NL"/>
        </w:rPr>
        <w:t xml:space="preserve"> </w:t>
      </w:r>
      <w:proofErr w:type="spellStart"/>
      <w:r w:rsidRPr="00F96FB3">
        <w:rPr>
          <w:rFonts w:ascii="Arial" w:hAnsi="Arial" w:cs="Arial"/>
          <w:color w:val="000000"/>
          <w:lang w:val="nl-NL"/>
        </w:rPr>
        <w:t>absolvirii</w:t>
      </w:r>
      <w:proofErr w:type="spellEnd"/>
      <w:r w:rsidRPr="00F96FB3">
        <w:rPr>
          <w:rFonts w:ascii="Arial" w:hAnsi="Arial" w:cs="Arial"/>
          <w:color w:val="000000"/>
          <w:lang w:val="nl-NL"/>
        </w:rPr>
        <w:t xml:space="preserve"> nu </w:t>
      </w:r>
      <w:proofErr w:type="spellStart"/>
      <w:r w:rsidRPr="00F96FB3">
        <w:rPr>
          <w:rFonts w:ascii="Arial" w:hAnsi="Arial" w:cs="Arial"/>
          <w:color w:val="000000"/>
          <w:lang w:val="nl-NL"/>
        </w:rPr>
        <w:t>dobindesc</w:t>
      </w:r>
      <w:proofErr w:type="spellEnd"/>
      <w:r w:rsidRPr="00F96FB3">
        <w:rPr>
          <w:rFonts w:ascii="Arial" w:hAnsi="Arial" w:cs="Arial"/>
          <w:color w:val="000000"/>
          <w:lang w:val="nl-NL"/>
        </w:rPr>
        <w:t xml:space="preserve"> o </w:t>
      </w:r>
      <w:proofErr w:type="spellStart"/>
      <w:r w:rsidRPr="00F96FB3">
        <w:rPr>
          <w:rFonts w:ascii="Arial" w:hAnsi="Arial" w:cs="Arial"/>
          <w:color w:val="000000"/>
          <w:lang w:val="nl-NL"/>
        </w:rPr>
        <w:t>calificare</w:t>
      </w:r>
      <w:proofErr w:type="spellEnd"/>
      <w:r w:rsidRPr="00F96FB3">
        <w:rPr>
          <w:rFonts w:ascii="Arial" w:hAnsi="Arial" w:cs="Arial"/>
          <w:color w:val="000000"/>
          <w:lang w:val="nl-NL"/>
        </w:rPr>
        <w:t>;</w:t>
      </w:r>
    </w:p>
    <w:p w14:paraId="71227FCF" w14:textId="77777777" w:rsidR="00966BE2" w:rsidRPr="00F96FB3" w:rsidRDefault="00966BE2" w:rsidP="001D413C">
      <w:pPr>
        <w:pStyle w:val="ListParagraph"/>
        <w:widowControl w:val="0"/>
        <w:numPr>
          <w:ilvl w:val="0"/>
          <w:numId w:val="13"/>
        </w:numPr>
        <w:tabs>
          <w:tab w:val="left" w:pos="851"/>
          <w:tab w:val="left" w:pos="993"/>
        </w:tabs>
        <w:spacing w:line="360" w:lineRule="auto"/>
        <w:ind w:left="426" w:firstLine="283"/>
        <w:jc w:val="both"/>
        <w:rPr>
          <w:rFonts w:ascii="Arial" w:hAnsi="Arial" w:cs="Arial"/>
          <w:color w:val="000000"/>
          <w:lang w:val="it-IT"/>
        </w:rPr>
      </w:pPr>
      <w:r>
        <w:rPr>
          <w:rFonts w:ascii="Arial" w:hAnsi="Arial" w:cs="Arial"/>
          <w:color w:val="000000"/>
          <w:lang w:val="nl-NL"/>
        </w:rPr>
        <w:t xml:space="preserve"> </w:t>
      </w:r>
      <w:r w:rsidRPr="00F96FB3">
        <w:rPr>
          <w:rFonts w:ascii="Arial" w:hAnsi="Arial" w:cs="Arial"/>
          <w:color w:val="000000"/>
          <w:lang w:val="nl-NL"/>
        </w:rPr>
        <w:t xml:space="preserve">Nu </w:t>
      </w:r>
      <w:proofErr w:type="spellStart"/>
      <w:r w:rsidRPr="00F96FB3">
        <w:rPr>
          <w:rFonts w:ascii="Arial" w:hAnsi="Arial" w:cs="Arial"/>
          <w:color w:val="000000"/>
          <w:lang w:val="nl-NL"/>
        </w:rPr>
        <w:t>avem</w:t>
      </w:r>
      <w:proofErr w:type="spellEnd"/>
      <w:r w:rsidRPr="00F96FB3">
        <w:rPr>
          <w:rFonts w:ascii="Arial" w:hAnsi="Arial" w:cs="Arial"/>
          <w:color w:val="000000"/>
          <w:lang w:val="nl-NL"/>
        </w:rPr>
        <w:t xml:space="preserve"> </w:t>
      </w:r>
      <w:proofErr w:type="spellStart"/>
      <w:r w:rsidRPr="00F96FB3">
        <w:rPr>
          <w:rFonts w:ascii="Arial" w:hAnsi="Arial" w:cs="Arial"/>
          <w:color w:val="000000"/>
          <w:lang w:val="nl-NL"/>
        </w:rPr>
        <w:t>absolventi</w:t>
      </w:r>
      <w:proofErr w:type="spellEnd"/>
      <w:r w:rsidRPr="00F96FB3">
        <w:rPr>
          <w:rFonts w:ascii="Arial" w:hAnsi="Arial" w:cs="Arial"/>
          <w:color w:val="000000"/>
          <w:lang w:val="nl-NL"/>
        </w:rPr>
        <w:t xml:space="preserve"> de </w:t>
      </w:r>
      <w:proofErr w:type="spellStart"/>
      <w:r w:rsidRPr="00F96FB3">
        <w:rPr>
          <w:rFonts w:ascii="Arial" w:hAnsi="Arial" w:cs="Arial"/>
          <w:color w:val="000000"/>
          <w:lang w:val="nl-NL"/>
        </w:rPr>
        <w:t>scoala</w:t>
      </w:r>
      <w:proofErr w:type="spellEnd"/>
      <w:r w:rsidRPr="00F96FB3">
        <w:rPr>
          <w:rFonts w:ascii="Arial" w:hAnsi="Arial" w:cs="Arial"/>
          <w:color w:val="000000"/>
          <w:lang w:val="nl-NL"/>
        </w:rPr>
        <w:t xml:space="preserve"> </w:t>
      </w:r>
      <w:proofErr w:type="spellStart"/>
      <w:r w:rsidRPr="00F96FB3">
        <w:rPr>
          <w:rFonts w:ascii="Arial" w:hAnsi="Arial" w:cs="Arial"/>
          <w:color w:val="000000"/>
          <w:lang w:val="nl-NL"/>
        </w:rPr>
        <w:t>profesionala</w:t>
      </w:r>
      <w:proofErr w:type="spellEnd"/>
      <w:r w:rsidRPr="00F96FB3">
        <w:rPr>
          <w:rFonts w:ascii="Arial" w:hAnsi="Arial" w:cs="Arial"/>
          <w:color w:val="000000"/>
          <w:lang w:val="nl-NL"/>
        </w:rPr>
        <w:t xml:space="preserve">, </w:t>
      </w:r>
      <w:proofErr w:type="spellStart"/>
      <w:r w:rsidRPr="00F96FB3">
        <w:rPr>
          <w:rFonts w:ascii="Arial" w:hAnsi="Arial" w:cs="Arial"/>
          <w:color w:val="000000"/>
          <w:lang w:val="nl-NL"/>
        </w:rPr>
        <w:t>scoli</w:t>
      </w:r>
      <w:proofErr w:type="spellEnd"/>
      <w:r w:rsidRPr="00F96FB3">
        <w:rPr>
          <w:rFonts w:ascii="Arial" w:hAnsi="Arial" w:cs="Arial"/>
          <w:color w:val="000000"/>
          <w:lang w:val="nl-NL"/>
        </w:rPr>
        <w:t xml:space="preserve"> de </w:t>
      </w:r>
      <w:proofErr w:type="spellStart"/>
      <w:r w:rsidRPr="00F96FB3">
        <w:rPr>
          <w:rFonts w:ascii="Arial" w:hAnsi="Arial" w:cs="Arial"/>
          <w:color w:val="000000"/>
          <w:lang w:val="nl-NL"/>
        </w:rPr>
        <w:t>arta</w:t>
      </w:r>
      <w:proofErr w:type="spellEnd"/>
      <w:r w:rsidRPr="00F96FB3">
        <w:rPr>
          <w:rFonts w:ascii="Arial" w:hAnsi="Arial" w:cs="Arial"/>
          <w:color w:val="000000"/>
          <w:lang w:val="nl-NL"/>
        </w:rPr>
        <w:t xml:space="preserve"> si </w:t>
      </w:r>
      <w:proofErr w:type="spellStart"/>
      <w:r w:rsidRPr="00F96FB3">
        <w:rPr>
          <w:rFonts w:ascii="Arial" w:hAnsi="Arial" w:cs="Arial"/>
          <w:color w:val="000000"/>
          <w:lang w:val="nl-NL"/>
        </w:rPr>
        <w:t>meserii</w:t>
      </w:r>
      <w:proofErr w:type="spellEnd"/>
      <w:r w:rsidRPr="00F96FB3">
        <w:rPr>
          <w:rFonts w:ascii="Arial" w:hAnsi="Arial" w:cs="Arial"/>
          <w:color w:val="000000"/>
          <w:lang w:val="nl-NL"/>
        </w:rPr>
        <w:t xml:space="preserve"> </w:t>
      </w:r>
      <w:proofErr w:type="spellStart"/>
      <w:r w:rsidRPr="00F96FB3">
        <w:rPr>
          <w:rFonts w:ascii="Arial" w:hAnsi="Arial" w:cs="Arial"/>
          <w:color w:val="000000"/>
          <w:lang w:val="nl-NL"/>
        </w:rPr>
        <w:t>su</w:t>
      </w:r>
      <w:proofErr w:type="spellEnd"/>
      <w:r w:rsidRPr="00F96FB3">
        <w:rPr>
          <w:rFonts w:ascii="Arial" w:hAnsi="Arial" w:cs="Arial"/>
          <w:color w:val="000000"/>
          <w:lang w:val="nl-NL"/>
        </w:rPr>
        <w:t xml:space="preserve"> </w:t>
      </w:r>
      <w:proofErr w:type="spellStart"/>
      <w:r w:rsidRPr="00F96FB3">
        <w:rPr>
          <w:rFonts w:ascii="Arial" w:hAnsi="Arial" w:cs="Arial"/>
          <w:color w:val="000000"/>
          <w:lang w:val="nl-NL"/>
        </w:rPr>
        <w:t>licee</w:t>
      </w:r>
      <w:proofErr w:type="spellEnd"/>
      <w:r w:rsidRPr="00F96FB3">
        <w:rPr>
          <w:rFonts w:ascii="Arial" w:hAnsi="Arial" w:cs="Arial"/>
          <w:color w:val="000000"/>
          <w:lang w:val="nl-NL"/>
        </w:rPr>
        <w:t xml:space="preserve"> </w:t>
      </w:r>
      <w:proofErr w:type="spellStart"/>
      <w:r w:rsidRPr="00F96FB3">
        <w:rPr>
          <w:rFonts w:ascii="Arial" w:hAnsi="Arial" w:cs="Arial"/>
          <w:color w:val="000000"/>
          <w:lang w:val="nl-NL"/>
        </w:rPr>
        <w:t>cu</w:t>
      </w:r>
      <w:proofErr w:type="spellEnd"/>
      <w:r w:rsidRPr="00F96FB3">
        <w:rPr>
          <w:rFonts w:ascii="Arial" w:hAnsi="Arial" w:cs="Arial"/>
          <w:color w:val="000000"/>
          <w:lang w:val="nl-NL"/>
        </w:rPr>
        <w:t xml:space="preserve"> </w:t>
      </w:r>
      <w:proofErr w:type="spellStart"/>
      <w:r w:rsidRPr="00F96FB3">
        <w:rPr>
          <w:rFonts w:ascii="Arial" w:hAnsi="Arial" w:cs="Arial"/>
          <w:color w:val="000000"/>
          <w:lang w:val="nl-NL"/>
        </w:rPr>
        <w:t>invatamint</w:t>
      </w:r>
      <w:proofErr w:type="spellEnd"/>
      <w:r w:rsidRPr="00F96FB3">
        <w:rPr>
          <w:rFonts w:ascii="Arial" w:hAnsi="Arial" w:cs="Arial"/>
          <w:color w:val="000000"/>
          <w:lang w:val="nl-NL"/>
        </w:rPr>
        <w:t xml:space="preserve"> </w:t>
      </w:r>
      <w:proofErr w:type="spellStart"/>
      <w:r w:rsidRPr="00F96FB3">
        <w:rPr>
          <w:rFonts w:ascii="Arial" w:hAnsi="Arial" w:cs="Arial"/>
          <w:color w:val="000000"/>
          <w:lang w:val="nl-NL"/>
        </w:rPr>
        <w:t>dual</w:t>
      </w:r>
      <w:proofErr w:type="spellEnd"/>
      <w:r w:rsidRPr="00F96FB3">
        <w:rPr>
          <w:rFonts w:ascii="Arial" w:hAnsi="Arial" w:cs="Arial"/>
          <w:color w:val="000000"/>
          <w:lang w:val="nl-NL"/>
        </w:rPr>
        <w:t xml:space="preserve"> in </w:t>
      </w:r>
      <w:proofErr w:type="spellStart"/>
      <w:r w:rsidRPr="00F96FB3">
        <w:rPr>
          <w:rFonts w:ascii="Arial" w:hAnsi="Arial" w:cs="Arial"/>
          <w:color w:val="000000"/>
          <w:lang w:val="nl-NL"/>
        </w:rPr>
        <w:t>evidenta</w:t>
      </w:r>
      <w:proofErr w:type="spellEnd"/>
      <w:r w:rsidRPr="00F96FB3">
        <w:rPr>
          <w:rFonts w:ascii="Arial" w:hAnsi="Arial" w:cs="Arial"/>
          <w:color w:val="000000"/>
          <w:lang w:val="nl-NL"/>
        </w:rPr>
        <w:t xml:space="preserve">, ei </w:t>
      </w:r>
      <w:proofErr w:type="spellStart"/>
      <w:r w:rsidRPr="00F96FB3">
        <w:rPr>
          <w:rFonts w:ascii="Arial" w:hAnsi="Arial" w:cs="Arial"/>
          <w:color w:val="000000"/>
          <w:lang w:val="nl-NL"/>
        </w:rPr>
        <w:t>fiind</w:t>
      </w:r>
      <w:proofErr w:type="spellEnd"/>
      <w:r w:rsidRPr="00F96FB3">
        <w:rPr>
          <w:rFonts w:ascii="Arial" w:hAnsi="Arial" w:cs="Arial"/>
          <w:color w:val="000000"/>
          <w:lang w:val="nl-NL"/>
        </w:rPr>
        <w:t xml:space="preserve"> in </w:t>
      </w:r>
      <w:proofErr w:type="spellStart"/>
      <w:r w:rsidRPr="00F96FB3">
        <w:rPr>
          <w:rFonts w:ascii="Arial" w:hAnsi="Arial" w:cs="Arial"/>
          <w:color w:val="000000"/>
          <w:lang w:val="nl-NL"/>
        </w:rPr>
        <w:t>totalitate</w:t>
      </w:r>
      <w:proofErr w:type="spellEnd"/>
      <w:r w:rsidRPr="00F96FB3">
        <w:rPr>
          <w:rFonts w:ascii="Arial" w:hAnsi="Arial" w:cs="Arial"/>
          <w:color w:val="000000"/>
          <w:lang w:val="nl-NL"/>
        </w:rPr>
        <w:t xml:space="preserve"> </w:t>
      </w:r>
      <w:proofErr w:type="spellStart"/>
      <w:r w:rsidRPr="00F96FB3">
        <w:rPr>
          <w:rFonts w:ascii="Arial" w:hAnsi="Arial" w:cs="Arial"/>
          <w:color w:val="000000"/>
          <w:lang w:val="nl-NL"/>
        </w:rPr>
        <w:t>absorbiti</w:t>
      </w:r>
      <w:proofErr w:type="spellEnd"/>
      <w:r w:rsidRPr="00F96FB3">
        <w:rPr>
          <w:rFonts w:ascii="Arial" w:hAnsi="Arial" w:cs="Arial"/>
          <w:color w:val="000000"/>
          <w:lang w:val="nl-NL"/>
        </w:rPr>
        <w:t xml:space="preserve"> in </w:t>
      </w:r>
      <w:proofErr w:type="spellStart"/>
      <w:r w:rsidRPr="00F96FB3">
        <w:rPr>
          <w:rFonts w:ascii="Arial" w:hAnsi="Arial" w:cs="Arial"/>
          <w:color w:val="000000"/>
          <w:lang w:val="nl-NL"/>
        </w:rPr>
        <w:t>economia</w:t>
      </w:r>
      <w:proofErr w:type="spellEnd"/>
      <w:r w:rsidRPr="00F96FB3">
        <w:rPr>
          <w:rFonts w:ascii="Arial" w:hAnsi="Arial" w:cs="Arial"/>
          <w:color w:val="000000"/>
          <w:lang w:val="nl-NL"/>
        </w:rPr>
        <w:t xml:space="preserve"> </w:t>
      </w:r>
      <w:proofErr w:type="spellStart"/>
      <w:r w:rsidRPr="00F96FB3">
        <w:rPr>
          <w:rFonts w:ascii="Arial" w:hAnsi="Arial" w:cs="Arial"/>
          <w:color w:val="000000"/>
          <w:lang w:val="nl-NL"/>
        </w:rPr>
        <w:t>judetului</w:t>
      </w:r>
      <w:proofErr w:type="spellEnd"/>
      <w:r w:rsidRPr="00F96FB3">
        <w:rPr>
          <w:rFonts w:ascii="Arial" w:hAnsi="Arial" w:cs="Arial"/>
          <w:color w:val="000000"/>
          <w:lang w:val="nl-NL"/>
        </w:rPr>
        <w:t xml:space="preserve"> </w:t>
      </w:r>
      <w:proofErr w:type="spellStart"/>
      <w:r w:rsidRPr="00F96FB3">
        <w:rPr>
          <w:rFonts w:ascii="Arial" w:hAnsi="Arial" w:cs="Arial"/>
          <w:color w:val="000000"/>
          <w:lang w:val="nl-NL"/>
        </w:rPr>
        <w:t>Buzau</w:t>
      </w:r>
      <w:proofErr w:type="spellEnd"/>
      <w:r w:rsidRPr="00F96FB3">
        <w:rPr>
          <w:rFonts w:ascii="Arial" w:hAnsi="Arial" w:cs="Arial"/>
          <w:color w:val="000000"/>
          <w:lang w:val="nl-NL"/>
        </w:rPr>
        <w:t xml:space="preserve"> </w:t>
      </w:r>
      <w:proofErr w:type="spellStart"/>
      <w:r w:rsidRPr="00F96FB3">
        <w:rPr>
          <w:rFonts w:ascii="Arial" w:hAnsi="Arial" w:cs="Arial"/>
          <w:color w:val="000000"/>
          <w:lang w:val="nl-NL"/>
        </w:rPr>
        <w:t>prin</w:t>
      </w:r>
      <w:proofErr w:type="spellEnd"/>
      <w:r w:rsidRPr="00F96FB3">
        <w:rPr>
          <w:rFonts w:ascii="Arial" w:hAnsi="Arial" w:cs="Arial"/>
          <w:color w:val="000000"/>
          <w:lang w:val="nl-NL"/>
        </w:rPr>
        <w:t xml:space="preserve"> </w:t>
      </w:r>
      <w:proofErr w:type="spellStart"/>
      <w:r w:rsidRPr="00F96FB3">
        <w:rPr>
          <w:rFonts w:ascii="Arial" w:hAnsi="Arial" w:cs="Arial"/>
          <w:color w:val="000000"/>
          <w:lang w:val="nl-NL"/>
        </w:rPr>
        <w:t>angajare</w:t>
      </w:r>
      <w:proofErr w:type="spellEnd"/>
      <w:r w:rsidRPr="00F96FB3">
        <w:rPr>
          <w:rFonts w:ascii="Arial" w:hAnsi="Arial" w:cs="Arial"/>
          <w:color w:val="000000"/>
          <w:lang w:val="nl-NL"/>
        </w:rPr>
        <w:t>;</w:t>
      </w:r>
    </w:p>
    <w:p w14:paraId="538E252E" w14:textId="1472E581" w:rsidR="00966BE2" w:rsidRPr="00F96FB3" w:rsidRDefault="00966BE2" w:rsidP="001D413C">
      <w:pPr>
        <w:pStyle w:val="ListParagraph"/>
        <w:widowControl w:val="0"/>
        <w:numPr>
          <w:ilvl w:val="0"/>
          <w:numId w:val="13"/>
        </w:numPr>
        <w:tabs>
          <w:tab w:val="left" w:pos="851"/>
          <w:tab w:val="left" w:pos="1134"/>
        </w:tabs>
        <w:spacing w:line="360" w:lineRule="auto"/>
        <w:ind w:left="426" w:firstLine="283"/>
        <w:jc w:val="both"/>
        <w:rPr>
          <w:rFonts w:ascii="Arial" w:hAnsi="Arial" w:cs="Arial"/>
          <w:color w:val="000000"/>
          <w:lang w:val="it-IT"/>
        </w:rPr>
      </w:pPr>
      <w:r>
        <w:rPr>
          <w:rFonts w:ascii="Arial" w:hAnsi="Arial" w:cs="Arial"/>
          <w:color w:val="000000"/>
          <w:lang w:val="nl-NL"/>
        </w:rPr>
        <w:t xml:space="preserve">An de </w:t>
      </w:r>
      <w:proofErr w:type="spellStart"/>
      <w:r>
        <w:rPr>
          <w:rFonts w:ascii="Arial" w:hAnsi="Arial" w:cs="Arial"/>
          <w:color w:val="000000"/>
          <w:lang w:val="nl-NL"/>
        </w:rPr>
        <w:t>an</w:t>
      </w:r>
      <w:proofErr w:type="spellEnd"/>
      <w:r>
        <w:rPr>
          <w:rFonts w:ascii="Arial" w:hAnsi="Arial" w:cs="Arial"/>
          <w:color w:val="000000"/>
          <w:lang w:val="nl-NL"/>
        </w:rPr>
        <w:t xml:space="preserve"> </w:t>
      </w:r>
      <w:proofErr w:type="spellStart"/>
      <w:r>
        <w:rPr>
          <w:rFonts w:ascii="Arial" w:hAnsi="Arial" w:cs="Arial"/>
          <w:color w:val="000000"/>
          <w:lang w:val="nl-NL"/>
        </w:rPr>
        <w:t>numarul</w:t>
      </w:r>
      <w:proofErr w:type="spellEnd"/>
      <w:r>
        <w:rPr>
          <w:rFonts w:ascii="Arial" w:hAnsi="Arial" w:cs="Arial"/>
          <w:color w:val="000000"/>
          <w:lang w:val="nl-NL"/>
        </w:rPr>
        <w:t xml:space="preserve"> </w:t>
      </w:r>
      <w:proofErr w:type="spellStart"/>
      <w:r>
        <w:rPr>
          <w:rFonts w:ascii="Arial" w:hAnsi="Arial" w:cs="Arial"/>
          <w:color w:val="000000"/>
          <w:lang w:val="nl-NL"/>
        </w:rPr>
        <w:t>absolventilor</w:t>
      </w:r>
      <w:proofErr w:type="spellEnd"/>
      <w:r>
        <w:rPr>
          <w:rFonts w:ascii="Arial" w:hAnsi="Arial" w:cs="Arial"/>
          <w:color w:val="000000"/>
          <w:lang w:val="nl-NL"/>
        </w:rPr>
        <w:t xml:space="preserve"> </w:t>
      </w:r>
      <w:proofErr w:type="spellStart"/>
      <w:r>
        <w:rPr>
          <w:rFonts w:ascii="Arial" w:hAnsi="Arial" w:cs="Arial"/>
          <w:color w:val="000000"/>
          <w:lang w:val="nl-NL"/>
        </w:rPr>
        <w:t>inscrisi</w:t>
      </w:r>
      <w:proofErr w:type="spellEnd"/>
      <w:r>
        <w:rPr>
          <w:rFonts w:ascii="Arial" w:hAnsi="Arial" w:cs="Arial"/>
          <w:color w:val="000000"/>
          <w:lang w:val="nl-NL"/>
        </w:rPr>
        <w:t xml:space="preserve"> in </w:t>
      </w:r>
      <w:proofErr w:type="spellStart"/>
      <w:r>
        <w:rPr>
          <w:rFonts w:ascii="Arial" w:hAnsi="Arial" w:cs="Arial"/>
          <w:color w:val="000000"/>
          <w:lang w:val="nl-NL"/>
        </w:rPr>
        <w:t>evidentele</w:t>
      </w:r>
      <w:proofErr w:type="spellEnd"/>
      <w:r>
        <w:rPr>
          <w:rFonts w:ascii="Arial" w:hAnsi="Arial" w:cs="Arial"/>
          <w:color w:val="000000"/>
          <w:lang w:val="nl-NL"/>
        </w:rPr>
        <w:t xml:space="preserve"> </w:t>
      </w:r>
      <w:proofErr w:type="spellStart"/>
      <w:r>
        <w:rPr>
          <w:rFonts w:ascii="Arial" w:hAnsi="Arial" w:cs="Arial"/>
          <w:color w:val="000000"/>
          <w:lang w:val="nl-NL"/>
        </w:rPr>
        <w:t>agentie</w:t>
      </w:r>
      <w:proofErr w:type="spellEnd"/>
      <w:r>
        <w:rPr>
          <w:rFonts w:ascii="Arial" w:hAnsi="Arial" w:cs="Arial"/>
          <w:color w:val="000000"/>
          <w:lang w:val="nl-NL"/>
        </w:rPr>
        <w:t xml:space="preserve"> a </w:t>
      </w:r>
      <w:proofErr w:type="spellStart"/>
      <w:r>
        <w:rPr>
          <w:rFonts w:ascii="Arial" w:hAnsi="Arial" w:cs="Arial"/>
          <w:color w:val="000000"/>
          <w:lang w:val="nl-NL"/>
        </w:rPr>
        <w:t>scazut</w:t>
      </w:r>
      <w:proofErr w:type="spellEnd"/>
      <w:r>
        <w:rPr>
          <w:rFonts w:ascii="Arial" w:hAnsi="Arial" w:cs="Arial"/>
          <w:color w:val="000000"/>
          <w:lang w:val="nl-NL"/>
        </w:rPr>
        <w:t xml:space="preserve">. La </w:t>
      </w:r>
      <w:proofErr w:type="gramStart"/>
      <w:r>
        <w:rPr>
          <w:rFonts w:ascii="Arial" w:hAnsi="Arial" w:cs="Arial"/>
          <w:color w:val="000000"/>
          <w:lang w:val="nl-NL"/>
        </w:rPr>
        <w:t>3</w:t>
      </w:r>
      <w:r w:rsidR="004915EA">
        <w:rPr>
          <w:rFonts w:ascii="Arial" w:hAnsi="Arial" w:cs="Arial"/>
          <w:color w:val="000000"/>
          <w:lang w:val="nl-NL"/>
        </w:rPr>
        <w:t>1</w:t>
      </w:r>
      <w:r>
        <w:rPr>
          <w:rFonts w:ascii="Arial" w:hAnsi="Arial" w:cs="Arial"/>
          <w:color w:val="000000"/>
          <w:lang w:val="nl-NL"/>
        </w:rPr>
        <w:t>.1</w:t>
      </w:r>
      <w:r w:rsidR="004915EA">
        <w:rPr>
          <w:rFonts w:ascii="Arial" w:hAnsi="Arial" w:cs="Arial"/>
          <w:color w:val="000000"/>
          <w:lang w:val="nl-NL"/>
        </w:rPr>
        <w:t>2</w:t>
      </w:r>
      <w:r>
        <w:rPr>
          <w:rFonts w:ascii="Arial" w:hAnsi="Arial" w:cs="Arial"/>
          <w:color w:val="000000"/>
          <w:lang w:val="nl-NL"/>
        </w:rPr>
        <w:t>.2025  17</w:t>
      </w:r>
      <w:r w:rsidR="004915EA">
        <w:rPr>
          <w:rFonts w:ascii="Arial" w:hAnsi="Arial" w:cs="Arial"/>
          <w:color w:val="000000"/>
          <w:lang w:val="nl-NL"/>
        </w:rPr>
        <w:t>1</w:t>
      </w:r>
      <w:proofErr w:type="gramEnd"/>
      <w:r>
        <w:rPr>
          <w:rFonts w:ascii="Arial" w:hAnsi="Arial" w:cs="Arial"/>
          <w:color w:val="000000"/>
          <w:lang w:val="nl-NL"/>
        </w:rPr>
        <w:t xml:space="preserve"> </w:t>
      </w:r>
      <w:proofErr w:type="spellStart"/>
      <w:r>
        <w:rPr>
          <w:rFonts w:ascii="Arial" w:hAnsi="Arial" w:cs="Arial"/>
          <w:color w:val="000000"/>
          <w:lang w:val="nl-NL"/>
        </w:rPr>
        <w:t>absolventi</w:t>
      </w:r>
      <w:proofErr w:type="spellEnd"/>
      <w:r>
        <w:rPr>
          <w:rFonts w:ascii="Arial" w:hAnsi="Arial" w:cs="Arial"/>
          <w:color w:val="000000"/>
          <w:lang w:val="nl-NL"/>
        </w:rPr>
        <w:t xml:space="preserve"> </w:t>
      </w:r>
      <w:proofErr w:type="spellStart"/>
      <w:r>
        <w:rPr>
          <w:rFonts w:ascii="Arial" w:hAnsi="Arial" w:cs="Arial"/>
          <w:color w:val="000000"/>
          <w:lang w:val="nl-NL"/>
        </w:rPr>
        <w:t>beneficiaza</w:t>
      </w:r>
      <w:proofErr w:type="spellEnd"/>
      <w:r>
        <w:rPr>
          <w:rFonts w:ascii="Arial" w:hAnsi="Arial" w:cs="Arial"/>
          <w:color w:val="000000"/>
          <w:lang w:val="nl-NL"/>
        </w:rPr>
        <w:t xml:space="preserve"> de </w:t>
      </w:r>
      <w:proofErr w:type="spellStart"/>
      <w:r>
        <w:rPr>
          <w:rFonts w:ascii="Arial" w:hAnsi="Arial" w:cs="Arial"/>
          <w:color w:val="000000"/>
          <w:lang w:val="nl-NL"/>
        </w:rPr>
        <w:t>indemnizatie</w:t>
      </w:r>
      <w:proofErr w:type="spellEnd"/>
      <w:r>
        <w:rPr>
          <w:rFonts w:ascii="Arial" w:hAnsi="Arial" w:cs="Arial"/>
          <w:color w:val="000000"/>
          <w:lang w:val="nl-NL"/>
        </w:rPr>
        <w:t xml:space="preserve"> de </w:t>
      </w:r>
      <w:proofErr w:type="spellStart"/>
      <w:r>
        <w:rPr>
          <w:rFonts w:ascii="Arial" w:hAnsi="Arial" w:cs="Arial"/>
          <w:color w:val="000000"/>
          <w:lang w:val="nl-NL"/>
        </w:rPr>
        <w:t>somaj</w:t>
      </w:r>
      <w:proofErr w:type="spellEnd"/>
      <w:r>
        <w:rPr>
          <w:rFonts w:ascii="Arial" w:hAnsi="Arial" w:cs="Arial"/>
          <w:color w:val="000000"/>
          <w:lang w:val="nl-NL"/>
        </w:rPr>
        <w:t xml:space="preserve">, </w:t>
      </w:r>
      <w:proofErr w:type="spellStart"/>
      <w:r>
        <w:rPr>
          <w:rFonts w:ascii="Arial" w:hAnsi="Arial" w:cs="Arial"/>
          <w:color w:val="000000"/>
          <w:lang w:val="nl-NL"/>
        </w:rPr>
        <w:t>comparativ</w:t>
      </w:r>
      <w:proofErr w:type="spellEnd"/>
      <w:r>
        <w:rPr>
          <w:rFonts w:ascii="Arial" w:hAnsi="Arial" w:cs="Arial"/>
          <w:color w:val="000000"/>
          <w:lang w:val="nl-NL"/>
        </w:rPr>
        <w:t xml:space="preserve"> </w:t>
      </w:r>
      <w:proofErr w:type="spellStart"/>
      <w:r>
        <w:rPr>
          <w:rFonts w:ascii="Arial" w:hAnsi="Arial" w:cs="Arial"/>
          <w:color w:val="000000"/>
          <w:lang w:val="nl-NL"/>
        </w:rPr>
        <w:t>cu</w:t>
      </w:r>
      <w:proofErr w:type="spellEnd"/>
      <w:r>
        <w:rPr>
          <w:rFonts w:ascii="Arial" w:hAnsi="Arial" w:cs="Arial"/>
          <w:color w:val="000000"/>
          <w:lang w:val="nl-NL"/>
        </w:rPr>
        <w:t xml:space="preserve"> 31.12.2024 </w:t>
      </w:r>
      <w:proofErr w:type="spellStart"/>
      <w:r>
        <w:rPr>
          <w:rFonts w:ascii="Arial" w:hAnsi="Arial" w:cs="Arial"/>
          <w:color w:val="000000"/>
          <w:lang w:val="nl-NL"/>
        </w:rPr>
        <w:t>cand</w:t>
      </w:r>
      <w:proofErr w:type="spellEnd"/>
      <w:r>
        <w:rPr>
          <w:rFonts w:ascii="Arial" w:hAnsi="Arial" w:cs="Arial"/>
          <w:color w:val="000000"/>
          <w:lang w:val="nl-NL"/>
        </w:rPr>
        <w:t xml:space="preserve"> </w:t>
      </w:r>
      <w:proofErr w:type="spellStart"/>
      <w:r>
        <w:rPr>
          <w:rFonts w:ascii="Arial" w:hAnsi="Arial" w:cs="Arial"/>
          <w:color w:val="000000"/>
          <w:lang w:val="nl-NL"/>
        </w:rPr>
        <w:t>erau</w:t>
      </w:r>
      <w:proofErr w:type="spellEnd"/>
      <w:r>
        <w:rPr>
          <w:rFonts w:ascii="Arial" w:hAnsi="Arial" w:cs="Arial"/>
          <w:color w:val="000000"/>
          <w:lang w:val="nl-NL"/>
        </w:rPr>
        <w:t xml:space="preserve"> 218 </w:t>
      </w:r>
      <w:proofErr w:type="spellStart"/>
      <w:r>
        <w:rPr>
          <w:rFonts w:ascii="Arial" w:hAnsi="Arial" w:cs="Arial"/>
          <w:color w:val="000000"/>
          <w:lang w:val="nl-NL"/>
        </w:rPr>
        <w:t>absolventi</w:t>
      </w:r>
      <w:proofErr w:type="spellEnd"/>
      <w:r>
        <w:rPr>
          <w:rFonts w:ascii="Arial" w:hAnsi="Arial" w:cs="Arial"/>
          <w:color w:val="000000"/>
          <w:lang w:val="nl-NL"/>
        </w:rPr>
        <w:t xml:space="preserve"> </w:t>
      </w:r>
      <w:proofErr w:type="spellStart"/>
      <w:r>
        <w:rPr>
          <w:rFonts w:ascii="Arial" w:hAnsi="Arial" w:cs="Arial"/>
          <w:color w:val="000000"/>
          <w:lang w:val="nl-NL"/>
        </w:rPr>
        <w:t>beneficiari</w:t>
      </w:r>
      <w:proofErr w:type="spellEnd"/>
      <w:r>
        <w:rPr>
          <w:rFonts w:ascii="Arial" w:hAnsi="Arial" w:cs="Arial"/>
          <w:color w:val="000000"/>
          <w:lang w:val="nl-NL"/>
        </w:rPr>
        <w:t xml:space="preserve"> de </w:t>
      </w:r>
      <w:proofErr w:type="spellStart"/>
      <w:r>
        <w:rPr>
          <w:rFonts w:ascii="Arial" w:hAnsi="Arial" w:cs="Arial"/>
          <w:color w:val="000000"/>
          <w:lang w:val="nl-NL"/>
        </w:rPr>
        <w:t>indemnizatie</w:t>
      </w:r>
      <w:proofErr w:type="spellEnd"/>
      <w:r>
        <w:rPr>
          <w:rFonts w:ascii="Arial" w:hAnsi="Arial" w:cs="Arial"/>
          <w:color w:val="000000"/>
          <w:lang w:val="nl-NL"/>
        </w:rPr>
        <w:t>.</w:t>
      </w:r>
    </w:p>
    <w:p w14:paraId="0F352EA7" w14:textId="77777777" w:rsidR="00966BE2" w:rsidRPr="001D7C16" w:rsidRDefault="00966BE2" w:rsidP="001D413C">
      <w:pPr>
        <w:pStyle w:val="ListParagraph"/>
        <w:widowControl w:val="0"/>
        <w:numPr>
          <w:ilvl w:val="0"/>
          <w:numId w:val="13"/>
        </w:numPr>
        <w:tabs>
          <w:tab w:val="left" w:pos="1080"/>
        </w:tabs>
        <w:spacing w:line="360" w:lineRule="auto"/>
        <w:ind w:left="360" w:firstLine="360"/>
        <w:jc w:val="both"/>
        <w:rPr>
          <w:rFonts w:ascii="Arial" w:hAnsi="Arial" w:cs="Arial"/>
          <w:bCs/>
          <w:color w:val="000000"/>
        </w:rPr>
      </w:pPr>
      <w:r>
        <w:rPr>
          <w:rFonts w:ascii="Arial" w:hAnsi="Arial" w:cs="Arial"/>
          <w:bCs/>
          <w:color w:val="000000"/>
        </w:rPr>
        <w:t>La Bursa locurilor de munca pentru absolventi au participat totusi un numar de 206 absolventi, dintre acestia un numar de 73 absolventi reusind sa se incadreze (5 studii superioare, 29 invatamint liceal/postliceal, 34 invatamint profesional, 5 studii generale);</w:t>
      </w:r>
    </w:p>
    <w:p w14:paraId="064B8773" w14:textId="77777777" w:rsidR="00966BE2" w:rsidRPr="00D22444" w:rsidRDefault="00966BE2" w:rsidP="001D413C">
      <w:pPr>
        <w:pStyle w:val="ListParagraph"/>
        <w:widowControl w:val="0"/>
        <w:numPr>
          <w:ilvl w:val="0"/>
          <w:numId w:val="13"/>
        </w:numPr>
        <w:tabs>
          <w:tab w:val="left" w:pos="1080"/>
        </w:tabs>
        <w:spacing w:line="360" w:lineRule="auto"/>
        <w:ind w:left="360" w:firstLine="360"/>
        <w:jc w:val="both"/>
        <w:rPr>
          <w:rFonts w:ascii="Arial" w:hAnsi="Arial" w:cs="Arial"/>
          <w:bCs/>
          <w:color w:val="000000"/>
        </w:rPr>
      </w:pPr>
      <w:r w:rsidRPr="00D22444">
        <w:rPr>
          <w:rFonts w:ascii="Arial" w:hAnsi="Arial" w:cs="Arial"/>
          <w:bCs/>
          <w:color w:val="000000"/>
        </w:rPr>
        <w:t>Municipiul Buzau ramane si in 202</w:t>
      </w:r>
      <w:r>
        <w:rPr>
          <w:rFonts w:ascii="Arial" w:hAnsi="Arial" w:cs="Arial"/>
          <w:bCs/>
          <w:color w:val="000000"/>
        </w:rPr>
        <w:t>5</w:t>
      </w:r>
      <w:r w:rsidRPr="00D22444">
        <w:rPr>
          <w:rFonts w:ascii="Arial" w:hAnsi="Arial" w:cs="Arial"/>
          <w:bCs/>
          <w:color w:val="000000"/>
        </w:rPr>
        <w:t xml:space="preserve"> principalul pol de dezvoltare economica, cu o pondere a somerilor in populatia stabila de 0,53%;</w:t>
      </w:r>
    </w:p>
    <w:p w14:paraId="1A9804E5" w14:textId="77777777" w:rsidR="00966BE2" w:rsidRPr="00D22444" w:rsidRDefault="00966BE2" w:rsidP="001D413C">
      <w:pPr>
        <w:pStyle w:val="ListParagraph"/>
        <w:widowControl w:val="0"/>
        <w:numPr>
          <w:ilvl w:val="0"/>
          <w:numId w:val="13"/>
        </w:numPr>
        <w:tabs>
          <w:tab w:val="left" w:pos="1080"/>
        </w:tabs>
        <w:spacing w:line="360" w:lineRule="auto"/>
        <w:ind w:left="360" w:firstLine="360"/>
        <w:jc w:val="both"/>
        <w:rPr>
          <w:rFonts w:ascii="Arial" w:hAnsi="Arial" w:cs="Arial"/>
          <w:bCs/>
          <w:color w:val="000000"/>
        </w:rPr>
      </w:pPr>
      <w:r w:rsidRPr="00D22444">
        <w:rPr>
          <w:rFonts w:ascii="Arial" w:hAnsi="Arial" w:cs="Arial"/>
          <w:bCs/>
          <w:color w:val="000000"/>
        </w:rPr>
        <w:t>Deficit cronic de forta de munca calificata si necalificata ce se manifesta la nivelul judetului Buzau;</w:t>
      </w:r>
    </w:p>
    <w:p w14:paraId="55008EEB" w14:textId="77777777" w:rsidR="00966BE2" w:rsidRPr="00D22444" w:rsidRDefault="00966BE2" w:rsidP="001D413C">
      <w:pPr>
        <w:pStyle w:val="ListParagraph"/>
        <w:widowControl w:val="0"/>
        <w:numPr>
          <w:ilvl w:val="0"/>
          <w:numId w:val="13"/>
        </w:numPr>
        <w:tabs>
          <w:tab w:val="left" w:pos="1080"/>
        </w:tabs>
        <w:spacing w:line="360" w:lineRule="auto"/>
        <w:ind w:left="360" w:firstLine="360"/>
        <w:jc w:val="both"/>
        <w:rPr>
          <w:rFonts w:ascii="Arial" w:hAnsi="Arial" w:cs="Arial"/>
          <w:bCs/>
          <w:color w:val="000000"/>
        </w:rPr>
      </w:pPr>
      <w:r w:rsidRPr="00D22444">
        <w:rPr>
          <w:rFonts w:ascii="Arial" w:hAnsi="Arial" w:cs="Arial"/>
          <w:bCs/>
          <w:color w:val="000000"/>
        </w:rPr>
        <w:t>Numarul locurilor de munca vacante comunicate in anul 202</w:t>
      </w:r>
      <w:r>
        <w:rPr>
          <w:rFonts w:ascii="Arial" w:hAnsi="Arial" w:cs="Arial"/>
          <w:bCs/>
          <w:color w:val="000000"/>
        </w:rPr>
        <w:t>5</w:t>
      </w:r>
      <w:r w:rsidRPr="00D22444">
        <w:rPr>
          <w:rFonts w:ascii="Arial" w:hAnsi="Arial" w:cs="Arial"/>
          <w:bCs/>
          <w:color w:val="000000"/>
        </w:rPr>
        <w:t xml:space="preserve"> de catre angajatori, in medie </w:t>
      </w:r>
      <w:r>
        <w:rPr>
          <w:rFonts w:ascii="Arial" w:hAnsi="Arial" w:cs="Arial"/>
          <w:bCs/>
          <w:color w:val="000000"/>
        </w:rPr>
        <w:t>1</w:t>
      </w:r>
      <w:r w:rsidRPr="00D22444">
        <w:rPr>
          <w:rFonts w:ascii="Arial" w:hAnsi="Arial" w:cs="Arial"/>
          <w:bCs/>
          <w:color w:val="000000"/>
        </w:rPr>
        <w:t>00 locuri pe zi, in proportie de 90 % pentru personal calificat</w:t>
      </w:r>
      <w:r>
        <w:rPr>
          <w:rFonts w:ascii="Arial" w:hAnsi="Arial" w:cs="Arial"/>
          <w:bCs/>
          <w:color w:val="000000"/>
        </w:rPr>
        <w:t>, comparativ cu anul 2024 cand erau comunicate in medie 200 locuri pe zi</w:t>
      </w:r>
      <w:r w:rsidRPr="00D22444">
        <w:rPr>
          <w:rFonts w:ascii="Arial" w:hAnsi="Arial" w:cs="Arial"/>
          <w:bCs/>
          <w:color w:val="000000"/>
        </w:rPr>
        <w:t>;</w:t>
      </w:r>
    </w:p>
    <w:p w14:paraId="1177C363" w14:textId="0A12AF30" w:rsidR="00966BE2" w:rsidRPr="00D22444" w:rsidRDefault="00966BE2" w:rsidP="001D413C">
      <w:pPr>
        <w:pStyle w:val="ListParagraph"/>
        <w:widowControl w:val="0"/>
        <w:numPr>
          <w:ilvl w:val="0"/>
          <w:numId w:val="13"/>
        </w:numPr>
        <w:tabs>
          <w:tab w:val="left" w:pos="1080"/>
        </w:tabs>
        <w:spacing w:line="360" w:lineRule="auto"/>
        <w:ind w:left="360" w:firstLine="360"/>
        <w:jc w:val="both"/>
        <w:rPr>
          <w:rFonts w:ascii="Arial" w:hAnsi="Arial" w:cs="Arial"/>
          <w:bCs/>
          <w:color w:val="000000"/>
        </w:rPr>
      </w:pPr>
      <w:r w:rsidRPr="00D22444">
        <w:rPr>
          <w:rFonts w:ascii="Arial" w:hAnsi="Arial" w:cs="Arial"/>
          <w:bCs/>
          <w:color w:val="000000"/>
        </w:rPr>
        <w:t>Numarul persoanelor angajate din somaj indemnizat/neindemnizat</w:t>
      </w:r>
      <w:r>
        <w:rPr>
          <w:rFonts w:ascii="Arial" w:hAnsi="Arial" w:cs="Arial"/>
          <w:bCs/>
          <w:color w:val="000000"/>
        </w:rPr>
        <w:t>, la 3</w:t>
      </w:r>
      <w:r w:rsidR="004915EA">
        <w:rPr>
          <w:rFonts w:ascii="Arial" w:hAnsi="Arial" w:cs="Arial"/>
          <w:bCs/>
          <w:color w:val="000000"/>
        </w:rPr>
        <w:t>1</w:t>
      </w:r>
      <w:r>
        <w:rPr>
          <w:rFonts w:ascii="Arial" w:hAnsi="Arial" w:cs="Arial"/>
          <w:bCs/>
          <w:color w:val="000000"/>
        </w:rPr>
        <w:t>.1</w:t>
      </w:r>
      <w:r w:rsidR="004915EA">
        <w:rPr>
          <w:rFonts w:ascii="Arial" w:hAnsi="Arial" w:cs="Arial"/>
          <w:bCs/>
          <w:color w:val="000000"/>
        </w:rPr>
        <w:t>2</w:t>
      </w:r>
      <w:r>
        <w:rPr>
          <w:rFonts w:ascii="Arial" w:hAnsi="Arial" w:cs="Arial"/>
          <w:bCs/>
          <w:color w:val="000000"/>
        </w:rPr>
        <w:t xml:space="preserve">.2025, </w:t>
      </w:r>
      <w:r w:rsidRPr="00D22444">
        <w:rPr>
          <w:rFonts w:ascii="Arial" w:hAnsi="Arial" w:cs="Arial"/>
          <w:bCs/>
          <w:color w:val="000000"/>
        </w:rPr>
        <w:t xml:space="preserve">este de </w:t>
      </w:r>
      <w:r>
        <w:rPr>
          <w:rFonts w:ascii="Arial" w:hAnsi="Arial" w:cs="Arial"/>
          <w:bCs/>
          <w:color w:val="000000"/>
        </w:rPr>
        <w:t>4</w:t>
      </w:r>
      <w:r w:rsidR="004915EA">
        <w:rPr>
          <w:rFonts w:ascii="Arial" w:hAnsi="Arial" w:cs="Arial"/>
          <w:bCs/>
          <w:color w:val="000000"/>
        </w:rPr>
        <w:t>882</w:t>
      </w:r>
      <w:r w:rsidR="00AC191C">
        <w:rPr>
          <w:rFonts w:ascii="Arial" w:hAnsi="Arial" w:cs="Arial"/>
          <w:bCs/>
          <w:color w:val="000000"/>
        </w:rPr>
        <w:t xml:space="preserve"> </w:t>
      </w:r>
      <w:r w:rsidRPr="00D22444">
        <w:rPr>
          <w:rFonts w:ascii="Arial" w:hAnsi="Arial" w:cs="Arial"/>
          <w:bCs/>
          <w:color w:val="000000"/>
        </w:rPr>
        <w:t>persoane</w:t>
      </w:r>
      <w:r>
        <w:rPr>
          <w:rFonts w:ascii="Arial" w:hAnsi="Arial" w:cs="Arial"/>
          <w:bCs/>
          <w:color w:val="000000"/>
        </w:rPr>
        <w:t>, comparativ cu anul 202</w:t>
      </w:r>
      <w:r w:rsidR="004915EA">
        <w:rPr>
          <w:rFonts w:ascii="Arial" w:hAnsi="Arial" w:cs="Arial"/>
          <w:bCs/>
          <w:color w:val="000000"/>
        </w:rPr>
        <w:t>4</w:t>
      </w:r>
      <w:r>
        <w:rPr>
          <w:rFonts w:ascii="Arial" w:hAnsi="Arial" w:cs="Arial"/>
          <w:bCs/>
          <w:color w:val="000000"/>
        </w:rPr>
        <w:t xml:space="preserve"> cand au fost angajate 7210 persoane</w:t>
      </w:r>
      <w:r w:rsidRPr="00D22444">
        <w:rPr>
          <w:rFonts w:ascii="Arial" w:hAnsi="Arial" w:cs="Arial"/>
          <w:bCs/>
          <w:color w:val="000000"/>
        </w:rPr>
        <w:t>;</w:t>
      </w:r>
    </w:p>
    <w:p w14:paraId="3A8F63AA" w14:textId="77777777" w:rsidR="00966BE2" w:rsidRPr="003E4BE2" w:rsidRDefault="00966BE2" w:rsidP="001D413C">
      <w:pPr>
        <w:pStyle w:val="ListParagraph"/>
        <w:widowControl w:val="0"/>
        <w:numPr>
          <w:ilvl w:val="0"/>
          <w:numId w:val="13"/>
        </w:numPr>
        <w:tabs>
          <w:tab w:val="left" w:pos="1080"/>
        </w:tabs>
        <w:spacing w:line="360" w:lineRule="auto"/>
        <w:ind w:left="360" w:firstLine="360"/>
        <w:jc w:val="both"/>
        <w:rPr>
          <w:rFonts w:ascii="Arial" w:hAnsi="Arial" w:cs="Arial"/>
          <w:bCs/>
          <w:color w:val="000000"/>
        </w:rPr>
      </w:pPr>
      <w:r w:rsidRPr="00D22444">
        <w:rPr>
          <w:rFonts w:ascii="Arial" w:hAnsi="Arial" w:cs="Arial"/>
          <w:bCs/>
          <w:color w:val="000000"/>
        </w:rPr>
        <w:t>Programul de formare profesionala</w:t>
      </w:r>
      <w:r>
        <w:rPr>
          <w:rFonts w:ascii="Arial" w:hAnsi="Arial" w:cs="Arial"/>
          <w:bCs/>
          <w:color w:val="000000"/>
        </w:rPr>
        <w:t xml:space="preserve"> in anul </w:t>
      </w:r>
      <w:r w:rsidRPr="00D22444">
        <w:rPr>
          <w:rFonts w:ascii="Arial" w:hAnsi="Arial" w:cs="Arial"/>
          <w:bCs/>
          <w:color w:val="000000"/>
        </w:rPr>
        <w:t>2024, 29 cursuri, 435 cursanti,  269 someri indemnizati</w:t>
      </w:r>
      <w:r>
        <w:rPr>
          <w:rFonts w:ascii="Arial" w:hAnsi="Arial" w:cs="Arial"/>
          <w:bCs/>
          <w:color w:val="000000"/>
        </w:rPr>
        <w:t xml:space="preserve">, program propus si aprobat, realizat in totalitate inca din luna septembrie a anului </w:t>
      </w:r>
      <w:r>
        <w:rPr>
          <w:rFonts w:ascii="Arial" w:hAnsi="Arial" w:cs="Arial"/>
          <w:bCs/>
          <w:color w:val="000000"/>
        </w:rPr>
        <w:lastRenderedPageBreak/>
        <w:t>2024</w:t>
      </w:r>
      <w:r w:rsidRPr="00D22444">
        <w:rPr>
          <w:rFonts w:ascii="Arial" w:hAnsi="Arial" w:cs="Arial"/>
          <w:bCs/>
          <w:color w:val="000000"/>
        </w:rPr>
        <w:t>;</w:t>
      </w:r>
    </w:p>
    <w:p w14:paraId="29EF3B2A" w14:textId="58B2FE6E" w:rsidR="00966BE2" w:rsidRDefault="00966BE2" w:rsidP="001D413C">
      <w:pPr>
        <w:pStyle w:val="ListParagraph"/>
        <w:widowControl w:val="0"/>
        <w:numPr>
          <w:ilvl w:val="0"/>
          <w:numId w:val="13"/>
        </w:numPr>
        <w:tabs>
          <w:tab w:val="left" w:pos="1080"/>
        </w:tabs>
        <w:spacing w:line="360" w:lineRule="auto"/>
        <w:ind w:left="360" w:firstLine="360"/>
        <w:jc w:val="both"/>
        <w:rPr>
          <w:rFonts w:ascii="Arial" w:hAnsi="Arial" w:cs="Arial"/>
          <w:bCs/>
          <w:color w:val="000000"/>
        </w:rPr>
      </w:pPr>
      <w:r>
        <w:rPr>
          <w:rFonts w:ascii="Arial" w:hAnsi="Arial" w:cs="Arial"/>
          <w:bCs/>
          <w:color w:val="000000"/>
        </w:rPr>
        <w:t>In anul 2025, au fost realizate 10 cursuri, cu 158 cursanti (1</w:t>
      </w:r>
      <w:r w:rsidR="00572F5E">
        <w:rPr>
          <w:rFonts w:ascii="Arial" w:hAnsi="Arial" w:cs="Arial"/>
          <w:bCs/>
          <w:color w:val="000000"/>
        </w:rPr>
        <w:t>5</w:t>
      </w:r>
      <w:r>
        <w:rPr>
          <w:rFonts w:ascii="Arial" w:hAnsi="Arial" w:cs="Arial"/>
          <w:bCs/>
          <w:color w:val="000000"/>
        </w:rPr>
        <w:t>1 absolventi), dintr-un program propus si aprobat de 33 cursuri pentru 462 cursanti;</w:t>
      </w:r>
    </w:p>
    <w:p w14:paraId="59BD7BE5" w14:textId="77777777" w:rsidR="00966BE2" w:rsidRPr="003E4BE2" w:rsidRDefault="00966BE2" w:rsidP="001D413C">
      <w:pPr>
        <w:pStyle w:val="ListParagraph"/>
        <w:widowControl w:val="0"/>
        <w:numPr>
          <w:ilvl w:val="0"/>
          <w:numId w:val="13"/>
        </w:numPr>
        <w:tabs>
          <w:tab w:val="left" w:pos="1080"/>
        </w:tabs>
        <w:spacing w:line="360" w:lineRule="auto"/>
        <w:ind w:left="360" w:firstLine="360"/>
        <w:jc w:val="both"/>
        <w:rPr>
          <w:rFonts w:ascii="Arial" w:hAnsi="Arial" w:cs="Arial"/>
          <w:bCs/>
          <w:color w:val="000000"/>
        </w:rPr>
      </w:pPr>
      <w:r w:rsidRPr="003E4BE2">
        <w:rPr>
          <w:rFonts w:ascii="Arial" w:hAnsi="Arial" w:cs="Arial"/>
          <w:bCs/>
          <w:color w:val="000000"/>
        </w:rPr>
        <w:t>Criza acuta de forta de munca specifica industriei grele prelucratoare (sudori, strungari, frezori, etc), domeniul HORECA (barman, bucatar, ospatar, camerista, etc), constructii (zidar, dulgher, zugrav,etc) si agricultura;</w:t>
      </w:r>
    </w:p>
    <w:p w14:paraId="5546DE86" w14:textId="77777777" w:rsidR="00966BE2" w:rsidRDefault="00966BE2" w:rsidP="001D413C">
      <w:pPr>
        <w:pStyle w:val="ListParagraph"/>
        <w:widowControl w:val="0"/>
        <w:numPr>
          <w:ilvl w:val="0"/>
          <w:numId w:val="13"/>
        </w:numPr>
        <w:tabs>
          <w:tab w:val="left" w:pos="1080"/>
        </w:tabs>
        <w:spacing w:line="360" w:lineRule="auto"/>
        <w:ind w:left="360" w:firstLine="360"/>
        <w:jc w:val="both"/>
        <w:rPr>
          <w:rFonts w:ascii="Arial" w:hAnsi="Arial" w:cs="Arial"/>
          <w:bCs/>
          <w:color w:val="000000"/>
        </w:rPr>
      </w:pPr>
      <w:r w:rsidRPr="00D22444">
        <w:rPr>
          <w:rFonts w:ascii="Arial" w:hAnsi="Arial" w:cs="Arial"/>
          <w:bCs/>
          <w:color w:val="000000"/>
        </w:rPr>
        <w:t>Importul de forta de munca din tari extracomunitare, Nepal, India, Bangladesh, s.a., s-a triplat in anul 202</w:t>
      </w:r>
      <w:r>
        <w:rPr>
          <w:rFonts w:ascii="Arial" w:hAnsi="Arial" w:cs="Arial"/>
          <w:bCs/>
          <w:color w:val="000000"/>
        </w:rPr>
        <w:t>5</w:t>
      </w:r>
      <w:r w:rsidRPr="00D22444">
        <w:rPr>
          <w:rFonts w:ascii="Arial" w:hAnsi="Arial" w:cs="Arial"/>
          <w:bCs/>
          <w:color w:val="000000"/>
        </w:rPr>
        <w:t xml:space="preserve"> fata de 202</w:t>
      </w:r>
      <w:r>
        <w:rPr>
          <w:rFonts w:ascii="Arial" w:hAnsi="Arial" w:cs="Arial"/>
          <w:bCs/>
          <w:color w:val="000000"/>
        </w:rPr>
        <w:t>4</w:t>
      </w:r>
      <w:r w:rsidRPr="00D22444">
        <w:rPr>
          <w:rFonts w:ascii="Arial" w:hAnsi="Arial" w:cs="Arial"/>
          <w:bCs/>
          <w:color w:val="000000"/>
        </w:rPr>
        <w:t>;</w:t>
      </w:r>
    </w:p>
    <w:p w14:paraId="1AD3AED2" w14:textId="77777777" w:rsidR="00966BE2" w:rsidRDefault="00966BE2" w:rsidP="001D413C">
      <w:pPr>
        <w:pStyle w:val="ListParagraph"/>
        <w:widowControl w:val="0"/>
        <w:numPr>
          <w:ilvl w:val="0"/>
          <w:numId w:val="13"/>
        </w:numPr>
        <w:tabs>
          <w:tab w:val="left" w:pos="1080"/>
        </w:tabs>
        <w:spacing w:line="360" w:lineRule="auto"/>
        <w:ind w:left="360" w:firstLine="360"/>
        <w:jc w:val="both"/>
        <w:rPr>
          <w:rFonts w:ascii="Arial" w:hAnsi="Arial" w:cs="Arial"/>
          <w:bCs/>
          <w:color w:val="000000"/>
        </w:rPr>
      </w:pPr>
      <w:r>
        <w:rPr>
          <w:rFonts w:ascii="Arial" w:hAnsi="Arial" w:cs="Arial"/>
          <w:bCs/>
          <w:color w:val="000000"/>
        </w:rPr>
        <w:t>Lunar sunt eliberate adeverinte angajatorilor pentru Serviciul de Imigrari, pentru 200 locuri de munca, cele mai solicitate meserii fiind in domeniu HORECA, constructii, agricultura;</w:t>
      </w:r>
    </w:p>
    <w:p w14:paraId="19B50F73" w14:textId="689BD015" w:rsidR="00966BE2" w:rsidRPr="00F66601" w:rsidRDefault="00966BE2" w:rsidP="001D413C">
      <w:pPr>
        <w:pStyle w:val="ListParagraph"/>
        <w:widowControl w:val="0"/>
        <w:numPr>
          <w:ilvl w:val="0"/>
          <w:numId w:val="13"/>
        </w:numPr>
        <w:tabs>
          <w:tab w:val="left" w:pos="1080"/>
        </w:tabs>
        <w:spacing w:line="360" w:lineRule="auto"/>
        <w:ind w:left="360" w:firstLine="360"/>
        <w:jc w:val="both"/>
        <w:rPr>
          <w:rFonts w:ascii="Arial" w:hAnsi="Arial" w:cs="Arial"/>
          <w:bCs/>
          <w:color w:val="000000"/>
        </w:rPr>
      </w:pPr>
      <w:r w:rsidRPr="00D22444">
        <w:rPr>
          <w:rFonts w:ascii="Arial" w:hAnsi="Arial" w:cs="Arial"/>
          <w:bCs/>
          <w:color w:val="000000"/>
        </w:rPr>
        <w:t>Anul 202</w:t>
      </w:r>
      <w:r>
        <w:rPr>
          <w:rFonts w:ascii="Arial" w:hAnsi="Arial" w:cs="Arial"/>
          <w:bCs/>
          <w:color w:val="000000"/>
        </w:rPr>
        <w:t>4</w:t>
      </w:r>
      <w:r w:rsidRPr="00D22444">
        <w:rPr>
          <w:rFonts w:ascii="Arial" w:hAnsi="Arial" w:cs="Arial"/>
          <w:bCs/>
          <w:color w:val="000000"/>
        </w:rPr>
        <w:t xml:space="preserve"> a adus Buzaului, </w:t>
      </w:r>
      <w:r w:rsidRPr="00A473EA">
        <w:rPr>
          <w:rFonts w:ascii="Arial" w:hAnsi="Arial" w:cs="Arial"/>
          <w:b/>
          <w:color w:val="000000"/>
        </w:rPr>
        <w:t>primul loc</w:t>
      </w:r>
      <w:r w:rsidRPr="00D22444">
        <w:rPr>
          <w:rFonts w:ascii="Arial" w:hAnsi="Arial" w:cs="Arial"/>
          <w:bCs/>
          <w:color w:val="000000"/>
        </w:rPr>
        <w:t xml:space="preserve"> la evaluarea Contractului de performanta semnat cu ANOFM</w:t>
      </w:r>
      <w:r>
        <w:rPr>
          <w:rFonts w:ascii="Arial" w:hAnsi="Arial" w:cs="Arial"/>
          <w:bCs/>
          <w:color w:val="000000"/>
        </w:rPr>
        <w:t xml:space="preserve"> iar la evaluarea </w:t>
      </w:r>
      <w:r w:rsidR="004915EA">
        <w:rPr>
          <w:rFonts w:ascii="Arial" w:hAnsi="Arial" w:cs="Arial"/>
          <w:bCs/>
          <w:color w:val="000000"/>
        </w:rPr>
        <w:t>anuala pentru anul 2025</w:t>
      </w:r>
      <w:r w:rsidRPr="00D22444">
        <w:rPr>
          <w:rFonts w:ascii="Arial" w:hAnsi="Arial" w:cs="Arial"/>
          <w:bCs/>
          <w:color w:val="000000"/>
        </w:rPr>
        <w:t xml:space="preserve">, </w:t>
      </w:r>
      <w:r>
        <w:rPr>
          <w:rFonts w:ascii="Arial" w:hAnsi="Arial" w:cs="Arial"/>
          <w:bCs/>
          <w:color w:val="000000"/>
        </w:rPr>
        <w:t>Buzau se situeaza in primele trei</w:t>
      </w:r>
      <w:r w:rsidRPr="004915EA">
        <w:rPr>
          <w:rFonts w:ascii="Arial" w:hAnsi="Arial" w:cs="Arial"/>
          <w:bCs/>
          <w:color w:val="000000"/>
        </w:rPr>
        <w:t>;</w:t>
      </w:r>
    </w:p>
    <w:p w14:paraId="521E7F53" w14:textId="70CB4182" w:rsidR="00966BE2" w:rsidRPr="00F66601" w:rsidRDefault="004915EA" w:rsidP="001D413C">
      <w:pPr>
        <w:pStyle w:val="ListParagraph"/>
        <w:widowControl w:val="0"/>
        <w:numPr>
          <w:ilvl w:val="0"/>
          <w:numId w:val="13"/>
        </w:numPr>
        <w:tabs>
          <w:tab w:val="left" w:pos="1080"/>
        </w:tabs>
        <w:spacing w:line="360" w:lineRule="auto"/>
        <w:ind w:left="360" w:firstLine="360"/>
        <w:jc w:val="both"/>
        <w:rPr>
          <w:rFonts w:ascii="Arial" w:hAnsi="Arial" w:cs="Arial"/>
          <w:bCs/>
          <w:color w:val="000000"/>
        </w:rPr>
      </w:pPr>
      <w:r>
        <w:rPr>
          <w:rFonts w:ascii="Arial" w:hAnsi="Arial" w:cs="Arial"/>
          <w:bCs/>
          <w:color w:val="000000"/>
          <w:lang w:val="it-IT"/>
        </w:rPr>
        <w:t>Sfarsitul</w:t>
      </w:r>
      <w:r w:rsidR="00966BE2" w:rsidRPr="00F66601">
        <w:rPr>
          <w:rFonts w:ascii="Arial" w:hAnsi="Arial" w:cs="Arial"/>
          <w:bCs/>
          <w:color w:val="000000"/>
          <w:lang w:val="it-IT"/>
        </w:rPr>
        <w:t xml:space="preserve"> anului 2025 nu </w:t>
      </w:r>
      <w:r>
        <w:rPr>
          <w:rFonts w:ascii="Arial" w:hAnsi="Arial" w:cs="Arial"/>
          <w:bCs/>
          <w:color w:val="000000"/>
          <w:lang w:val="it-IT"/>
        </w:rPr>
        <w:t>a provocat</w:t>
      </w:r>
      <w:r w:rsidR="00966BE2" w:rsidRPr="00F66601">
        <w:rPr>
          <w:rFonts w:ascii="Arial" w:hAnsi="Arial" w:cs="Arial"/>
          <w:bCs/>
          <w:color w:val="000000"/>
          <w:lang w:val="it-IT"/>
        </w:rPr>
        <w:t xml:space="preserve"> di</w:t>
      </w:r>
      <w:r w:rsidR="00966BE2">
        <w:rPr>
          <w:rFonts w:ascii="Arial" w:hAnsi="Arial" w:cs="Arial"/>
          <w:bCs/>
          <w:color w:val="000000"/>
          <w:lang w:val="it-IT"/>
        </w:rPr>
        <w:t xml:space="preserve">storsiuni majore pe piata muncii, nefiind </w:t>
      </w:r>
      <w:r>
        <w:rPr>
          <w:rFonts w:ascii="Arial" w:hAnsi="Arial" w:cs="Arial"/>
          <w:bCs/>
          <w:color w:val="000000"/>
          <w:lang w:val="it-IT"/>
        </w:rPr>
        <w:t>desfasurate</w:t>
      </w:r>
      <w:r w:rsidR="00966BE2">
        <w:rPr>
          <w:rFonts w:ascii="Arial" w:hAnsi="Arial" w:cs="Arial"/>
          <w:bCs/>
          <w:color w:val="000000"/>
          <w:lang w:val="it-IT"/>
        </w:rPr>
        <w:t xml:space="preserve"> disponibilizari colective din partea societatilor din judet;</w:t>
      </w:r>
    </w:p>
    <w:p w14:paraId="7707771B" w14:textId="77777777" w:rsidR="00966BE2" w:rsidRPr="00D22444" w:rsidRDefault="00966BE2" w:rsidP="001D413C">
      <w:pPr>
        <w:pStyle w:val="ListParagraph"/>
        <w:widowControl w:val="0"/>
        <w:numPr>
          <w:ilvl w:val="0"/>
          <w:numId w:val="13"/>
        </w:numPr>
        <w:tabs>
          <w:tab w:val="left" w:pos="1080"/>
        </w:tabs>
        <w:spacing w:line="360" w:lineRule="auto"/>
        <w:ind w:left="360" w:firstLine="360"/>
        <w:jc w:val="both"/>
        <w:rPr>
          <w:rFonts w:ascii="Arial" w:hAnsi="Arial" w:cs="Arial"/>
          <w:bCs/>
          <w:color w:val="000000"/>
        </w:rPr>
      </w:pPr>
      <w:r>
        <w:rPr>
          <w:rFonts w:ascii="Arial" w:hAnsi="Arial" w:cs="Arial"/>
          <w:bCs/>
          <w:color w:val="000000"/>
          <w:lang w:val="it-IT"/>
        </w:rPr>
        <w:t>Pentru finele anului 2026 anticipam mentinerea ratei somajului in parametrii actuali, in jur de 4%.</w:t>
      </w:r>
    </w:p>
    <w:p w14:paraId="72652756" w14:textId="77777777" w:rsidR="003F1DFC" w:rsidRPr="00966BE2" w:rsidRDefault="003F1DFC" w:rsidP="006B10FF">
      <w:pPr>
        <w:ind w:firstLine="567"/>
        <w:jc w:val="both"/>
        <w:rPr>
          <w:rFonts w:ascii="Arial" w:hAnsi="Arial" w:cs="Arial"/>
        </w:rPr>
      </w:pPr>
    </w:p>
    <w:p w14:paraId="7BABC40E" w14:textId="77777777" w:rsidR="00D22444" w:rsidRDefault="00D22444" w:rsidP="006B10FF">
      <w:pPr>
        <w:ind w:firstLine="567"/>
        <w:jc w:val="both"/>
        <w:rPr>
          <w:rFonts w:ascii="Arial" w:hAnsi="Arial" w:cs="Arial"/>
          <w:lang w:val="it-IT"/>
        </w:rPr>
      </w:pPr>
    </w:p>
    <w:p w14:paraId="548CEE2D" w14:textId="77777777" w:rsidR="00D22444" w:rsidRDefault="00D22444" w:rsidP="006B10FF">
      <w:pPr>
        <w:ind w:firstLine="567"/>
        <w:jc w:val="both"/>
        <w:rPr>
          <w:rFonts w:ascii="Arial" w:hAnsi="Arial" w:cs="Arial"/>
          <w:lang w:val="it-IT"/>
        </w:rPr>
      </w:pPr>
    </w:p>
    <w:p w14:paraId="5FDFD06F" w14:textId="77777777" w:rsidR="000C1DEE" w:rsidRDefault="000C1DEE" w:rsidP="006B10FF">
      <w:pPr>
        <w:ind w:firstLine="567"/>
        <w:jc w:val="both"/>
        <w:rPr>
          <w:rFonts w:ascii="Arial" w:hAnsi="Arial" w:cs="Arial"/>
          <w:lang w:val="it-IT"/>
        </w:rPr>
      </w:pPr>
    </w:p>
    <w:p w14:paraId="09C32A31" w14:textId="77777777" w:rsidR="000C1DEE" w:rsidRDefault="000C1DEE" w:rsidP="006B10FF">
      <w:pPr>
        <w:ind w:firstLine="567"/>
        <w:jc w:val="both"/>
        <w:rPr>
          <w:rFonts w:ascii="Arial" w:hAnsi="Arial" w:cs="Arial"/>
          <w:lang w:val="it-IT"/>
        </w:rPr>
      </w:pPr>
    </w:p>
    <w:p w14:paraId="7FC3FF88" w14:textId="77777777" w:rsidR="000C1DEE" w:rsidRDefault="000C1DEE" w:rsidP="006B10FF">
      <w:pPr>
        <w:ind w:firstLine="567"/>
        <w:jc w:val="both"/>
        <w:rPr>
          <w:rFonts w:ascii="Arial" w:hAnsi="Arial" w:cs="Arial"/>
          <w:lang w:val="it-IT"/>
        </w:rPr>
      </w:pPr>
    </w:p>
    <w:p w14:paraId="30C7DB4C" w14:textId="77777777" w:rsidR="000C1DEE" w:rsidRDefault="000C1DEE" w:rsidP="006B10FF">
      <w:pPr>
        <w:ind w:firstLine="567"/>
        <w:jc w:val="both"/>
        <w:rPr>
          <w:rFonts w:ascii="Arial" w:hAnsi="Arial" w:cs="Arial"/>
          <w:lang w:val="it-IT"/>
        </w:rPr>
      </w:pPr>
    </w:p>
    <w:p w14:paraId="4A2F8DFA" w14:textId="77777777" w:rsidR="000C1DEE" w:rsidRDefault="000C1DEE" w:rsidP="006B10FF">
      <w:pPr>
        <w:ind w:firstLine="567"/>
        <w:jc w:val="both"/>
        <w:rPr>
          <w:rFonts w:ascii="Arial" w:hAnsi="Arial" w:cs="Arial"/>
          <w:lang w:val="it-IT"/>
        </w:rPr>
      </w:pPr>
    </w:p>
    <w:p w14:paraId="004BFAA0" w14:textId="77777777" w:rsidR="000C1DEE" w:rsidRDefault="000C1DEE" w:rsidP="006B10FF">
      <w:pPr>
        <w:ind w:firstLine="567"/>
        <w:jc w:val="both"/>
        <w:rPr>
          <w:rFonts w:ascii="Arial" w:hAnsi="Arial" w:cs="Arial"/>
          <w:lang w:val="it-IT"/>
        </w:rPr>
      </w:pPr>
    </w:p>
    <w:p w14:paraId="40DCD9F3" w14:textId="77777777" w:rsidR="000C1DEE" w:rsidRDefault="000C1DEE" w:rsidP="006B10FF">
      <w:pPr>
        <w:ind w:firstLine="567"/>
        <w:jc w:val="both"/>
        <w:rPr>
          <w:rFonts w:ascii="Arial" w:hAnsi="Arial" w:cs="Arial"/>
          <w:lang w:val="it-IT"/>
        </w:rPr>
      </w:pPr>
    </w:p>
    <w:p w14:paraId="2B45F59C" w14:textId="77777777" w:rsidR="000C1DEE" w:rsidRDefault="000C1DEE" w:rsidP="006B10FF">
      <w:pPr>
        <w:ind w:firstLine="567"/>
        <w:jc w:val="both"/>
        <w:rPr>
          <w:rFonts w:ascii="Arial" w:hAnsi="Arial" w:cs="Arial"/>
          <w:lang w:val="it-IT"/>
        </w:rPr>
      </w:pPr>
    </w:p>
    <w:p w14:paraId="3EC00FC9" w14:textId="77777777" w:rsidR="000C1DEE" w:rsidRDefault="000C1DEE" w:rsidP="006B10FF">
      <w:pPr>
        <w:ind w:firstLine="567"/>
        <w:jc w:val="both"/>
        <w:rPr>
          <w:rFonts w:ascii="Arial" w:hAnsi="Arial" w:cs="Arial"/>
          <w:lang w:val="it-IT"/>
        </w:rPr>
      </w:pPr>
    </w:p>
    <w:p w14:paraId="1A5375CA" w14:textId="77777777" w:rsidR="000C1DEE" w:rsidRDefault="000C1DEE" w:rsidP="006B10FF">
      <w:pPr>
        <w:ind w:firstLine="567"/>
        <w:jc w:val="both"/>
        <w:rPr>
          <w:rFonts w:ascii="Arial" w:hAnsi="Arial" w:cs="Arial"/>
          <w:lang w:val="it-IT"/>
        </w:rPr>
      </w:pPr>
    </w:p>
    <w:p w14:paraId="6E314236" w14:textId="77777777" w:rsidR="000C1DEE" w:rsidRDefault="000C1DEE" w:rsidP="006B10FF">
      <w:pPr>
        <w:ind w:firstLine="567"/>
        <w:jc w:val="both"/>
        <w:rPr>
          <w:rFonts w:ascii="Arial" w:hAnsi="Arial" w:cs="Arial"/>
          <w:lang w:val="it-IT"/>
        </w:rPr>
      </w:pPr>
    </w:p>
    <w:p w14:paraId="33A0B74C" w14:textId="77777777" w:rsidR="000C1DEE" w:rsidRDefault="000C1DEE" w:rsidP="006B10FF">
      <w:pPr>
        <w:ind w:firstLine="567"/>
        <w:jc w:val="both"/>
        <w:rPr>
          <w:rFonts w:ascii="Arial" w:hAnsi="Arial" w:cs="Arial"/>
          <w:lang w:val="it-IT"/>
        </w:rPr>
      </w:pPr>
    </w:p>
    <w:p w14:paraId="41BE4E0F" w14:textId="77777777" w:rsidR="000C1DEE" w:rsidRDefault="000C1DEE" w:rsidP="006B10FF">
      <w:pPr>
        <w:ind w:firstLine="567"/>
        <w:jc w:val="both"/>
        <w:rPr>
          <w:rFonts w:ascii="Arial" w:hAnsi="Arial" w:cs="Arial"/>
          <w:lang w:val="it-IT"/>
        </w:rPr>
      </w:pPr>
    </w:p>
    <w:p w14:paraId="7BAD4E2D" w14:textId="77777777" w:rsidR="000C1DEE" w:rsidRDefault="000C1DEE" w:rsidP="006B10FF">
      <w:pPr>
        <w:ind w:firstLine="567"/>
        <w:jc w:val="both"/>
        <w:rPr>
          <w:rFonts w:ascii="Arial" w:hAnsi="Arial" w:cs="Arial"/>
          <w:lang w:val="it-IT"/>
        </w:rPr>
      </w:pPr>
    </w:p>
    <w:p w14:paraId="1C0B1AED" w14:textId="77777777" w:rsidR="000C1DEE" w:rsidRDefault="000C1DEE" w:rsidP="006B10FF">
      <w:pPr>
        <w:ind w:firstLine="567"/>
        <w:jc w:val="both"/>
        <w:rPr>
          <w:rFonts w:ascii="Arial" w:hAnsi="Arial" w:cs="Arial"/>
          <w:lang w:val="it-IT"/>
        </w:rPr>
      </w:pPr>
    </w:p>
    <w:p w14:paraId="40EB1BE0" w14:textId="77777777" w:rsidR="000C1DEE" w:rsidRDefault="000C1DEE" w:rsidP="006B10FF">
      <w:pPr>
        <w:ind w:firstLine="567"/>
        <w:jc w:val="both"/>
        <w:rPr>
          <w:rFonts w:ascii="Arial" w:hAnsi="Arial" w:cs="Arial"/>
          <w:lang w:val="it-IT"/>
        </w:rPr>
      </w:pPr>
    </w:p>
    <w:p w14:paraId="104C96CB" w14:textId="77777777" w:rsidR="000C1DEE" w:rsidRDefault="000C1DEE" w:rsidP="006B10FF">
      <w:pPr>
        <w:ind w:firstLine="567"/>
        <w:jc w:val="both"/>
        <w:rPr>
          <w:rFonts w:ascii="Arial" w:hAnsi="Arial" w:cs="Arial"/>
          <w:lang w:val="it-IT"/>
        </w:rPr>
      </w:pPr>
    </w:p>
    <w:p w14:paraId="2105A7B5" w14:textId="77777777" w:rsidR="000C1DEE" w:rsidRDefault="000C1DEE" w:rsidP="006B10FF">
      <w:pPr>
        <w:ind w:firstLine="567"/>
        <w:jc w:val="both"/>
        <w:rPr>
          <w:rFonts w:ascii="Arial" w:hAnsi="Arial" w:cs="Arial"/>
          <w:lang w:val="it-IT"/>
        </w:rPr>
      </w:pPr>
    </w:p>
    <w:p w14:paraId="19E73211" w14:textId="77777777" w:rsidR="000C1DEE" w:rsidRDefault="000C1DEE" w:rsidP="006B10FF">
      <w:pPr>
        <w:ind w:firstLine="567"/>
        <w:jc w:val="both"/>
        <w:rPr>
          <w:rFonts w:ascii="Arial" w:hAnsi="Arial" w:cs="Arial"/>
          <w:lang w:val="it-IT"/>
        </w:rPr>
      </w:pPr>
    </w:p>
    <w:p w14:paraId="09236A34" w14:textId="77777777" w:rsidR="000C1DEE" w:rsidRDefault="000C1DEE" w:rsidP="006B10FF">
      <w:pPr>
        <w:ind w:firstLine="567"/>
        <w:jc w:val="both"/>
        <w:rPr>
          <w:rFonts w:ascii="Arial" w:hAnsi="Arial" w:cs="Arial"/>
          <w:lang w:val="it-IT"/>
        </w:rPr>
      </w:pPr>
    </w:p>
    <w:p w14:paraId="64D521DF" w14:textId="77777777" w:rsidR="000C1DEE" w:rsidRDefault="000C1DEE" w:rsidP="006B10FF">
      <w:pPr>
        <w:ind w:firstLine="567"/>
        <w:jc w:val="both"/>
        <w:rPr>
          <w:rFonts w:ascii="Arial" w:hAnsi="Arial" w:cs="Arial"/>
          <w:lang w:val="it-IT"/>
        </w:rPr>
      </w:pPr>
    </w:p>
    <w:p w14:paraId="7D0D16C3" w14:textId="77777777" w:rsidR="000C1DEE" w:rsidRDefault="000C1DEE" w:rsidP="006B10FF">
      <w:pPr>
        <w:ind w:firstLine="567"/>
        <w:jc w:val="both"/>
        <w:rPr>
          <w:rFonts w:ascii="Arial" w:hAnsi="Arial" w:cs="Arial"/>
          <w:lang w:val="it-IT"/>
        </w:rPr>
      </w:pPr>
    </w:p>
    <w:p w14:paraId="7CFB59CC" w14:textId="77777777" w:rsidR="000C1DEE" w:rsidRDefault="000C1DEE" w:rsidP="006B10FF">
      <w:pPr>
        <w:ind w:firstLine="567"/>
        <w:jc w:val="both"/>
        <w:rPr>
          <w:rFonts w:ascii="Arial" w:hAnsi="Arial" w:cs="Arial"/>
          <w:lang w:val="it-IT"/>
        </w:rPr>
      </w:pPr>
    </w:p>
    <w:p w14:paraId="086D936B" w14:textId="77777777" w:rsidR="000C1DEE" w:rsidRDefault="000C1DEE" w:rsidP="006B10FF">
      <w:pPr>
        <w:ind w:firstLine="567"/>
        <w:jc w:val="both"/>
        <w:rPr>
          <w:rFonts w:ascii="Arial" w:hAnsi="Arial" w:cs="Arial"/>
          <w:lang w:val="it-IT"/>
        </w:rPr>
      </w:pPr>
    </w:p>
    <w:p w14:paraId="6B88A1E7" w14:textId="77777777" w:rsidR="000C1DEE" w:rsidRDefault="000C1DEE" w:rsidP="006B10FF">
      <w:pPr>
        <w:ind w:firstLine="567"/>
        <w:jc w:val="both"/>
        <w:rPr>
          <w:rFonts w:ascii="Arial" w:hAnsi="Arial" w:cs="Arial"/>
          <w:lang w:val="it-IT"/>
        </w:rPr>
      </w:pPr>
    </w:p>
    <w:p w14:paraId="77ECD1E7" w14:textId="77777777" w:rsidR="000C1DEE" w:rsidRDefault="000C1DEE" w:rsidP="006B10FF">
      <w:pPr>
        <w:ind w:firstLine="567"/>
        <w:jc w:val="both"/>
        <w:rPr>
          <w:rFonts w:ascii="Arial" w:hAnsi="Arial" w:cs="Arial"/>
          <w:lang w:val="it-IT"/>
        </w:rPr>
      </w:pPr>
    </w:p>
    <w:p w14:paraId="7B5F7262" w14:textId="77777777" w:rsidR="000C1DEE" w:rsidRDefault="000C1DEE" w:rsidP="006B10FF">
      <w:pPr>
        <w:ind w:firstLine="567"/>
        <w:jc w:val="both"/>
        <w:rPr>
          <w:rFonts w:ascii="Arial" w:hAnsi="Arial" w:cs="Arial"/>
          <w:lang w:val="it-IT"/>
        </w:rPr>
      </w:pPr>
    </w:p>
    <w:p w14:paraId="743D5AEC" w14:textId="77777777" w:rsidR="000C1DEE" w:rsidRDefault="000C1DEE" w:rsidP="006B10FF">
      <w:pPr>
        <w:ind w:firstLine="567"/>
        <w:jc w:val="both"/>
        <w:rPr>
          <w:rFonts w:ascii="Arial" w:hAnsi="Arial" w:cs="Arial"/>
          <w:lang w:val="it-IT"/>
        </w:rPr>
      </w:pPr>
    </w:p>
    <w:p w14:paraId="5BEF8162" w14:textId="77777777" w:rsidR="000C1DEE" w:rsidRDefault="000C1DEE" w:rsidP="006B10FF">
      <w:pPr>
        <w:ind w:firstLine="567"/>
        <w:jc w:val="both"/>
        <w:rPr>
          <w:rFonts w:ascii="Arial" w:hAnsi="Arial" w:cs="Arial"/>
          <w:lang w:val="it-IT"/>
        </w:rPr>
      </w:pPr>
    </w:p>
    <w:p w14:paraId="4D083457" w14:textId="77777777" w:rsidR="000C1DEE" w:rsidRDefault="000C1DEE" w:rsidP="006B10FF">
      <w:pPr>
        <w:ind w:firstLine="567"/>
        <w:jc w:val="both"/>
        <w:rPr>
          <w:rFonts w:ascii="Arial" w:hAnsi="Arial" w:cs="Arial"/>
          <w:lang w:val="it-IT"/>
        </w:rPr>
      </w:pPr>
    </w:p>
    <w:p w14:paraId="21796D2C" w14:textId="77777777" w:rsidR="000C1DEE" w:rsidRDefault="000C1DEE" w:rsidP="006B10FF">
      <w:pPr>
        <w:ind w:firstLine="567"/>
        <w:jc w:val="both"/>
        <w:rPr>
          <w:rFonts w:ascii="Arial" w:hAnsi="Arial" w:cs="Arial"/>
          <w:lang w:val="it-IT"/>
        </w:rPr>
      </w:pPr>
    </w:p>
    <w:p w14:paraId="14481889" w14:textId="77777777" w:rsidR="000C1DEE" w:rsidRDefault="000C1DEE" w:rsidP="006B10FF">
      <w:pPr>
        <w:ind w:firstLine="567"/>
        <w:jc w:val="both"/>
        <w:rPr>
          <w:rFonts w:ascii="Arial" w:hAnsi="Arial" w:cs="Arial"/>
          <w:lang w:val="it-IT"/>
        </w:rPr>
      </w:pPr>
    </w:p>
    <w:p w14:paraId="5ADFB071" w14:textId="77777777" w:rsidR="00D22444" w:rsidRDefault="00D22444" w:rsidP="006B10FF">
      <w:pPr>
        <w:ind w:firstLine="567"/>
        <w:jc w:val="both"/>
        <w:rPr>
          <w:rFonts w:ascii="Arial" w:hAnsi="Arial" w:cs="Arial"/>
          <w:lang w:val="it-IT"/>
        </w:rPr>
      </w:pPr>
    </w:p>
    <w:p w14:paraId="2DA300E2" w14:textId="3D9A1335" w:rsidR="003F1DFC" w:rsidRPr="00953108" w:rsidRDefault="003F1DFC" w:rsidP="006D42D5">
      <w:pPr>
        <w:spacing w:line="360" w:lineRule="auto"/>
        <w:ind w:firstLine="567"/>
        <w:jc w:val="both"/>
        <w:rPr>
          <w:rFonts w:ascii="Arial" w:hAnsi="Arial" w:cs="Arial"/>
          <w:lang w:val="it-IT"/>
        </w:rPr>
      </w:pPr>
      <w:r w:rsidRPr="00953108">
        <w:rPr>
          <w:rFonts w:ascii="Arial" w:hAnsi="Arial" w:cs="Arial"/>
          <w:lang w:val="it-IT"/>
        </w:rPr>
        <w:t>Agentia Judeteana pentru Ocuparea Fortei de Munca Buzau este organizata si functioneaza potrivit Legii nr.202/2006, a Statutului A.N.O.F.M. aprobat prin H.G. nr.1610/2006, a regulamentului-cadru de organizare si functionare precum si structurilor organizatorice aprobate de catre Agentia Nationala pentru Ocuparea Fortei de Munca, avind si exercitind atributiuni specifice pe piata fortei de munca de:</w:t>
      </w:r>
    </w:p>
    <w:p w14:paraId="6165B4A4" w14:textId="77777777" w:rsidR="003F1DFC" w:rsidRPr="003F1DFC" w:rsidRDefault="003F1DFC" w:rsidP="006D42D5">
      <w:pPr>
        <w:numPr>
          <w:ilvl w:val="0"/>
          <w:numId w:val="3"/>
        </w:numPr>
        <w:spacing w:line="360" w:lineRule="auto"/>
        <w:jc w:val="both"/>
        <w:rPr>
          <w:rFonts w:ascii="Arial" w:hAnsi="Arial" w:cs="Arial"/>
          <w:lang w:val="en-US"/>
        </w:rPr>
      </w:pPr>
      <w:r w:rsidRPr="00953108">
        <w:rPr>
          <w:rFonts w:ascii="Arial" w:hAnsi="Arial" w:cs="Arial"/>
          <w:lang w:val="it-IT"/>
        </w:rPr>
        <w:t xml:space="preserve"> </w:t>
      </w:r>
      <w:proofErr w:type="spellStart"/>
      <w:r w:rsidRPr="003F1DFC">
        <w:rPr>
          <w:rFonts w:ascii="Arial" w:hAnsi="Arial" w:cs="Arial"/>
          <w:lang w:val="en-US"/>
        </w:rPr>
        <w:t>Masuri</w:t>
      </w:r>
      <w:proofErr w:type="spellEnd"/>
      <w:r w:rsidRPr="003F1DFC">
        <w:rPr>
          <w:rFonts w:ascii="Arial" w:hAnsi="Arial" w:cs="Arial"/>
          <w:lang w:val="en-US"/>
        </w:rPr>
        <w:t xml:space="preserve"> active: </w:t>
      </w:r>
    </w:p>
    <w:p w14:paraId="15CFEFEA" w14:textId="77777777" w:rsidR="003F1DFC" w:rsidRPr="00953108" w:rsidRDefault="003F1DFC" w:rsidP="006D42D5">
      <w:pPr>
        <w:numPr>
          <w:ilvl w:val="1"/>
          <w:numId w:val="3"/>
        </w:numPr>
        <w:spacing w:line="360" w:lineRule="auto"/>
        <w:jc w:val="both"/>
        <w:rPr>
          <w:rFonts w:ascii="Arial" w:hAnsi="Arial" w:cs="Arial"/>
          <w:lang w:val="it-IT"/>
        </w:rPr>
      </w:pPr>
      <w:r w:rsidRPr="00953108">
        <w:rPr>
          <w:rFonts w:ascii="Arial" w:hAnsi="Arial" w:cs="Arial"/>
          <w:lang w:val="it-IT"/>
        </w:rPr>
        <w:t xml:space="preserve">mediere, informare si consiliere profesionala, profilare, </w:t>
      </w:r>
    </w:p>
    <w:p w14:paraId="6533B2E8" w14:textId="77777777" w:rsidR="003F1DFC" w:rsidRPr="003F1DFC" w:rsidRDefault="003F1DFC" w:rsidP="006D42D5">
      <w:pPr>
        <w:numPr>
          <w:ilvl w:val="1"/>
          <w:numId w:val="3"/>
        </w:numPr>
        <w:spacing w:line="360" w:lineRule="auto"/>
        <w:jc w:val="both"/>
        <w:rPr>
          <w:rFonts w:ascii="Arial" w:hAnsi="Arial" w:cs="Arial"/>
          <w:lang w:val="en-US"/>
        </w:rPr>
      </w:pPr>
      <w:proofErr w:type="spellStart"/>
      <w:r w:rsidRPr="003F1DFC">
        <w:rPr>
          <w:rFonts w:ascii="Arial" w:hAnsi="Arial" w:cs="Arial"/>
          <w:lang w:val="en-US"/>
        </w:rPr>
        <w:t>formare</w:t>
      </w:r>
      <w:proofErr w:type="spellEnd"/>
      <w:r w:rsidRPr="003F1DFC">
        <w:rPr>
          <w:rFonts w:ascii="Arial" w:hAnsi="Arial" w:cs="Arial"/>
          <w:lang w:val="en-US"/>
        </w:rPr>
        <w:t xml:space="preserve"> </w:t>
      </w:r>
      <w:proofErr w:type="spellStart"/>
      <w:r w:rsidRPr="003F1DFC">
        <w:rPr>
          <w:rFonts w:ascii="Arial" w:hAnsi="Arial" w:cs="Arial"/>
          <w:lang w:val="en-US"/>
        </w:rPr>
        <w:t>profesionala</w:t>
      </w:r>
      <w:proofErr w:type="spellEnd"/>
      <w:r w:rsidRPr="003F1DFC">
        <w:rPr>
          <w:rFonts w:ascii="Arial" w:hAnsi="Arial" w:cs="Arial"/>
          <w:lang w:val="en-US"/>
        </w:rPr>
        <w:t xml:space="preserve">, </w:t>
      </w:r>
    </w:p>
    <w:p w14:paraId="0B635264" w14:textId="77777777" w:rsidR="003F1DFC" w:rsidRPr="00953108" w:rsidRDefault="003F1DFC" w:rsidP="006D42D5">
      <w:pPr>
        <w:numPr>
          <w:ilvl w:val="1"/>
          <w:numId w:val="3"/>
        </w:numPr>
        <w:spacing w:line="360" w:lineRule="auto"/>
        <w:jc w:val="both"/>
        <w:rPr>
          <w:rFonts w:ascii="Arial" w:hAnsi="Arial" w:cs="Arial"/>
          <w:lang w:val="it-IT"/>
        </w:rPr>
      </w:pPr>
      <w:r w:rsidRPr="00953108">
        <w:rPr>
          <w:rFonts w:ascii="Arial" w:hAnsi="Arial" w:cs="Arial"/>
          <w:lang w:val="it-IT"/>
        </w:rPr>
        <w:t>subventionare locuri de munca create pentru persoane cu varsta peste 45 ani, tineri NEETs, persoane ce mai au 5 ani pina la pensie, absolventi,</w:t>
      </w:r>
    </w:p>
    <w:p w14:paraId="7C5C6D36" w14:textId="77777777" w:rsidR="003F1DFC" w:rsidRPr="003F1DFC" w:rsidRDefault="003F1DFC" w:rsidP="006D42D5">
      <w:pPr>
        <w:numPr>
          <w:ilvl w:val="1"/>
          <w:numId w:val="3"/>
        </w:numPr>
        <w:spacing w:line="360" w:lineRule="auto"/>
        <w:jc w:val="both"/>
        <w:rPr>
          <w:rFonts w:ascii="Arial" w:hAnsi="Arial" w:cs="Arial"/>
          <w:lang w:val="en-US"/>
        </w:rPr>
      </w:pPr>
      <w:proofErr w:type="spellStart"/>
      <w:r w:rsidRPr="003F1DFC">
        <w:rPr>
          <w:rFonts w:ascii="Arial" w:hAnsi="Arial" w:cs="Arial"/>
          <w:lang w:val="en-US"/>
        </w:rPr>
        <w:t>implementare</w:t>
      </w:r>
      <w:proofErr w:type="spellEnd"/>
      <w:r w:rsidRPr="003F1DFC">
        <w:rPr>
          <w:rFonts w:ascii="Arial" w:hAnsi="Arial" w:cs="Arial"/>
          <w:lang w:val="en-US"/>
        </w:rPr>
        <w:t xml:space="preserve"> </w:t>
      </w:r>
      <w:proofErr w:type="spellStart"/>
      <w:r w:rsidRPr="003F1DFC">
        <w:rPr>
          <w:rFonts w:ascii="Arial" w:hAnsi="Arial" w:cs="Arial"/>
          <w:lang w:val="en-US"/>
        </w:rPr>
        <w:t>programe</w:t>
      </w:r>
      <w:proofErr w:type="spellEnd"/>
      <w:r w:rsidRPr="003F1DFC">
        <w:rPr>
          <w:rFonts w:ascii="Arial" w:hAnsi="Arial" w:cs="Arial"/>
          <w:lang w:val="en-US"/>
        </w:rPr>
        <w:t xml:space="preserve"> </w:t>
      </w:r>
      <w:proofErr w:type="spellStart"/>
      <w:r w:rsidRPr="003F1DFC">
        <w:rPr>
          <w:rFonts w:ascii="Arial" w:hAnsi="Arial" w:cs="Arial"/>
          <w:lang w:val="en-US"/>
        </w:rPr>
        <w:t>europene</w:t>
      </w:r>
      <w:proofErr w:type="spellEnd"/>
      <w:r w:rsidRPr="003F1DFC">
        <w:rPr>
          <w:rFonts w:ascii="Arial" w:hAnsi="Arial" w:cs="Arial"/>
          <w:lang w:val="en-US"/>
        </w:rPr>
        <w:t xml:space="preserve"> de </w:t>
      </w:r>
      <w:proofErr w:type="spellStart"/>
      <w:r w:rsidRPr="003F1DFC">
        <w:rPr>
          <w:rFonts w:ascii="Arial" w:hAnsi="Arial" w:cs="Arial"/>
          <w:lang w:val="en-US"/>
        </w:rPr>
        <w:t>combatere</w:t>
      </w:r>
      <w:proofErr w:type="spellEnd"/>
      <w:r w:rsidRPr="003F1DFC">
        <w:rPr>
          <w:rFonts w:ascii="Arial" w:hAnsi="Arial" w:cs="Arial"/>
          <w:lang w:val="en-US"/>
        </w:rPr>
        <w:t xml:space="preserve"> a </w:t>
      </w:r>
      <w:proofErr w:type="spellStart"/>
      <w:r w:rsidRPr="003F1DFC">
        <w:rPr>
          <w:rFonts w:ascii="Arial" w:hAnsi="Arial" w:cs="Arial"/>
          <w:lang w:val="en-US"/>
        </w:rPr>
        <w:t>somajului</w:t>
      </w:r>
      <w:proofErr w:type="spellEnd"/>
      <w:r w:rsidRPr="003F1DFC">
        <w:rPr>
          <w:rFonts w:ascii="Arial" w:hAnsi="Arial" w:cs="Arial"/>
          <w:lang w:val="en-US"/>
        </w:rPr>
        <w:t>;</w:t>
      </w:r>
    </w:p>
    <w:p w14:paraId="00D6BB3D" w14:textId="77777777" w:rsidR="003F1DFC" w:rsidRPr="003F1DFC" w:rsidRDefault="003F1DFC" w:rsidP="006D42D5">
      <w:pPr>
        <w:numPr>
          <w:ilvl w:val="1"/>
          <w:numId w:val="3"/>
        </w:numPr>
        <w:spacing w:line="360" w:lineRule="auto"/>
        <w:jc w:val="both"/>
        <w:rPr>
          <w:rFonts w:ascii="Arial" w:hAnsi="Arial" w:cs="Arial"/>
          <w:lang w:val="en-US"/>
        </w:rPr>
      </w:pPr>
      <w:r w:rsidRPr="003F1DFC">
        <w:rPr>
          <w:rFonts w:ascii="Arial" w:hAnsi="Arial" w:cs="Arial"/>
          <w:lang w:val="en-US"/>
        </w:rPr>
        <w:t>EURES;</w:t>
      </w:r>
    </w:p>
    <w:p w14:paraId="48D9C822" w14:textId="77777777" w:rsidR="003F1DFC" w:rsidRPr="003F1DFC" w:rsidRDefault="003F1DFC" w:rsidP="006D42D5">
      <w:pPr>
        <w:numPr>
          <w:ilvl w:val="1"/>
          <w:numId w:val="3"/>
        </w:numPr>
        <w:spacing w:line="360" w:lineRule="auto"/>
        <w:jc w:val="both"/>
        <w:rPr>
          <w:rFonts w:ascii="Arial" w:hAnsi="Arial" w:cs="Arial"/>
          <w:lang w:val="en-US"/>
        </w:rPr>
      </w:pPr>
      <w:proofErr w:type="spellStart"/>
      <w:r w:rsidRPr="003F1DFC">
        <w:rPr>
          <w:rFonts w:ascii="Arial" w:hAnsi="Arial" w:cs="Arial"/>
          <w:lang w:val="en-US"/>
        </w:rPr>
        <w:t>executare</w:t>
      </w:r>
      <w:proofErr w:type="spellEnd"/>
      <w:r w:rsidRPr="003F1DFC">
        <w:rPr>
          <w:rFonts w:ascii="Arial" w:hAnsi="Arial" w:cs="Arial"/>
          <w:lang w:val="en-US"/>
        </w:rPr>
        <w:t xml:space="preserve"> </w:t>
      </w:r>
      <w:proofErr w:type="spellStart"/>
      <w:r w:rsidRPr="003F1DFC">
        <w:rPr>
          <w:rFonts w:ascii="Arial" w:hAnsi="Arial" w:cs="Arial"/>
          <w:lang w:val="en-US"/>
        </w:rPr>
        <w:t>silita</w:t>
      </w:r>
      <w:proofErr w:type="spellEnd"/>
      <w:r w:rsidRPr="003F1DFC">
        <w:rPr>
          <w:rFonts w:ascii="Arial" w:hAnsi="Arial" w:cs="Arial"/>
          <w:lang w:val="en-US"/>
        </w:rPr>
        <w:t>;</w:t>
      </w:r>
    </w:p>
    <w:p w14:paraId="65DFAA4D" w14:textId="77777777" w:rsidR="003F1DFC" w:rsidRPr="003F1DFC" w:rsidRDefault="003F1DFC" w:rsidP="006D42D5">
      <w:pPr>
        <w:numPr>
          <w:ilvl w:val="1"/>
          <w:numId w:val="3"/>
        </w:numPr>
        <w:spacing w:line="360" w:lineRule="auto"/>
        <w:jc w:val="both"/>
        <w:rPr>
          <w:rFonts w:ascii="Arial" w:hAnsi="Arial" w:cs="Arial"/>
          <w:lang w:val="en-US"/>
        </w:rPr>
      </w:pPr>
      <w:r w:rsidRPr="003F1DFC">
        <w:rPr>
          <w:rFonts w:ascii="Arial" w:hAnsi="Arial" w:cs="Arial"/>
          <w:lang w:val="en-US"/>
        </w:rPr>
        <w:t xml:space="preserve">control </w:t>
      </w:r>
      <w:proofErr w:type="spellStart"/>
      <w:r w:rsidRPr="003F1DFC">
        <w:rPr>
          <w:rFonts w:ascii="Arial" w:hAnsi="Arial" w:cs="Arial"/>
          <w:lang w:val="en-US"/>
        </w:rPr>
        <w:t>masuri</w:t>
      </w:r>
      <w:proofErr w:type="spellEnd"/>
      <w:r w:rsidRPr="003F1DFC">
        <w:rPr>
          <w:rFonts w:ascii="Arial" w:hAnsi="Arial" w:cs="Arial"/>
          <w:lang w:val="en-US"/>
        </w:rPr>
        <w:t xml:space="preserve"> active.</w:t>
      </w:r>
    </w:p>
    <w:p w14:paraId="50952B22" w14:textId="77777777" w:rsidR="003F1DFC" w:rsidRPr="003F1DFC" w:rsidRDefault="003F1DFC" w:rsidP="006D42D5">
      <w:pPr>
        <w:numPr>
          <w:ilvl w:val="0"/>
          <w:numId w:val="3"/>
        </w:numPr>
        <w:spacing w:line="360" w:lineRule="auto"/>
        <w:jc w:val="both"/>
        <w:rPr>
          <w:rFonts w:ascii="Arial" w:hAnsi="Arial" w:cs="Arial"/>
        </w:rPr>
      </w:pPr>
      <w:r w:rsidRPr="003F1DFC">
        <w:rPr>
          <w:rFonts w:ascii="Arial" w:hAnsi="Arial" w:cs="Arial"/>
        </w:rPr>
        <w:t xml:space="preserve"> Masuri pasive – inregistrarea persoanelor in cautarea unui loc de munca, plata indemnizatiei de somaj</w:t>
      </w:r>
    </w:p>
    <w:p w14:paraId="05A4850E" w14:textId="77777777" w:rsidR="003F1DFC" w:rsidRPr="003F1DFC" w:rsidRDefault="003F1DFC" w:rsidP="006D42D5">
      <w:pPr>
        <w:spacing w:line="360" w:lineRule="auto"/>
        <w:ind w:firstLine="567"/>
        <w:jc w:val="both"/>
        <w:rPr>
          <w:rFonts w:ascii="Arial" w:hAnsi="Arial" w:cs="Arial"/>
        </w:rPr>
      </w:pPr>
      <w:r w:rsidRPr="003F1DFC">
        <w:rPr>
          <w:rFonts w:ascii="Arial" w:hAnsi="Arial" w:cs="Arial"/>
        </w:rPr>
        <w:t>Agentia Judeteana pentru Ocuparea Fortei de Munca Buzau are urmatoarea organizare in teritoriu :</w:t>
      </w:r>
    </w:p>
    <w:p w14:paraId="13912B6D" w14:textId="77777777" w:rsidR="003F1DFC" w:rsidRPr="003F1DFC" w:rsidRDefault="003F1DFC" w:rsidP="006D42D5">
      <w:pPr>
        <w:tabs>
          <w:tab w:val="left" w:pos="5040"/>
        </w:tabs>
        <w:spacing w:line="360" w:lineRule="auto"/>
        <w:ind w:firstLine="562"/>
        <w:jc w:val="both"/>
        <w:rPr>
          <w:rFonts w:ascii="Arial" w:hAnsi="Arial" w:cs="Arial"/>
        </w:rPr>
      </w:pPr>
      <w:r w:rsidRPr="003F1DFC">
        <w:rPr>
          <w:rFonts w:ascii="Arial" w:hAnsi="Arial" w:cs="Arial"/>
        </w:rPr>
        <w:t>Agentia Locala  Buzau  -  in municipiul Buzau, str.Pacii, nr.29 parter, tel.0238/720229;</w:t>
      </w:r>
    </w:p>
    <w:p w14:paraId="433BB70F" w14:textId="77777777" w:rsidR="003F1DFC" w:rsidRPr="003F1DFC" w:rsidRDefault="003F1DFC" w:rsidP="006D42D5">
      <w:pPr>
        <w:tabs>
          <w:tab w:val="left" w:pos="5040"/>
        </w:tabs>
        <w:spacing w:line="360" w:lineRule="auto"/>
        <w:ind w:firstLine="562"/>
        <w:jc w:val="both"/>
        <w:rPr>
          <w:rFonts w:ascii="Arial" w:hAnsi="Arial" w:cs="Arial"/>
        </w:rPr>
      </w:pPr>
      <w:r w:rsidRPr="003F1DFC">
        <w:rPr>
          <w:rFonts w:ascii="Arial" w:hAnsi="Arial" w:cs="Arial"/>
        </w:rPr>
        <w:t>Punct de lucru Rm. Sarat  -  in municipiul Rm. Sarat, str.Plt. Torcaru, nr.12bis, tel.0238/562855</w:t>
      </w:r>
    </w:p>
    <w:p w14:paraId="64EA98B5" w14:textId="77777777" w:rsidR="003F1DFC" w:rsidRPr="003F1DFC" w:rsidRDefault="003F1DFC" w:rsidP="006D42D5">
      <w:pPr>
        <w:spacing w:line="360" w:lineRule="auto"/>
        <w:ind w:firstLine="562"/>
        <w:rPr>
          <w:rFonts w:ascii="Arial" w:hAnsi="Arial" w:cs="Arial"/>
        </w:rPr>
      </w:pPr>
      <w:r w:rsidRPr="003F1DFC">
        <w:rPr>
          <w:rFonts w:ascii="Arial" w:hAnsi="Arial" w:cs="Arial"/>
        </w:rPr>
        <w:t>Punct de lucru Patarlagele</w:t>
      </w:r>
      <w:r w:rsidRPr="003F1DFC">
        <w:rPr>
          <w:rFonts w:ascii="Arial" w:hAnsi="Arial" w:cs="Arial"/>
        </w:rPr>
        <w:tab/>
        <w:t>-  in orasul Patarlagele, bl. C1, parter, tel. 0238/550493</w:t>
      </w:r>
    </w:p>
    <w:p w14:paraId="16F144ED" w14:textId="77777777" w:rsidR="003F1DFC" w:rsidRPr="003F1DFC" w:rsidRDefault="003F1DFC" w:rsidP="006D42D5">
      <w:pPr>
        <w:spacing w:line="360" w:lineRule="auto"/>
        <w:ind w:firstLine="562"/>
        <w:jc w:val="both"/>
        <w:rPr>
          <w:rFonts w:ascii="Arial" w:hAnsi="Arial" w:cs="Arial"/>
        </w:rPr>
      </w:pPr>
      <w:r w:rsidRPr="003F1DFC">
        <w:rPr>
          <w:rFonts w:ascii="Arial" w:hAnsi="Arial" w:cs="Arial"/>
        </w:rPr>
        <w:t>Punct de lucru Pogoanele -  in  orasul  Pogoanele, str.Libertatii, bl.4, parter, tel. 0238/552361</w:t>
      </w:r>
    </w:p>
    <w:p w14:paraId="40EE0486" w14:textId="77777777" w:rsidR="003F1DFC" w:rsidRPr="003F1DFC" w:rsidRDefault="003F1DFC" w:rsidP="006D42D5">
      <w:pPr>
        <w:spacing w:line="360" w:lineRule="auto"/>
        <w:ind w:firstLine="562"/>
        <w:rPr>
          <w:rFonts w:ascii="Arial" w:hAnsi="Arial" w:cs="Arial"/>
        </w:rPr>
      </w:pPr>
      <w:r w:rsidRPr="003F1DFC">
        <w:rPr>
          <w:rFonts w:ascii="Arial" w:hAnsi="Arial" w:cs="Arial"/>
        </w:rPr>
        <w:t xml:space="preserve">Punct de lucru Nehoiu  -  in orasul Nehoiu, str. Mihai Vitezul, nr.3 bis, bl. 30/31, parter, </w:t>
      </w:r>
    </w:p>
    <w:p w14:paraId="06306D03" w14:textId="77777777" w:rsidR="003F1DFC" w:rsidRPr="003F1DFC" w:rsidRDefault="003F1DFC" w:rsidP="006D42D5">
      <w:pPr>
        <w:spacing w:line="360" w:lineRule="auto"/>
        <w:ind w:left="3330"/>
        <w:rPr>
          <w:rFonts w:ascii="Arial" w:hAnsi="Arial" w:cs="Arial"/>
        </w:rPr>
      </w:pPr>
      <w:r w:rsidRPr="003F1DFC">
        <w:rPr>
          <w:rFonts w:ascii="Arial" w:hAnsi="Arial" w:cs="Arial"/>
        </w:rPr>
        <w:t xml:space="preserve">tel. 0238/554545   </w:t>
      </w:r>
    </w:p>
    <w:p w14:paraId="0AD2C7E3" w14:textId="77777777" w:rsidR="003F1DFC" w:rsidRPr="003F1DFC" w:rsidRDefault="003F1DFC" w:rsidP="006D42D5">
      <w:pPr>
        <w:spacing w:line="360" w:lineRule="auto"/>
        <w:ind w:left="3330" w:hanging="2790"/>
        <w:rPr>
          <w:rFonts w:ascii="Arial" w:hAnsi="Arial" w:cs="Arial"/>
        </w:rPr>
      </w:pPr>
      <w:r w:rsidRPr="003F1DFC">
        <w:rPr>
          <w:rFonts w:ascii="Arial" w:hAnsi="Arial" w:cs="Arial"/>
        </w:rPr>
        <w:t>Centrul  de Formare Profesionala – in municipiul Buzau, str. Pacii, nr. 29, tel. 0238/727913</w:t>
      </w:r>
    </w:p>
    <w:p w14:paraId="534B00FE" w14:textId="77777777" w:rsidR="003F1DFC" w:rsidRPr="003F1DFC" w:rsidRDefault="003F1DFC" w:rsidP="006D42D5">
      <w:pPr>
        <w:tabs>
          <w:tab w:val="left" w:pos="720"/>
        </w:tabs>
        <w:spacing w:line="360" w:lineRule="auto"/>
        <w:ind w:firstLine="567"/>
        <w:jc w:val="both"/>
        <w:rPr>
          <w:rFonts w:ascii="Arial" w:hAnsi="Arial" w:cs="Arial"/>
          <w:lang w:val="it-IT"/>
        </w:rPr>
      </w:pPr>
    </w:p>
    <w:p w14:paraId="7F71EC95" w14:textId="77777777" w:rsidR="003F1DFC" w:rsidRPr="003F1DFC" w:rsidRDefault="003F1DFC" w:rsidP="006D42D5">
      <w:pPr>
        <w:tabs>
          <w:tab w:val="left" w:pos="720"/>
        </w:tabs>
        <w:spacing w:line="360" w:lineRule="auto"/>
        <w:ind w:firstLine="567"/>
        <w:jc w:val="both"/>
        <w:rPr>
          <w:rFonts w:ascii="Arial" w:hAnsi="Arial" w:cs="Arial"/>
          <w:lang w:val="it-IT"/>
        </w:rPr>
      </w:pPr>
      <w:r w:rsidRPr="003F1DFC">
        <w:rPr>
          <w:rFonts w:ascii="Arial" w:hAnsi="Arial" w:cs="Arial"/>
          <w:lang w:val="it-IT"/>
        </w:rPr>
        <w:t>Sediul central se afla in municipiul Buzau, str. Ion Baiesu, bl. 3A, parter, tel/fax 0238/713216</w:t>
      </w:r>
    </w:p>
    <w:p w14:paraId="508E07F0" w14:textId="77777777" w:rsidR="00F45B04" w:rsidRDefault="00F45B04" w:rsidP="006B10FF">
      <w:pPr>
        <w:ind w:firstLine="360"/>
        <w:jc w:val="center"/>
        <w:rPr>
          <w:rFonts w:ascii="Arial" w:hAnsi="Arial" w:cs="Arial"/>
          <w:b/>
          <w:bCs/>
          <w:color w:val="000000"/>
          <w:sz w:val="28"/>
          <w:szCs w:val="28"/>
          <w:lang w:val="en-US"/>
        </w:rPr>
      </w:pPr>
    </w:p>
    <w:p w14:paraId="20EF6B43" w14:textId="77777777" w:rsidR="003F1DFC" w:rsidRDefault="003F1DFC" w:rsidP="006B10FF">
      <w:pPr>
        <w:tabs>
          <w:tab w:val="left" w:pos="990"/>
        </w:tabs>
        <w:spacing w:before="120" w:after="120"/>
        <w:ind w:left="1080"/>
        <w:jc w:val="both"/>
        <w:rPr>
          <w:rFonts w:ascii="Arial" w:hAnsi="Arial" w:cs="Arial"/>
          <w:b/>
          <w:lang w:val="it-IT"/>
        </w:rPr>
      </w:pPr>
    </w:p>
    <w:p w14:paraId="14DD8B2E" w14:textId="77777777" w:rsidR="006B10FF" w:rsidRDefault="006B10FF" w:rsidP="006B10FF">
      <w:pPr>
        <w:tabs>
          <w:tab w:val="left" w:pos="990"/>
        </w:tabs>
        <w:spacing w:before="120" w:after="120"/>
        <w:ind w:left="1080"/>
        <w:jc w:val="both"/>
        <w:rPr>
          <w:rFonts w:ascii="Arial" w:hAnsi="Arial" w:cs="Arial"/>
          <w:b/>
          <w:lang w:val="it-IT"/>
        </w:rPr>
      </w:pPr>
    </w:p>
    <w:p w14:paraId="03BD36CC" w14:textId="77777777" w:rsidR="006B10FF" w:rsidRDefault="006B10FF" w:rsidP="006B10FF">
      <w:pPr>
        <w:tabs>
          <w:tab w:val="left" w:pos="990"/>
        </w:tabs>
        <w:spacing w:before="120" w:after="120"/>
        <w:ind w:left="1080"/>
        <w:jc w:val="both"/>
        <w:rPr>
          <w:rFonts w:ascii="Arial" w:hAnsi="Arial" w:cs="Arial"/>
          <w:b/>
          <w:lang w:val="it-IT"/>
        </w:rPr>
      </w:pPr>
    </w:p>
    <w:p w14:paraId="526F6D2E" w14:textId="77777777" w:rsidR="006B10FF" w:rsidRDefault="006B10FF" w:rsidP="006B10FF">
      <w:pPr>
        <w:tabs>
          <w:tab w:val="left" w:pos="990"/>
        </w:tabs>
        <w:spacing w:before="120" w:after="120"/>
        <w:ind w:left="1080"/>
        <w:jc w:val="both"/>
        <w:rPr>
          <w:rFonts w:ascii="Arial" w:hAnsi="Arial" w:cs="Arial"/>
          <w:b/>
          <w:lang w:val="it-IT"/>
        </w:rPr>
      </w:pPr>
    </w:p>
    <w:p w14:paraId="2DE52000" w14:textId="77777777" w:rsidR="006B10FF" w:rsidRDefault="006B10FF" w:rsidP="006B10FF">
      <w:pPr>
        <w:tabs>
          <w:tab w:val="left" w:pos="990"/>
        </w:tabs>
        <w:spacing w:before="120" w:after="120"/>
        <w:ind w:left="1080"/>
        <w:jc w:val="both"/>
        <w:rPr>
          <w:rFonts w:ascii="Arial" w:hAnsi="Arial" w:cs="Arial"/>
          <w:b/>
          <w:lang w:val="it-IT"/>
        </w:rPr>
      </w:pPr>
    </w:p>
    <w:p w14:paraId="58660E99" w14:textId="77777777" w:rsidR="007F4B05" w:rsidRDefault="007F4B05" w:rsidP="00F95C6A">
      <w:pPr>
        <w:ind w:left="720" w:right="29"/>
        <w:jc w:val="both"/>
        <w:rPr>
          <w:rFonts w:ascii="Arial" w:hAnsi="Arial" w:cs="Arial"/>
          <w:b/>
          <w:bCs/>
          <w:color w:val="000000"/>
          <w:sz w:val="28"/>
          <w:szCs w:val="28"/>
          <w:lang w:val="it-IT"/>
        </w:rPr>
      </w:pPr>
    </w:p>
    <w:p w14:paraId="3A15FEC3" w14:textId="0CC45BEF" w:rsidR="00802834" w:rsidRPr="00802834" w:rsidRDefault="00802834" w:rsidP="00802834">
      <w:pPr>
        <w:pStyle w:val="ListParagraph"/>
        <w:numPr>
          <w:ilvl w:val="0"/>
          <w:numId w:val="17"/>
        </w:numPr>
        <w:tabs>
          <w:tab w:val="left" w:pos="990"/>
        </w:tabs>
        <w:spacing w:before="120" w:after="120"/>
        <w:ind w:left="0" w:firstLine="720"/>
        <w:jc w:val="both"/>
        <w:rPr>
          <w:rFonts w:ascii="Arial" w:hAnsi="Arial" w:cs="Arial"/>
          <w:b/>
          <w:color w:val="FF0000"/>
          <w:lang w:val="it-IT"/>
        </w:rPr>
      </w:pPr>
      <w:r w:rsidRPr="00802834">
        <w:rPr>
          <w:rFonts w:ascii="Arial" w:hAnsi="Arial" w:cs="Arial"/>
          <w:b/>
          <w:color w:val="FF0000"/>
          <w:lang w:val="it-IT"/>
        </w:rPr>
        <w:lastRenderedPageBreak/>
        <w:t>SITUATIA SOMAJULUI – CONCLUZIE GENERALA: NUMARUL SOMERILOR A SCAZUT CONSTANT</w:t>
      </w:r>
    </w:p>
    <w:p w14:paraId="78DB5CA6" w14:textId="7134B638" w:rsidR="00802834" w:rsidRPr="003F1DFC" w:rsidRDefault="00802834" w:rsidP="00802834">
      <w:pPr>
        <w:tabs>
          <w:tab w:val="left" w:pos="990"/>
        </w:tabs>
        <w:spacing w:before="120" w:after="120"/>
        <w:ind w:left="720"/>
        <w:jc w:val="both"/>
        <w:rPr>
          <w:rFonts w:ascii="Arial" w:hAnsi="Arial" w:cs="Arial"/>
          <w:lang w:val="it-IT"/>
        </w:rPr>
      </w:pPr>
      <w:r w:rsidRPr="003F1DFC">
        <w:rPr>
          <w:rFonts w:ascii="Arial" w:hAnsi="Arial" w:cs="Arial"/>
          <w:lang w:val="it-IT"/>
        </w:rPr>
        <w:t>Situatia principalilor indicatori ce caracterizeaza starea sociala, la nivelul judetului Buzau, la 3</w:t>
      </w:r>
      <w:r w:rsidR="0063056F">
        <w:rPr>
          <w:rFonts w:ascii="Arial" w:hAnsi="Arial" w:cs="Arial"/>
          <w:lang w:val="it-IT"/>
        </w:rPr>
        <w:t>1</w:t>
      </w:r>
      <w:r w:rsidRPr="003F1DFC">
        <w:rPr>
          <w:rFonts w:ascii="Arial" w:hAnsi="Arial" w:cs="Arial"/>
          <w:lang w:val="it-IT"/>
        </w:rPr>
        <w:t>.1</w:t>
      </w:r>
      <w:r w:rsidR="0063056F">
        <w:rPr>
          <w:rFonts w:ascii="Arial" w:hAnsi="Arial" w:cs="Arial"/>
          <w:lang w:val="it-IT"/>
        </w:rPr>
        <w:t>2</w:t>
      </w:r>
      <w:r w:rsidRPr="003F1DFC">
        <w:rPr>
          <w:rFonts w:ascii="Arial" w:hAnsi="Arial" w:cs="Arial"/>
          <w:lang w:val="it-IT"/>
        </w:rPr>
        <w:t>. 202</w:t>
      </w:r>
      <w:r w:rsidR="000C1DEE">
        <w:rPr>
          <w:rFonts w:ascii="Arial" w:hAnsi="Arial" w:cs="Arial"/>
          <w:lang w:val="it-IT"/>
        </w:rPr>
        <w:t>5</w:t>
      </w:r>
      <w:r w:rsidRPr="003F1DFC">
        <w:rPr>
          <w:rFonts w:ascii="Arial" w:hAnsi="Arial" w:cs="Arial"/>
          <w:lang w:val="it-IT"/>
        </w:rPr>
        <w:t>, comparativ cu 31.12.202</w:t>
      </w:r>
      <w:r w:rsidR="000C1DEE">
        <w:rPr>
          <w:rFonts w:ascii="Arial" w:hAnsi="Arial" w:cs="Arial"/>
          <w:lang w:val="it-IT"/>
        </w:rPr>
        <w:t>4</w:t>
      </w:r>
      <w:r w:rsidRPr="003F1DFC">
        <w:rPr>
          <w:rFonts w:ascii="Arial" w:hAnsi="Arial" w:cs="Arial"/>
          <w:lang w:val="it-IT"/>
        </w:rPr>
        <w:t>, se prezinta astfel </w:t>
      </w:r>
      <w:r w:rsidRPr="00953108">
        <w:rPr>
          <w:rFonts w:ascii="Arial" w:hAnsi="Arial" w:cs="Arial"/>
          <w:bCs/>
          <w:color w:val="000000"/>
          <w:sz w:val="28"/>
          <w:lang w:val="it-IT"/>
        </w:rPr>
        <w:t>:</w:t>
      </w:r>
    </w:p>
    <w:tbl>
      <w:tblPr>
        <w:tblW w:w="8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114"/>
        <w:gridCol w:w="1077"/>
        <w:gridCol w:w="1620"/>
        <w:gridCol w:w="1620"/>
      </w:tblGrid>
      <w:tr w:rsidR="00802834" w:rsidRPr="003F1DFC" w14:paraId="6DA190A9" w14:textId="77777777" w:rsidTr="00966BE2">
        <w:trPr>
          <w:jc w:val="center"/>
        </w:trPr>
        <w:tc>
          <w:tcPr>
            <w:tcW w:w="738" w:type="dxa"/>
            <w:tcBorders>
              <w:top w:val="single" w:sz="4" w:space="0" w:color="auto"/>
              <w:left w:val="single" w:sz="4" w:space="0" w:color="auto"/>
              <w:bottom w:val="single" w:sz="4" w:space="0" w:color="auto"/>
              <w:right w:val="single" w:sz="4" w:space="0" w:color="auto"/>
            </w:tcBorders>
            <w:vAlign w:val="center"/>
          </w:tcPr>
          <w:p w14:paraId="127E3608" w14:textId="77777777" w:rsidR="00802834" w:rsidRPr="003F1DFC" w:rsidRDefault="00802834" w:rsidP="004C2739">
            <w:pPr>
              <w:rPr>
                <w:rFonts w:ascii="Arial" w:hAnsi="Arial" w:cs="Arial"/>
              </w:rPr>
            </w:pPr>
            <w:r w:rsidRPr="003F1DFC">
              <w:rPr>
                <w:rFonts w:ascii="Arial" w:hAnsi="Arial" w:cs="Arial"/>
              </w:rPr>
              <w:t>Nr. crt.</w:t>
            </w:r>
          </w:p>
        </w:tc>
        <w:tc>
          <w:tcPr>
            <w:tcW w:w="3114" w:type="dxa"/>
            <w:tcBorders>
              <w:top w:val="single" w:sz="4" w:space="0" w:color="auto"/>
              <w:left w:val="single" w:sz="4" w:space="0" w:color="auto"/>
              <w:bottom w:val="single" w:sz="4" w:space="0" w:color="auto"/>
              <w:right w:val="single" w:sz="4" w:space="0" w:color="auto"/>
            </w:tcBorders>
            <w:vAlign w:val="center"/>
          </w:tcPr>
          <w:p w14:paraId="0EEB8FC6" w14:textId="77777777" w:rsidR="00802834" w:rsidRPr="003F1DFC" w:rsidRDefault="00802834" w:rsidP="004C2739">
            <w:pPr>
              <w:ind w:firstLine="540"/>
              <w:rPr>
                <w:rFonts w:ascii="Arial" w:hAnsi="Arial" w:cs="Arial"/>
              </w:rPr>
            </w:pPr>
            <w:r w:rsidRPr="003F1DFC">
              <w:rPr>
                <w:rFonts w:ascii="Arial" w:hAnsi="Arial" w:cs="Arial"/>
              </w:rPr>
              <w:t>Indicator</w:t>
            </w:r>
          </w:p>
        </w:tc>
        <w:tc>
          <w:tcPr>
            <w:tcW w:w="1077" w:type="dxa"/>
            <w:tcBorders>
              <w:top w:val="single" w:sz="4" w:space="0" w:color="auto"/>
              <w:left w:val="single" w:sz="4" w:space="0" w:color="auto"/>
              <w:bottom w:val="single" w:sz="4" w:space="0" w:color="auto"/>
              <w:right w:val="single" w:sz="4" w:space="0" w:color="auto"/>
            </w:tcBorders>
            <w:vAlign w:val="center"/>
          </w:tcPr>
          <w:p w14:paraId="7DF7619D" w14:textId="77777777" w:rsidR="00802834" w:rsidRPr="003F1DFC" w:rsidRDefault="00802834" w:rsidP="004C2739">
            <w:pPr>
              <w:jc w:val="center"/>
              <w:rPr>
                <w:rFonts w:ascii="Arial" w:hAnsi="Arial" w:cs="Arial"/>
                <w:lang w:val="fr-FR"/>
              </w:rPr>
            </w:pPr>
            <w:r w:rsidRPr="003F1DFC">
              <w:rPr>
                <w:rFonts w:ascii="Arial" w:hAnsi="Arial" w:cs="Arial"/>
                <w:lang w:val="fr-FR"/>
              </w:rPr>
              <w:t>UM</w:t>
            </w:r>
          </w:p>
        </w:tc>
        <w:tc>
          <w:tcPr>
            <w:tcW w:w="1620" w:type="dxa"/>
            <w:tcBorders>
              <w:top w:val="single" w:sz="4" w:space="0" w:color="auto"/>
              <w:left w:val="single" w:sz="4" w:space="0" w:color="auto"/>
              <w:bottom w:val="single" w:sz="4" w:space="0" w:color="auto"/>
              <w:right w:val="single" w:sz="4" w:space="0" w:color="auto"/>
            </w:tcBorders>
            <w:vAlign w:val="center"/>
          </w:tcPr>
          <w:p w14:paraId="1668B734" w14:textId="6F0B5802" w:rsidR="00802834" w:rsidRPr="003F1DFC" w:rsidRDefault="00802834" w:rsidP="004C2739">
            <w:pPr>
              <w:jc w:val="center"/>
              <w:rPr>
                <w:rFonts w:ascii="Arial" w:hAnsi="Arial" w:cs="Arial"/>
                <w:lang w:val="pt-BR"/>
              </w:rPr>
            </w:pPr>
            <w:r>
              <w:rPr>
                <w:rFonts w:ascii="Arial" w:hAnsi="Arial" w:cs="Arial"/>
                <w:lang w:val="pt-BR"/>
              </w:rPr>
              <w:t>31.12.202</w:t>
            </w:r>
            <w:r w:rsidR="000C1DEE">
              <w:rPr>
                <w:rFonts w:ascii="Arial" w:hAnsi="Arial" w:cs="Arial"/>
                <w:lang w:val="pt-BR"/>
              </w:rPr>
              <w:t>4</w:t>
            </w:r>
          </w:p>
        </w:tc>
        <w:tc>
          <w:tcPr>
            <w:tcW w:w="1620" w:type="dxa"/>
            <w:tcBorders>
              <w:top w:val="single" w:sz="4" w:space="0" w:color="auto"/>
              <w:left w:val="single" w:sz="4" w:space="0" w:color="auto"/>
              <w:bottom w:val="single" w:sz="4" w:space="0" w:color="auto"/>
              <w:right w:val="single" w:sz="4" w:space="0" w:color="auto"/>
            </w:tcBorders>
            <w:vAlign w:val="center"/>
          </w:tcPr>
          <w:p w14:paraId="4A490069" w14:textId="474CF9E5" w:rsidR="00802834" w:rsidRPr="003F1DFC" w:rsidRDefault="00802834" w:rsidP="004C2739">
            <w:pPr>
              <w:jc w:val="center"/>
              <w:rPr>
                <w:rFonts w:ascii="Arial" w:hAnsi="Arial" w:cs="Arial"/>
                <w:lang w:val="pt-BR"/>
              </w:rPr>
            </w:pPr>
            <w:r>
              <w:rPr>
                <w:rFonts w:ascii="Arial" w:hAnsi="Arial" w:cs="Arial"/>
                <w:lang w:val="pt-BR"/>
              </w:rPr>
              <w:t>3</w:t>
            </w:r>
            <w:r w:rsidR="0063056F">
              <w:rPr>
                <w:rFonts w:ascii="Arial" w:hAnsi="Arial" w:cs="Arial"/>
                <w:lang w:val="pt-BR"/>
              </w:rPr>
              <w:t>1</w:t>
            </w:r>
            <w:r>
              <w:rPr>
                <w:rFonts w:ascii="Arial" w:hAnsi="Arial" w:cs="Arial"/>
                <w:lang w:val="pt-BR"/>
              </w:rPr>
              <w:t>.1</w:t>
            </w:r>
            <w:r w:rsidR="0063056F">
              <w:rPr>
                <w:rFonts w:ascii="Arial" w:hAnsi="Arial" w:cs="Arial"/>
                <w:lang w:val="pt-BR"/>
              </w:rPr>
              <w:t>2</w:t>
            </w:r>
            <w:r>
              <w:rPr>
                <w:rFonts w:ascii="Arial" w:hAnsi="Arial" w:cs="Arial"/>
                <w:lang w:val="pt-BR"/>
              </w:rPr>
              <w:t>.202</w:t>
            </w:r>
            <w:r w:rsidR="000C1DEE">
              <w:rPr>
                <w:rFonts w:ascii="Arial" w:hAnsi="Arial" w:cs="Arial"/>
                <w:lang w:val="pt-BR"/>
              </w:rPr>
              <w:t>5</w:t>
            </w:r>
          </w:p>
        </w:tc>
      </w:tr>
      <w:tr w:rsidR="000C1DEE" w:rsidRPr="003F1DFC" w14:paraId="26CFCE0A" w14:textId="77777777" w:rsidTr="00966BE2">
        <w:trPr>
          <w:jc w:val="center"/>
        </w:trPr>
        <w:tc>
          <w:tcPr>
            <w:tcW w:w="738" w:type="dxa"/>
            <w:tcBorders>
              <w:top w:val="single" w:sz="4" w:space="0" w:color="auto"/>
              <w:left w:val="single" w:sz="4" w:space="0" w:color="auto"/>
              <w:bottom w:val="single" w:sz="4" w:space="0" w:color="auto"/>
              <w:right w:val="single" w:sz="4" w:space="0" w:color="auto"/>
            </w:tcBorders>
            <w:vAlign w:val="center"/>
          </w:tcPr>
          <w:p w14:paraId="6A379F66" w14:textId="77777777" w:rsidR="000C1DEE" w:rsidRPr="003F1DFC" w:rsidRDefault="000C1DEE" w:rsidP="000C1DEE">
            <w:pPr>
              <w:jc w:val="center"/>
              <w:rPr>
                <w:rFonts w:ascii="Arial" w:hAnsi="Arial" w:cs="Arial"/>
                <w:lang w:val="pt-BR"/>
              </w:rPr>
            </w:pPr>
            <w:r w:rsidRPr="003F1DFC">
              <w:rPr>
                <w:rFonts w:ascii="Arial" w:hAnsi="Arial" w:cs="Arial"/>
                <w:lang w:val="pt-BR"/>
              </w:rPr>
              <w:t>1.</w:t>
            </w:r>
          </w:p>
        </w:tc>
        <w:tc>
          <w:tcPr>
            <w:tcW w:w="3114" w:type="dxa"/>
            <w:tcBorders>
              <w:top w:val="single" w:sz="4" w:space="0" w:color="auto"/>
              <w:left w:val="single" w:sz="4" w:space="0" w:color="auto"/>
              <w:bottom w:val="single" w:sz="4" w:space="0" w:color="auto"/>
              <w:right w:val="single" w:sz="4" w:space="0" w:color="auto"/>
            </w:tcBorders>
            <w:vAlign w:val="center"/>
          </w:tcPr>
          <w:p w14:paraId="72EAFD91" w14:textId="77777777" w:rsidR="000C1DEE" w:rsidRPr="003F1DFC" w:rsidRDefault="000C1DEE" w:rsidP="000C1DEE">
            <w:pPr>
              <w:jc w:val="both"/>
              <w:rPr>
                <w:rFonts w:ascii="Arial" w:hAnsi="Arial" w:cs="Arial"/>
                <w:lang w:val="pt-BR"/>
              </w:rPr>
            </w:pPr>
            <w:r w:rsidRPr="003F1DFC">
              <w:rPr>
                <w:rFonts w:ascii="Arial" w:hAnsi="Arial" w:cs="Arial"/>
                <w:lang w:val="pt-BR"/>
              </w:rPr>
              <w:t>Resurse de muncã</w:t>
            </w:r>
          </w:p>
        </w:tc>
        <w:tc>
          <w:tcPr>
            <w:tcW w:w="1077" w:type="dxa"/>
            <w:tcBorders>
              <w:top w:val="single" w:sz="4" w:space="0" w:color="auto"/>
              <w:left w:val="single" w:sz="4" w:space="0" w:color="auto"/>
              <w:bottom w:val="single" w:sz="4" w:space="0" w:color="auto"/>
              <w:right w:val="single" w:sz="4" w:space="0" w:color="auto"/>
            </w:tcBorders>
            <w:vAlign w:val="center"/>
          </w:tcPr>
          <w:p w14:paraId="3C0EAAFF" w14:textId="77777777" w:rsidR="000C1DEE" w:rsidRPr="003F1DFC" w:rsidRDefault="000C1DEE" w:rsidP="000C1DEE">
            <w:pPr>
              <w:jc w:val="center"/>
              <w:rPr>
                <w:rFonts w:ascii="Arial" w:hAnsi="Arial" w:cs="Arial"/>
              </w:rPr>
            </w:pPr>
            <w:r w:rsidRPr="003F1DFC">
              <w:rPr>
                <w:rFonts w:ascii="Arial" w:hAnsi="Arial" w:cs="Arial"/>
              </w:rPr>
              <w:t>miipers</w:t>
            </w:r>
          </w:p>
        </w:tc>
        <w:tc>
          <w:tcPr>
            <w:tcW w:w="1620" w:type="dxa"/>
            <w:tcBorders>
              <w:top w:val="single" w:sz="8" w:space="0" w:color="000000"/>
              <w:left w:val="single" w:sz="8" w:space="0" w:color="000000"/>
              <w:bottom w:val="single" w:sz="8" w:space="0" w:color="000000"/>
              <w:right w:val="single" w:sz="8" w:space="0" w:color="000000"/>
            </w:tcBorders>
            <w:vAlign w:val="center"/>
          </w:tcPr>
          <w:p w14:paraId="19C2D447" w14:textId="08888820" w:rsidR="000C1DEE" w:rsidRPr="003F1DFC" w:rsidRDefault="000C1DEE" w:rsidP="000C1DEE">
            <w:pPr>
              <w:jc w:val="right"/>
              <w:textAlignment w:val="baseline"/>
              <w:rPr>
                <w:rFonts w:ascii="Trebuchet MS" w:hAnsi="Trebuchet MS" w:cs="Arial"/>
                <w:lang w:val="en-US" w:eastAsia="en-US"/>
              </w:rPr>
            </w:pPr>
            <w:r>
              <w:rPr>
                <w:rFonts w:ascii="Trebuchet MS" w:hAnsi="Trebuchet MS" w:cs="Arial"/>
                <w:lang w:val="en-US" w:eastAsia="en-US"/>
              </w:rPr>
              <w:t>240,3</w:t>
            </w:r>
          </w:p>
        </w:tc>
        <w:tc>
          <w:tcPr>
            <w:tcW w:w="1620" w:type="dxa"/>
            <w:tcBorders>
              <w:top w:val="single" w:sz="8" w:space="0" w:color="000000"/>
              <w:left w:val="single" w:sz="8" w:space="0" w:color="000000"/>
              <w:bottom w:val="single" w:sz="8" w:space="0" w:color="000000"/>
              <w:right w:val="single" w:sz="8" w:space="0" w:color="000000"/>
            </w:tcBorders>
            <w:vAlign w:val="center"/>
          </w:tcPr>
          <w:p w14:paraId="625660E3" w14:textId="77777777" w:rsidR="000C1DEE" w:rsidRPr="003F1DFC" w:rsidRDefault="000C1DEE" w:rsidP="000C1DEE">
            <w:pPr>
              <w:jc w:val="right"/>
              <w:textAlignment w:val="baseline"/>
              <w:rPr>
                <w:rFonts w:ascii="Trebuchet MS" w:hAnsi="Trebuchet MS" w:cs="Arial"/>
                <w:lang w:val="en-US" w:eastAsia="en-US"/>
              </w:rPr>
            </w:pPr>
            <w:r>
              <w:rPr>
                <w:rFonts w:ascii="Trebuchet MS" w:hAnsi="Trebuchet MS" w:cs="Arial"/>
                <w:lang w:val="en-US" w:eastAsia="en-US"/>
              </w:rPr>
              <w:t>240,3</w:t>
            </w:r>
          </w:p>
        </w:tc>
      </w:tr>
      <w:tr w:rsidR="000C1DEE" w:rsidRPr="003F1DFC" w14:paraId="3E479E4D" w14:textId="77777777" w:rsidTr="00966BE2">
        <w:trPr>
          <w:jc w:val="center"/>
        </w:trPr>
        <w:tc>
          <w:tcPr>
            <w:tcW w:w="738" w:type="dxa"/>
            <w:tcBorders>
              <w:top w:val="single" w:sz="4" w:space="0" w:color="auto"/>
              <w:left w:val="single" w:sz="4" w:space="0" w:color="auto"/>
              <w:bottom w:val="single" w:sz="4" w:space="0" w:color="auto"/>
              <w:right w:val="single" w:sz="4" w:space="0" w:color="auto"/>
            </w:tcBorders>
            <w:vAlign w:val="center"/>
          </w:tcPr>
          <w:p w14:paraId="0D202CDA" w14:textId="77777777" w:rsidR="000C1DEE" w:rsidRPr="003F1DFC" w:rsidRDefault="000C1DEE" w:rsidP="000C1DEE">
            <w:pPr>
              <w:jc w:val="center"/>
              <w:rPr>
                <w:rFonts w:ascii="Arial" w:hAnsi="Arial" w:cs="Arial"/>
              </w:rPr>
            </w:pPr>
            <w:r w:rsidRPr="003F1DFC">
              <w:rPr>
                <w:rFonts w:ascii="Arial" w:hAnsi="Arial" w:cs="Arial"/>
              </w:rPr>
              <w:t>2.</w:t>
            </w:r>
          </w:p>
        </w:tc>
        <w:tc>
          <w:tcPr>
            <w:tcW w:w="3114" w:type="dxa"/>
            <w:tcBorders>
              <w:top w:val="single" w:sz="4" w:space="0" w:color="auto"/>
              <w:left w:val="single" w:sz="4" w:space="0" w:color="auto"/>
              <w:bottom w:val="single" w:sz="4" w:space="0" w:color="auto"/>
              <w:right w:val="single" w:sz="4" w:space="0" w:color="auto"/>
            </w:tcBorders>
            <w:vAlign w:val="center"/>
          </w:tcPr>
          <w:p w14:paraId="26656B28" w14:textId="77777777" w:rsidR="000C1DEE" w:rsidRPr="003F1DFC" w:rsidRDefault="000C1DEE" w:rsidP="000C1DEE">
            <w:pPr>
              <w:jc w:val="both"/>
              <w:rPr>
                <w:rFonts w:ascii="Arial" w:hAnsi="Arial" w:cs="Arial"/>
              </w:rPr>
            </w:pPr>
            <w:r w:rsidRPr="003F1DFC">
              <w:rPr>
                <w:rFonts w:ascii="Arial" w:hAnsi="Arial" w:cs="Arial"/>
              </w:rPr>
              <w:t>Populatia ocupatã</w:t>
            </w:r>
          </w:p>
        </w:tc>
        <w:tc>
          <w:tcPr>
            <w:tcW w:w="1077" w:type="dxa"/>
            <w:tcBorders>
              <w:top w:val="single" w:sz="4" w:space="0" w:color="auto"/>
              <w:left w:val="single" w:sz="4" w:space="0" w:color="auto"/>
              <w:bottom w:val="single" w:sz="4" w:space="0" w:color="auto"/>
              <w:right w:val="single" w:sz="4" w:space="0" w:color="auto"/>
            </w:tcBorders>
            <w:vAlign w:val="center"/>
          </w:tcPr>
          <w:p w14:paraId="1BCCADB5" w14:textId="77777777" w:rsidR="000C1DEE" w:rsidRPr="003F1DFC" w:rsidRDefault="000C1DEE" w:rsidP="000C1DEE">
            <w:pPr>
              <w:jc w:val="center"/>
              <w:rPr>
                <w:rFonts w:ascii="Arial" w:hAnsi="Arial" w:cs="Arial"/>
              </w:rPr>
            </w:pPr>
            <w:r w:rsidRPr="003F1DFC">
              <w:rPr>
                <w:rFonts w:ascii="Arial" w:hAnsi="Arial" w:cs="Arial"/>
              </w:rPr>
              <w:t>-//-</w:t>
            </w:r>
          </w:p>
        </w:tc>
        <w:tc>
          <w:tcPr>
            <w:tcW w:w="1620" w:type="dxa"/>
            <w:tcBorders>
              <w:top w:val="single" w:sz="8" w:space="0" w:color="000000"/>
              <w:left w:val="single" w:sz="8" w:space="0" w:color="000000"/>
              <w:bottom w:val="single" w:sz="8" w:space="0" w:color="000000"/>
              <w:right w:val="single" w:sz="8" w:space="0" w:color="000000"/>
            </w:tcBorders>
            <w:vAlign w:val="center"/>
          </w:tcPr>
          <w:p w14:paraId="1630B9DF" w14:textId="02143449" w:rsidR="000C1DEE" w:rsidRPr="003F1DFC" w:rsidRDefault="000C1DEE" w:rsidP="000C1DEE">
            <w:pPr>
              <w:jc w:val="right"/>
              <w:textAlignment w:val="baseline"/>
              <w:rPr>
                <w:rFonts w:ascii="Trebuchet MS" w:hAnsi="Trebuchet MS" w:cs="Arial"/>
                <w:lang w:val="en-US" w:eastAsia="en-US"/>
              </w:rPr>
            </w:pPr>
            <w:r>
              <w:rPr>
                <w:rFonts w:ascii="Trebuchet MS" w:hAnsi="Trebuchet MS" w:cs="Arial"/>
                <w:lang w:val="en-US" w:eastAsia="en-US"/>
              </w:rPr>
              <w:t>135,3</w:t>
            </w:r>
          </w:p>
        </w:tc>
        <w:tc>
          <w:tcPr>
            <w:tcW w:w="1620" w:type="dxa"/>
            <w:tcBorders>
              <w:top w:val="single" w:sz="8" w:space="0" w:color="000000"/>
              <w:left w:val="single" w:sz="8" w:space="0" w:color="000000"/>
              <w:bottom w:val="single" w:sz="8" w:space="0" w:color="000000"/>
              <w:right w:val="single" w:sz="8" w:space="0" w:color="000000"/>
            </w:tcBorders>
            <w:vAlign w:val="center"/>
          </w:tcPr>
          <w:p w14:paraId="66574D91" w14:textId="77777777" w:rsidR="000C1DEE" w:rsidRPr="003F1DFC" w:rsidRDefault="000C1DEE" w:rsidP="000C1DEE">
            <w:pPr>
              <w:jc w:val="right"/>
              <w:textAlignment w:val="baseline"/>
              <w:rPr>
                <w:rFonts w:ascii="Trebuchet MS" w:hAnsi="Trebuchet MS" w:cs="Arial"/>
                <w:lang w:val="en-US" w:eastAsia="en-US"/>
              </w:rPr>
            </w:pPr>
            <w:r>
              <w:rPr>
                <w:rFonts w:ascii="Trebuchet MS" w:hAnsi="Trebuchet MS" w:cs="Arial"/>
                <w:lang w:val="en-US" w:eastAsia="en-US"/>
              </w:rPr>
              <w:t>135,3</w:t>
            </w:r>
          </w:p>
        </w:tc>
      </w:tr>
      <w:tr w:rsidR="000C1DEE" w:rsidRPr="003F1DFC" w14:paraId="4B873CBC" w14:textId="77777777" w:rsidTr="00966BE2">
        <w:trPr>
          <w:jc w:val="center"/>
        </w:trPr>
        <w:tc>
          <w:tcPr>
            <w:tcW w:w="738" w:type="dxa"/>
            <w:tcBorders>
              <w:top w:val="single" w:sz="4" w:space="0" w:color="auto"/>
              <w:left w:val="single" w:sz="4" w:space="0" w:color="auto"/>
              <w:bottom w:val="single" w:sz="4" w:space="0" w:color="auto"/>
              <w:right w:val="single" w:sz="4" w:space="0" w:color="auto"/>
            </w:tcBorders>
            <w:vAlign w:val="center"/>
          </w:tcPr>
          <w:p w14:paraId="5C90B5A8" w14:textId="77777777" w:rsidR="000C1DEE" w:rsidRPr="003F1DFC" w:rsidRDefault="000C1DEE" w:rsidP="000C1DEE">
            <w:pPr>
              <w:jc w:val="center"/>
              <w:rPr>
                <w:rFonts w:ascii="Arial" w:hAnsi="Arial" w:cs="Arial"/>
              </w:rPr>
            </w:pPr>
            <w:r w:rsidRPr="003F1DFC">
              <w:rPr>
                <w:rFonts w:ascii="Arial" w:hAnsi="Arial" w:cs="Arial"/>
              </w:rPr>
              <w:t>3.</w:t>
            </w:r>
          </w:p>
        </w:tc>
        <w:tc>
          <w:tcPr>
            <w:tcW w:w="3114" w:type="dxa"/>
            <w:tcBorders>
              <w:top w:val="single" w:sz="4" w:space="0" w:color="auto"/>
              <w:left w:val="single" w:sz="4" w:space="0" w:color="auto"/>
              <w:bottom w:val="single" w:sz="4" w:space="0" w:color="auto"/>
              <w:right w:val="single" w:sz="4" w:space="0" w:color="auto"/>
            </w:tcBorders>
            <w:vAlign w:val="center"/>
          </w:tcPr>
          <w:p w14:paraId="3695C506" w14:textId="77777777" w:rsidR="000C1DEE" w:rsidRPr="003F1DFC" w:rsidRDefault="000C1DEE" w:rsidP="000C1DEE">
            <w:pPr>
              <w:jc w:val="both"/>
              <w:rPr>
                <w:rFonts w:ascii="Arial" w:hAnsi="Arial" w:cs="Arial"/>
              </w:rPr>
            </w:pPr>
            <w:r w:rsidRPr="003F1DFC">
              <w:rPr>
                <w:rFonts w:ascii="Arial" w:hAnsi="Arial" w:cs="Arial"/>
              </w:rPr>
              <w:t>Populatia activã</w:t>
            </w:r>
          </w:p>
        </w:tc>
        <w:tc>
          <w:tcPr>
            <w:tcW w:w="1077" w:type="dxa"/>
            <w:tcBorders>
              <w:top w:val="single" w:sz="4" w:space="0" w:color="auto"/>
              <w:left w:val="single" w:sz="4" w:space="0" w:color="auto"/>
              <w:bottom w:val="single" w:sz="4" w:space="0" w:color="auto"/>
              <w:right w:val="single" w:sz="4" w:space="0" w:color="auto"/>
            </w:tcBorders>
            <w:vAlign w:val="center"/>
          </w:tcPr>
          <w:p w14:paraId="2AB44C99" w14:textId="77777777" w:rsidR="000C1DEE" w:rsidRPr="003F1DFC" w:rsidRDefault="000C1DEE" w:rsidP="000C1DEE">
            <w:pPr>
              <w:jc w:val="center"/>
              <w:rPr>
                <w:rFonts w:ascii="Arial" w:hAnsi="Arial" w:cs="Arial"/>
              </w:rPr>
            </w:pPr>
            <w:r w:rsidRPr="003F1DFC">
              <w:rPr>
                <w:rFonts w:ascii="Arial" w:hAnsi="Arial" w:cs="Arial"/>
              </w:rPr>
              <w:t>-//-</w:t>
            </w:r>
          </w:p>
        </w:tc>
        <w:tc>
          <w:tcPr>
            <w:tcW w:w="1620" w:type="dxa"/>
            <w:tcBorders>
              <w:top w:val="single" w:sz="8" w:space="0" w:color="000000"/>
              <w:left w:val="single" w:sz="8" w:space="0" w:color="000000"/>
              <w:bottom w:val="single" w:sz="8" w:space="0" w:color="000000"/>
              <w:right w:val="single" w:sz="8" w:space="0" w:color="000000"/>
            </w:tcBorders>
            <w:vAlign w:val="center"/>
          </w:tcPr>
          <w:p w14:paraId="61EB661E" w14:textId="4A5674AD" w:rsidR="000C1DEE" w:rsidRPr="003F1DFC" w:rsidRDefault="000C1DEE" w:rsidP="000C1DEE">
            <w:pPr>
              <w:jc w:val="right"/>
              <w:textAlignment w:val="baseline"/>
              <w:rPr>
                <w:rFonts w:ascii="Trebuchet MS" w:hAnsi="Trebuchet MS" w:cs="Arial"/>
                <w:lang w:val="en-US" w:eastAsia="en-US"/>
              </w:rPr>
            </w:pPr>
            <w:r>
              <w:rPr>
                <w:rFonts w:ascii="Trebuchet MS" w:hAnsi="Trebuchet MS" w:cs="Arial"/>
                <w:lang w:val="en-US" w:eastAsia="en-US"/>
              </w:rPr>
              <w:t>143,3</w:t>
            </w:r>
          </w:p>
        </w:tc>
        <w:tc>
          <w:tcPr>
            <w:tcW w:w="1620" w:type="dxa"/>
            <w:tcBorders>
              <w:top w:val="single" w:sz="8" w:space="0" w:color="000000"/>
              <w:left w:val="single" w:sz="8" w:space="0" w:color="000000"/>
              <w:bottom w:val="single" w:sz="8" w:space="0" w:color="000000"/>
              <w:right w:val="single" w:sz="8" w:space="0" w:color="000000"/>
            </w:tcBorders>
            <w:vAlign w:val="center"/>
          </w:tcPr>
          <w:p w14:paraId="1EB97341" w14:textId="375F5D00" w:rsidR="000C1DEE" w:rsidRPr="003F1DFC" w:rsidRDefault="000C1DEE" w:rsidP="000C1DEE">
            <w:pPr>
              <w:jc w:val="right"/>
              <w:textAlignment w:val="baseline"/>
              <w:rPr>
                <w:rFonts w:ascii="Trebuchet MS" w:hAnsi="Trebuchet MS" w:cs="Arial"/>
                <w:lang w:val="en-US" w:eastAsia="en-US"/>
              </w:rPr>
            </w:pPr>
            <w:r>
              <w:rPr>
                <w:rFonts w:ascii="Trebuchet MS" w:hAnsi="Trebuchet MS" w:cs="Arial"/>
                <w:lang w:val="en-US" w:eastAsia="en-US"/>
              </w:rPr>
              <w:t>140,6</w:t>
            </w:r>
          </w:p>
        </w:tc>
      </w:tr>
      <w:tr w:rsidR="000C1DEE" w:rsidRPr="003F1DFC" w14:paraId="0D208FDB" w14:textId="77777777" w:rsidTr="00966BE2">
        <w:trPr>
          <w:jc w:val="center"/>
        </w:trPr>
        <w:tc>
          <w:tcPr>
            <w:tcW w:w="738" w:type="dxa"/>
            <w:tcBorders>
              <w:top w:val="single" w:sz="4" w:space="0" w:color="auto"/>
              <w:left w:val="single" w:sz="4" w:space="0" w:color="auto"/>
              <w:bottom w:val="single" w:sz="4" w:space="0" w:color="auto"/>
              <w:right w:val="single" w:sz="4" w:space="0" w:color="auto"/>
            </w:tcBorders>
            <w:vAlign w:val="center"/>
          </w:tcPr>
          <w:p w14:paraId="1E31D403" w14:textId="77777777" w:rsidR="000C1DEE" w:rsidRPr="003F1DFC" w:rsidRDefault="000C1DEE" w:rsidP="000C1DEE">
            <w:pPr>
              <w:jc w:val="center"/>
              <w:rPr>
                <w:rFonts w:ascii="Arial" w:hAnsi="Arial" w:cs="Arial"/>
              </w:rPr>
            </w:pPr>
            <w:r w:rsidRPr="003F1DFC">
              <w:rPr>
                <w:rFonts w:ascii="Arial" w:hAnsi="Arial" w:cs="Arial"/>
              </w:rPr>
              <w:t xml:space="preserve"> 4.</w:t>
            </w:r>
          </w:p>
        </w:tc>
        <w:tc>
          <w:tcPr>
            <w:tcW w:w="3114" w:type="dxa"/>
            <w:tcBorders>
              <w:top w:val="single" w:sz="4" w:space="0" w:color="auto"/>
              <w:left w:val="single" w:sz="4" w:space="0" w:color="auto"/>
              <w:bottom w:val="single" w:sz="4" w:space="0" w:color="auto"/>
              <w:right w:val="single" w:sz="4" w:space="0" w:color="auto"/>
            </w:tcBorders>
            <w:vAlign w:val="center"/>
          </w:tcPr>
          <w:p w14:paraId="789F3727" w14:textId="77777777" w:rsidR="000C1DEE" w:rsidRPr="003F1DFC" w:rsidRDefault="000C1DEE" w:rsidP="000C1DEE">
            <w:pPr>
              <w:jc w:val="both"/>
              <w:rPr>
                <w:rFonts w:ascii="Arial" w:hAnsi="Arial" w:cs="Arial"/>
              </w:rPr>
            </w:pPr>
            <w:r w:rsidRPr="003F1DFC">
              <w:rPr>
                <w:rFonts w:ascii="Arial" w:hAnsi="Arial" w:cs="Arial"/>
              </w:rPr>
              <w:t>Total salariati</w:t>
            </w:r>
          </w:p>
        </w:tc>
        <w:tc>
          <w:tcPr>
            <w:tcW w:w="1077" w:type="dxa"/>
            <w:tcBorders>
              <w:top w:val="single" w:sz="4" w:space="0" w:color="auto"/>
              <w:left w:val="single" w:sz="4" w:space="0" w:color="auto"/>
              <w:bottom w:val="single" w:sz="4" w:space="0" w:color="auto"/>
              <w:right w:val="single" w:sz="4" w:space="0" w:color="auto"/>
            </w:tcBorders>
            <w:vAlign w:val="center"/>
          </w:tcPr>
          <w:p w14:paraId="0F13B8A0" w14:textId="77777777" w:rsidR="000C1DEE" w:rsidRPr="003F1DFC" w:rsidRDefault="000C1DEE" w:rsidP="000C1DEE">
            <w:pPr>
              <w:jc w:val="center"/>
              <w:rPr>
                <w:rFonts w:ascii="Arial" w:hAnsi="Arial" w:cs="Arial"/>
              </w:rPr>
            </w:pPr>
            <w:r w:rsidRPr="003F1DFC">
              <w:rPr>
                <w:rFonts w:ascii="Arial" w:hAnsi="Arial" w:cs="Arial"/>
              </w:rPr>
              <w:t>-//-</w:t>
            </w:r>
          </w:p>
        </w:tc>
        <w:tc>
          <w:tcPr>
            <w:tcW w:w="1620" w:type="dxa"/>
            <w:tcBorders>
              <w:top w:val="single" w:sz="8" w:space="0" w:color="000000"/>
              <w:left w:val="single" w:sz="8" w:space="0" w:color="000000"/>
              <w:bottom w:val="single" w:sz="8" w:space="0" w:color="000000"/>
              <w:right w:val="single" w:sz="8" w:space="0" w:color="000000"/>
            </w:tcBorders>
            <w:vAlign w:val="center"/>
          </w:tcPr>
          <w:p w14:paraId="029E8382" w14:textId="78E3BF90" w:rsidR="000C1DEE" w:rsidRPr="003F1DFC" w:rsidRDefault="000C1DEE" w:rsidP="000C1DEE">
            <w:pPr>
              <w:jc w:val="right"/>
              <w:textAlignment w:val="baseline"/>
              <w:rPr>
                <w:rFonts w:ascii="Trebuchet MS" w:hAnsi="Trebuchet MS" w:cs="Arial"/>
                <w:lang w:val="en-US" w:eastAsia="en-US"/>
              </w:rPr>
            </w:pPr>
            <w:r>
              <w:rPr>
                <w:rFonts w:ascii="Trebuchet MS" w:hAnsi="Trebuchet MS" w:cs="Arial"/>
                <w:lang w:val="en-US" w:eastAsia="en-US"/>
              </w:rPr>
              <w:t>90,6</w:t>
            </w:r>
          </w:p>
        </w:tc>
        <w:tc>
          <w:tcPr>
            <w:tcW w:w="1620" w:type="dxa"/>
            <w:tcBorders>
              <w:top w:val="single" w:sz="8" w:space="0" w:color="000000"/>
              <w:left w:val="single" w:sz="8" w:space="0" w:color="000000"/>
              <w:bottom w:val="single" w:sz="8" w:space="0" w:color="000000"/>
              <w:right w:val="single" w:sz="8" w:space="0" w:color="000000"/>
            </w:tcBorders>
            <w:vAlign w:val="center"/>
          </w:tcPr>
          <w:p w14:paraId="1627BA3E" w14:textId="77777777" w:rsidR="000C1DEE" w:rsidRPr="003F1DFC" w:rsidRDefault="000C1DEE" w:rsidP="000C1DEE">
            <w:pPr>
              <w:jc w:val="right"/>
              <w:textAlignment w:val="baseline"/>
              <w:rPr>
                <w:rFonts w:ascii="Trebuchet MS" w:hAnsi="Trebuchet MS" w:cs="Arial"/>
                <w:lang w:val="en-US" w:eastAsia="en-US"/>
              </w:rPr>
            </w:pPr>
            <w:r>
              <w:rPr>
                <w:rFonts w:ascii="Trebuchet MS" w:hAnsi="Trebuchet MS" w:cs="Arial"/>
                <w:lang w:val="en-US" w:eastAsia="en-US"/>
              </w:rPr>
              <w:t>90,6</w:t>
            </w:r>
          </w:p>
        </w:tc>
      </w:tr>
      <w:tr w:rsidR="000C1DEE" w:rsidRPr="003F1DFC" w14:paraId="1579D438" w14:textId="77777777" w:rsidTr="00966BE2">
        <w:trPr>
          <w:jc w:val="center"/>
        </w:trPr>
        <w:tc>
          <w:tcPr>
            <w:tcW w:w="738" w:type="dxa"/>
            <w:tcBorders>
              <w:top w:val="single" w:sz="4" w:space="0" w:color="auto"/>
              <w:left w:val="single" w:sz="4" w:space="0" w:color="auto"/>
              <w:bottom w:val="single" w:sz="4" w:space="0" w:color="auto"/>
              <w:right w:val="single" w:sz="4" w:space="0" w:color="auto"/>
            </w:tcBorders>
            <w:vAlign w:val="center"/>
          </w:tcPr>
          <w:p w14:paraId="353B78EF" w14:textId="77777777" w:rsidR="000C1DEE" w:rsidRPr="003F1DFC" w:rsidRDefault="000C1DEE" w:rsidP="000C1DEE">
            <w:pPr>
              <w:jc w:val="center"/>
              <w:rPr>
                <w:rFonts w:ascii="Arial" w:hAnsi="Arial" w:cs="Arial"/>
              </w:rPr>
            </w:pPr>
            <w:r w:rsidRPr="003F1DFC">
              <w:rPr>
                <w:rFonts w:ascii="Arial" w:hAnsi="Arial" w:cs="Arial"/>
              </w:rPr>
              <w:t>5.</w:t>
            </w:r>
          </w:p>
        </w:tc>
        <w:tc>
          <w:tcPr>
            <w:tcW w:w="3114" w:type="dxa"/>
            <w:tcBorders>
              <w:top w:val="single" w:sz="4" w:space="0" w:color="auto"/>
              <w:left w:val="single" w:sz="4" w:space="0" w:color="auto"/>
              <w:bottom w:val="single" w:sz="4" w:space="0" w:color="auto"/>
              <w:right w:val="single" w:sz="4" w:space="0" w:color="auto"/>
            </w:tcBorders>
            <w:vAlign w:val="center"/>
          </w:tcPr>
          <w:p w14:paraId="459B4164" w14:textId="77777777" w:rsidR="000C1DEE" w:rsidRPr="003F1DFC" w:rsidRDefault="000C1DEE" w:rsidP="000C1DEE">
            <w:pPr>
              <w:jc w:val="both"/>
              <w:rPr>
                <w:rFonts w:ascii="Arial" w:hAnsi="Arial" w:cs="Arial"/>
              </w:rPr>
            </w:pPr>
            <w:r w:rsidRPr="003F1DFC">
              <w:rPr>
                <w:rFonts w:ascii="Arial" w:hAnsi="Arial" w:cs="Arial"/>
              </w:rPr>
              <w:t>Total someri, din care:</w:t>
            </w:r>
          </w:p>
        </w:tc>
        <w:tc>
          <w:tcPr>
            <w:tcW w:w="1077" w:type="dxa"/>
            <w:tcBorders>
              <w:top w:val="single" w:sz="4" w:space="0" w:color="auto"/>
              <w:left w:val="single" w:sz="4" w:space="0" w:color="auto"/>
              <w:bottom w:val="single" w:sz="4" w:space="0" w:color="auto"/>
              <w:right w:val="single" w:sz="4" w:space="0" w:color="auto"/>
            </w:tcBorders>
            <w:vAlign w:val="center"/>
          </w:tcPr>
          <w:p w14:paraId="702867A0" w14:textId="77777777" w:rsidR="000C1DEE" w:rsidRPr="003F1DFC" w:rsidRDefault="000C1DEE" w:rsidP="000C1DEE">
            <w:pPr>
              <w:jc w:val="center"/>
              <w:rPr>
                <w:rFonts w:ascii="Arial" w:hAnsi="Arial" w:cs="Arial"/>
              </w:rPr>
            </w:pPr>
            <w:r w:rsidRPr="003F1DFC">
              <w:rPr>
                <w:rFonts w:ascii="Arial" w:hAnsi="Arial" w:cs="Arial"/>
              </w:rPr>
              <w:t>pers</w:t>
            </w:r>
          </w:p>
        </w:tc>
        <w:tc>
          <w:tcPr>
            <w:tcW w:w="1620" w:type="dxa"/>
            <w:tcBorders>
              <w:top w:val="single" w:sz="4" w:space="0" w:color="auto"/>
              <w:left w:val="single" w:sz="4" w:space="0" w:color="auto"/>
              <w:bottom w:val="single" w:sz="4" w:space="0" w:color="auto"/>
              <w:right w:val="single" w:sz="4" w:space="0" w:color="auto"/>
            </w:tcBorders>
          </w:tcPr>
          <w:p w14:paraId="591C5E35" w14:textId="24B0C06A" w:rsidR="000C1DEE" w:rsidRPr="003F1DFC" w:rsidRDefault="000C1DEE" w:rsidP="000C1DEE">
            <w:pPr>
              <w:jc w:val="right"/>
              <w:rPr>
                <w:rFonts w:ascii="Trebuchet MS" w:hAnsi="Trebuchet MS" w:cs="Arial"/>
              </w:rPr>
            </w:pPr>
            <w:r>
              <w:rPr>
                <w:rFonts w:ascii="Trebuchet MS" w:hAnsi="Trebuchet MS" w:cs="Arial"/>
              </w:rPr>
              <w:t>7.093</w:t>
            </w:r>
          </w:p>
        </w:tc>
        <w:tc>
          <w:tcPr>
            <w:tcW w:w="1620" w:type="dxa"/>
            <w:tcBorders>
              <w:top w:val="single" w:sz="4" w:space="0" w:color="auto"/>
              <w:left w:val="single" w:sz="4" w:space="0" w:color="auto"/>
              <w:bottom w:val="single" w:sz="4" w:space="0" w:color="auto"/>
              <w:right w:val="single" w:sz="4" w:space="0" w:color="auto"/>
            </w:tcBorders>
          </w:tcPr>
          <w:p w14:paraId="3057057A" w14:textId="56498FFC" w:rsidR="000C1DEE" w:rsidRPr="003F1DFC" w:rsidRDefault="0063056F" w:rsidP="000C1DEE">
            <w:pPr>
              <w:jc w:val="right"/>
              <w:rPr>
                <w:rFonts w:ascii="Trebuchet MS" w:hAnsi="Trebuchet MS" w:cs="Arial"/>
              </w:rPr>
            </w:pPr>
            <w:r>
              <w:rPr>
                <w:rFonts w:ascii="Trebuchet MS" w:hAnsi="Trebuchet MS" w:cs="Arial"/>
              </w:rPr>
              <w:t>5.697</w:t>
            </w:r>
          </w:p>
        </w:tc>
      </w:tr>
      <w:tr w:rsidR="000C1DEE" w:rsidRPr="003F1DFC" w14:paraId="4A201775" w14:textId="77777777" w:rsidTr="00966BE2">
        <w:trPr>
          <w:jc w:val="center"/>
        </w:trPr>
        <w:tc>
          <w:tcPr>
            <w:tcW w:w="738" w:type="dxa"/>
            <w:tcBorders>
              <w:top w:val="single" w:sz="4" w:space="0" w:color="auto"/>
              <w:left w:val="single" w:sz="4" w:space="0" w:color="auto"/>
              <w:bottom w:val="nil"/>
              <w:right w:val="single" w:sz="4" w:space="0" w:color="auto"/>
            </w:tcBorders>
            <w:vAlign w:val="center"/>
          </w:tcPr>
          <w:p w14:paraId="7DCF12F9" w14:textId="77777777" w:rsidR="000C1DEE" w:rsidRPr="003F1DFC" w:rsidRDefault="000C1DEE" w:rsidP="000C1DEE">
            <w:pPr>
              <w:ind w:firstLine="540"/>
              <w:jc w:val="center"/>
              <w:rPr>
                <w:rFonts w:ascii="Arial" w:hAnsi="Arial" w:cs="Arial"/>
              </w:rPr>
            </w:pPr>
          </w:p>
        </w:tc>
        <w:tc>
          <w:tcPr>
            <w:tcW w:w="3114" w:type="dxa"/>
            <w:tcBorders>
              <w:top w:val="single" w:sz="4" w:space="0" w:color="auto"/>
              <w:left w:val="single" w:sz="4" w:space="0" w:color="auto"/>
              <w:bottom w:val="single" w:sz="4" w:space="0" w:color="auto"/>
              <w:right w:val="single" w:sz="4" w:space="0" w:color="auto"/>
            </w:tcBorders>
            <w:vAlign w:val="center"/>
          </w:tcPr>
          <w:p w14:paraId="0C17E83A" w14:textId="77777777" w:rsidR="000C1DEE" w:rsidRPr="003F1DFC" w:rsidRDefault="000C1DEE" w:rsidP="000C1DEE">
            <w:pPr>
              <w:jc w:val="both"/>
              <w:rPr>
                <w:rFonts w:ascii="Arial" w:hAnsi="Arial" w:cs="Arial"/>
              </w:rPr>
            </w:pPr>
            <w:r w:rsidRPr="003F1DFC">
              <w:rPr>
                <w:rFonts w:ascii="Arial" w:hAnsi="Arial" w:cs="Arial"/>
              </w:rPr>
              <w:sym w:font="Symbol" w:char="00B7"/>
            </w:r>
            <w:r w:rsidRPr="003F1DFC">
              <w:rPr>
                <w:rFonts w:ascii="Arial" w:hAnsi="Arial" w:cs="Arial"/>
              </w:rPr>
              <w:t xml:space="preserve"> someri indemnizati</w:t>
            </w:r>
          </w:p>
        </w:tc>
        <w:tc>
          <w:tcPr>
            <w:tcW w:w="1077" w:type="dxa"/>
            <w:tcBorders>
              <w:top w:val="single" w:sz="4" w:space="0" w:color="auto"/>
              <w:left w:val="single" w:sz="4" w:space="0" w:color="auto"/>
              <w:bottom w:val="single" w:sz="4" w:space="0" w:color="auto"/>
              <w:right w:val="single" w:sz="4" w:space="0" w:color="auto"/>
            </w:tcBorders>
            <w:vAlign w:val="center"/>
          </w:tcPr>
          <w:p w14:paraId="0C349FA9" w14:textId="77777777" w:rsidR="000C1DEE" w:rsidRPr="003F1DFC" w:rsidRDefault="000C1DEE" w:rsidP="000C1DEE">
            <w:pPr>
              <w:jc w:val="center"/>
              <w:rPr>
                <w:rFonts w:ascii="Arial" w:hAnsi="Arial" w:cs="Arial"/>
                <w:lang w:val="fr-FR"/>
              </w:rPr>
            </w:pPr>
            <w:r w:rsidRPr="003F1DFC">
              <w:rPr>
                <w:rFonts w:ascii="Arial" w:hAnsi="Arial" w:cs="Arial"/>
                <w:lang w:val="fr-FR"/>
              </w:rPr>
              <w:t>-//-</w:t>
            </w:r>
          </w:p>
        </w:tc>
        <w:tc>
          <w:tcPr>
            <w:tcW w:w="1620" w:type="dxa"/>
            <w:tcBorders>
              <w:top w:val="single" w:sz="4" w:space="0" w:color="auto"/>
              <w:left w:val="single" w:sz="4" w:space="0" w:color="auto"/>
              <w:bottom w:val="single" w:sz="4" w:space="0" w:color="auto"/>
              <w:right w:val="single" w:sz="4" w:space="0" w:color="auto"/>
            </w:tcBorders>
          </w:tcPr>
          <w:p w14:paraId="59DDDEC6" w14:textId="41F9B689" w:rsidR="000C1DEE" w:rsidRPr="003F1DFC" w:rsidRDefault="000C1DEE" w:rsidP="000C1DEE">
            <w:pPr>
              <w:jc w:val="right"/>
              <w:rPr>
                <w:rFonts w:ascii="Trebuchet MS" w:hAnsi="Trebuchet MS" w:cs="Arial"/>
                <w:lang w:val="fr-FR"/>
              </w:rPr>
            </w:pPr>
            <w:r>
              <w:rPr>
                <w:rFonts w:ascii="Trebuchet MS" w:hAnsi="Trebuchet MS" w:cs="Arial"/>
                <w:lang w:val="fr-FR"/>
              </w:rPr>
              <w:t>1.389</w:t>
            </w:r>
          </w:p>
        </w:tc>
        <w:tc>
          <w:tcPr>
            <w:tcW w:w="1620" w:type="dxa"/>
            <w:tcBorders>
              <w:top w:val="single" w:sz="4" w:space="0" w:color="auto"/>
              <w:left w:val="single" w:sz="4" w:space="0" w:color="auto"/>
              <w:bottom w:val="single" w:sz="4" w:space="0" w:color="auto"/>
              <w:right w:val="single" w:sz="4" w:space="0" w:color="auto"/>
            </w:tcBorders>
          </w:tcPr>
          <w:p w14:paraId="2FB83D9A" w14:textId="4BC71E4F" w:rsidR="000C1DEE" w:rsidRPr="003F1DFC" w:rsidRDefault="00DC1A4E" w:rsidP="000C1DEE">
            <w:pPr>
              <w:jc w:val="right"/>
              <w:rPr>
                <w:rFonts w:ascii="Trebuchet MS" w:hAnsi="Trebuchet MS" w:cs="Arial"/>
                <w:lang w:val="fr-FR"/>
              </w:rPr>
            </w:pPr>
            <w:r>
              <w:rPr>
                <w:rFonts w:ascii="Trebuchet MS" w:hAnsi="Trebuchet MS" w:cs="Arial"/>
                <w:lang w:val="fr-FR"/>
              </w:rPr>
              <w:t>1.</w:t>
            </w:r>
            <w:r w:rsidR="0063056F">
              <w:rPr>
                <w:rFonts w:ascii="Trebuchet MS" w:hAnsi="Trebuchet MS" w:cs="Arial"/>
                <w:lang w:val="fr-FR"/>
              </w:rPr>
              <w:t>410</w:t>
            </w:r>
          </w:p>
        </w:tc>
      </w:tr>
      <w:tr w:rsidR="000C1DEE" w:rsidRPr="003F1DFC" w14:paraId="51A05344" w14:textId="77777777" w:rsidTr="00966BE2">
        <w:trPr>
          <w:jc w:val="center"/>
        </w:trPr>
        <w:tc>
          <w:tcPr>
            <w:tcW w:w="738" w:type="dxa"/>
            <w:tcBorders>
              <w:top w:val="nil"/>
              <w:left w:val="single" w:sz="4" w:space="0" w:color="auto"/>
              <w:bottom w:val="single" w:sz="4" w:space="0" w:color="auto"/>
              <w:right w:val="single" w:sz="4" w:space="0" w:color="auto"/>
            </w:tcBorders>
            <w:vAlign w:val="center"/>
          </w:tcPr>
          <w:p w14:paraId="4C30CD87" w14:textId="77777777" w:rsidR="000C1DEE" w:rsidRPr="003F1DFC" w:rsidRDefault="000C1DEE" w:rsidP="000C1DEE">
            <w:pPr>
              <w:ind w:firstLine="540"/>
              <w:jc w:val="center"/>
              <w:rPr>
                <w:rFonts w:ascii="Arial" w:hAnsi="Arial" w:cs="Arial"/>
              </w:rPr>
            </w:pPr>
          </w:p>
        </w:tc>
        <w:tc>
          <w:tcPr>
            <w:tcW w:w="3114" w:type="dxa"/>
            <w:tcBorders>
              <w:top w:val="single" w:sz="4" w:space="0" w:color="auto"/>
              <w:left w:val="single" w:sz="4" w:space="0" w:color="auto"/>
              <w:bottom w:val="single" w:sz="4" w:space="0" w:color="auto"/>
              <w:right w:val="single" w:sz="4" w:space="0" w:color="auto"/>
            </w:tcBorders>
            <w:vAlign w:val="center"/>
          </w:tcPr>
          <w:p w14:paraId="07498EB6" w14:textId="77777777" w:rsidR="000C1DEE" w:rsidRPr="003F1DFC" w:rsidRDefault="000C1DEE" w:rsidP="000C1DEE">
            <w:pPr>
              <w:jc w:val="both"/>
              <w:rPr>
                <w:rFonts w:ascii="Arial" w:hAnsi="Arial" w:cs="Arial"/>
              </w:rPr>
            </w:pPr>
            <w:r w:rsidRPr="003F1DFC">
              <w:rPr>
                <w:rFonts w:ascii="Arial" w:hAnsi="Arial" w:cs="Arial"/>
              </w:rPr>
              <w:sym w:font="Symbol" w:char="00B7"/>
            </w:r>
            <w:r w:rsidRPr="003F1DFC">
              <w:rPr>
                <w:rFonts w:ascii="Arial" w:hAnsi="Arial" w:cs="Arial"/>
              </w:rPr>
              <w:t xml:space="preserve"> someri neindemnizati</w:t>
            </w:r>
          </w:p>
        </w:tc>
        <w:tc>
          <w:tcPr>
            <w:tcW w:w="1077" w:type="dxa"/>
            <w:tcBorders>
              <w:top w:val="single" w:sz="4" w:space="0" w:color="auto"/>
              <w:left w:val="single" w:sz="4" w:space="0" w:color="auto"/>
              <w:bottom w:val="single" w:sz="4" w:space="0" w:color="auto"/>
              <w:right w:val="single" w:sz="4" w:space="0" w:color="auto"/>
            </w:tcBorders>
            <w:vAlign w:val="center"/>
          </w:tcPr>
          <w:p w14:paraId="2BF4875A" w14:textId="77777777" w:rsidR="000C1DEE" w:rsidRPr="003F1DFC" w:rsidRDefault="000C1DEE" w:rsidP="000C1DEE">
            <w:pPr>
              <w:jc w:val="center"/>
              <w:rPr>
                <w:rFonts w:ascii="Arial" w:hAnsi="Arial" w:cs="Arial"/>
                <w:lang w:val="fr-FR"/>
              </w:rPr>
            </w:pPr>
            <w:r w:rsidRPr="003F1DFC">
              <w:rPr>
                <w:rFonts w:ascii="Arial" w:hAnsi="Arial" w:cs="Arial"/>
                <w:lang w:val="fr-FR"/>
              </w:rPr>
              <w:t>pers</w:t>
            </w:r>
          </w:p>
        </w:tc>
        <w:tc>
          <w:tcPr>
            <w:tcW w:w="1620" w:type="dxa"/>
            <w:tcBorders>
              <w:top w:val="single" w:sz="4" w:space="0" w:color="auto"/>
              <w:left w:val="single" w:sz="4" w:space="0" w:color="auto"/>
              <w:bottom w:val="single" w:sz="4" w:space="0" w:color="auto"/>
              <w:right w:val="single" w:sz="4" w:space="0" w:color="auto"/>
            </w:tcBorders>
          </w:tcPr>
          <w:p w14:paraId="5EF95A1D" w14:textId="5B328B33" w:rsidR="000C1DEE" w:rsidRPr="003F1DFC" w:rsidRDefault="000C1DEE" w:rsidP="000C1DEE">
            <w:pPr>
              <w:jc w:val="right"/>
              <w:rPr>
                <w:rFonts w:ascii="Trebuchet MS" w:hAnsi="Trebuchet MS" w:cs="Arial"/>
                <w:lang w:val="fr-FR"/>
              </w:rPr>
            </w:pPr>
            <w:r>
              <w:rPr>
                <w:rFonts w:ascii="Trebuchet MS" w:hAnsi="Trebuchet MS" w:cs="Arial"/>
                <w:lang w:val="fr-FR"/>
              </w:rPr>
              <w:t>5.621</w:t>
            </w:r>
          </w:p>
        </w:tc>
        <w:tc>
          <w:tcPr>
            <w:tcW w:w="1620" w:type="dxa"/>
            <w:tcBorders>
              <w:top w:val="single" w:sz="4" w:space="0" w:color="auto"/>
              <w:left w:val="single" w:sz="4" w:space="0" w:color="auto"/>
              <w:bottom w:val="single" w:sz="4" w:space="0" w:color="auto"/>
              <w:right w:val="single" w:sz="4" w:space="0" w:color="auto"/>
            </w:tcBorders>
          </w:tcPr>
          <w:p w14:paraId="1F03033F" w14:textId="215FC307" w:rsidR="000C1DEE" w:rsidRPr="003F1DFC" w:rsidRDefault="00DC1A4E" w:rsidP="000C1DEE">
            <w:pPr>
              <w:jc w:val="right"/>
              <w:rPr>
                <w:rFonts w:ascii="Trebuchet MS" w:hAnsi="Trebuchet MS" w:cs="Arial"/>
                <w:lang w:val="fr-FR"/>
              </w:rPr>
            </w:pPr>
            <w:r>
              <w:rPr>
                <w:rFonts w:ascii="Trebuchet MS" w:hAnsi="Trebuchet MS" w:cs="Arial"/>
                <w:lang w:val="fr-FR"/>
              </w:rPr>
              <w:t>4.</w:t>
            </w:r>
            <w:r w:rsidR="0063056F">
              <w:rPr>
                <w:rFonts w:ascii="Trebuchet MS" w:hAnsi="Trebuchet MS" w:cs="Arial"/>
                <w:lang w:val="fr-FR"/>
              </w:rPr>
              <w:t>287</w:t>
            </w:r>
          </w:p>
        </w:tc>
      </w:tr>
      <w:tr w:rsidR="000C1DEE" w:rsidRPr="003F1DFC" w14:paraId="26E0EC9B" w14:textId="77777777" w:rsidTr="00966BE2">
        <w:trPr>
          <w:jc w:val="center"/>
        </w:trPr>
        <w:tc>
          <w:tcPr>
            <w:tcW w:w="738" w:type="dxa"/>
            <w:tcBorders>
              <w:top w:val="single" w:sz="4" w:space="0" w:color="auto"/>
              <w:left w:val="single" w:sz="4" w:space="0" w:color="auto"/>
              <w:bottom w:val="single" w:sz="4" w:space="0" w:color="auto"/>
              <w:right w:val="single" w:sz="4" w:space="0" w:color="auto"/>
            </w:tcBorders>
            <w:vAlign w:val="center"/>
          </w:tcPr>
          <w:p w14:paraId="0EA72735" w14:textId="77777777" w:rsidR="000C1DEE" w:rsidRPr="003F1DFC" w:rsidRDefault="000C1DEE" w:rsidP="000C1DEE">
            <w:pPr>
              <w:jc w:val="center"/>
              <w:rPr>
                <w:rFonts w:ascii="Arial" w:hAnsi="Arial" w:cs="Arial"/>
                <w:lang w:val="fr-FR"/>
              </w:rPr>
            </w:pPr>
            <w:r w:rsidRPr="003F1DFC">
              <w:rPr>
                <w:rFonts w:ascii="Arial" w:hAnsi="Arial" w:cs="Arial"/>
                <w:lang w:val="fr-FR"/>
              </w:rPr>
              <w:t>6.</w:t>
            </w:r>
          </w:p>
        </w:tc>
        <w:tc>
          <w:tcPr>
            <w:tcW w:w="3114" w:type="dxa"/>
            <w:tcBorders>
              <w:top w:val="single" w:sz="4" w:space="0" w:color="auto"/>
              <w:left w:val="single" w:sz="4" w:space="0" w:color="auto"/>
              <w:bottom w:val="single" w:sz="4" w:space="0" w:color="auto"/>
              <w:right w:val="single" w:sz="4" w:space="0" w:color="auto"/>
            </w:tcBorders>
            <w:vAlign w:val="center"/>
          </w:tcPr>
          <w:p w14:paraId="3D97C504" w14:textId="77777777" w:rsidR="000C1DEE" w:rsidRPr="003F1DFC" w:rsidRDefault="000C1DEE" w:rsidP="000C1DEE">
            <w:pPr>
              <w:jc w:val="both"/>
              <w:rPr>
                <w:rFonts w:ascii="Arial" w:hAnsi="Arial" w:cs="Arial"/>
                <w:lang w:val="fr-FR"/>
              </w:rPr>
            </w:pPr>
            <w:r w:rsidRPr="003F1DFC">
              <w:rPr>
                <w:rFonts w:ascii="Arial" w:hAnsi="Arial" w:cs="Arial"/>
                <w:lang w:val="fr-FR"/>
              </w:rPr>
              <w:t xml:space="preserve">Rata </w:t>
            </w:r>
            <w:proofErr w:type="spellStart"/>
            <w:r w:rsidRPr="003F1DFC">
              <w:rPr>
                <w:rFonts w:ascii="Arial" w:hAnsi="Arial" w:cs="Arial"/>
                <w:lang w:val="fr-FR"/>
              </w:rPr>
              <w:t>somajului</w:t>
            </w:r>
            <w:proofErr w:type="spellEnd"/>
            <w:r w:rsidRPr="003F1DFC">
              <w:rPr>
                <w:rFonts w:ascii="Arial" w:hAnsi="Arial" w:cs="Arial"/>
                <w:lang w:val="fr-FR"/>
              </w:rPr>
              <w:t xml:space="preserve"> *</w:t>
            </w:r>
          </w:p>
        </w:tc>
        <w:tc>
          <w:tcPr>
            <w:tcW w:w="1077" w:type="dxa"/>
            <w:tcBorders>
              <w:top w:val="single" w:sz="4" w:space="0" w:color="auto"/>
              <w:left w:val="single" w:sz="4" w:space="0" w:color="auto"/>
              <w:bottom w:val="single" w:sz="4" w:space="0" w:color="auto"/>
              <w:right w:val="single" w:sz="4" w:space="0" w:color="auto"/>
            </w:tcBorders>
            <w:vAlign w:val="center"/>
          </w:tcPr>
          <w:p w14:paraId="026DFD1A" w14:textId="77777777" w:rsidR="000C1DEE" w:rsidRPr="003F1DFC" w:rsidRDefault="000C1DEE" w:rsidP="000C1DEE">
            <w:pPr>
              <w:jc w:val="center"/>
              <w:rPr>
                <w:rFonts w:ascii="Arial" w:hAnsi="Arial" w:cs="Arial"/>
              </w:rPr>
            </w:pPr>
            <w:r w:rsidRPr="003F1DFC">
              <w:rPr>
                <w:rFonts w:ascii="Arial" w:hAnsi="Arial" w:cs="Arial"/>
              </w:rPr>
              <w:t>%</w:t>
            </w:r>
          </w:p>
        </w:tc>
        <w:tc>
          <w:tcPr>
            <w:tcW w:w="1620" w:type="dxa"/>
            <w:tcBorders>
              <w:top w:val="single" w:sz="4" w:space="0" w:color="auto"/>
              <w:left w:val="single" w:sz="4" w:space="0" w:color="auto"/>
              <w:bottom w:val="single" w:sz="4" w:space="0" w:color="auto"/>
              <w:right w:val="single" w:sz="4" w:space="0" w:color="auto"/>
            </w:tcBorders>
          </w:tcPr>
          <w:p w14:paraId="50938F55" w14:textId="1D60A762" w:rsidR="000C1DEE" w:rsidRPr="003F1DFC" w:rsidRDefault="000C1DEE" w:rsidP="000C1DEE">
            <w:pPr>
              <w:jc w:val="right"/>
              <w:rPr>
                <w:rFonts w:ascii="Trebuchet MS" w:hAnsi="Trebuchet MS" w:cs="Arial"/>
              </w:rPr>
            </w:pPr>
            <w:r>
              <w:rPr>
                <w:rFonts w:ascii="Trebuchet MS" w:hAnsi="Trebuchet MS" w:cs="Arial"/>
              </w:rPr>
              <w:t>4.95</w:t>
            </w:r>
          </w:p>
        </w:tc>
        <w:tc>
          <w:tcPr>
            <w:tcW w:w="1620" w:type="dxa"/>
            <w:tcBorders>
              <w:top w:val="single" w:sz="4" w:space="0" w:color="auto"/>
              <w:left w:val="single" w:sz="4" w:space="0" w:color="auto"/>
              <w:bottom w:val="single" w:sz="4" w:space="0" w:color="auto"/>
              <w:right w:val="single" w:sz="4" w:space="0" w:color="auto"/>
            </w:tcBorders>
          </w:tcPr>
          <w:p w14:paraId="47EE9542" w14:textId="5ED89F4C" w:rsidR="000C1DEE" w:rsidRPr="003F1DFC" w:rsidRDefault="00DC1A4E" w:rsidP="000C1DEE">
            <w:pPr>
              <w:jc w:val="right"/>
              <w:rPr>
                <w:rFonts w:ascii="Trebuchet MS" w:hAnsi="Trebuchet MS" w:cs="Arial"/>
              </w:rPr>
            </w:pPr>
            <w:r>
              <w:rPr>
                <w:rFonts w:ascii="Trebuchet MS" w:hAnsi="Trebuchet MS" w:cs="Arial"/>
              </w:rPr>
              <w:t>4,0</w:t>
            </w:r>
            <w:r w:rsidR="0063056F">
              <w:rPr>
                <w:rFonts w:ascii="Trebuchet MS" w:hAnsi="Trebuchet MS" w:cs="Arial"/>
              </w:rPr>
              <w:t>5</w:t>
            </w:r>
          </w:p>
        </w:tc>
      </w:tr>
      <w:tr w:rsidR="000C1DEE" w:rsidRPr="003F1DFC" w14:paraId="7251B739" w14:textId="77777777" w:rsidTr="00966BE2">
        <w:trPr>
          <w:trHeight w:val="271"/>
          <w:jc w:val="center"/>
        </w:trPr>
        <w:tc>
          <w:tcPr>
            <w:tcW w:w="738" w:type="dxa"/>
            <w:tcBorders>
              <w:top w:val="single" w:sz="4" w:space="0" w:color="auto"/>
              <w:left w:val="single" w:sz="4" w:space="0" w:color="auto"/>
              <w:bottom w:val="single" w:sz="4" w:space="0" w:color="auto"/>
              <w:right w:val="single" w:sz="4" w:space="0" w:color="auto"/>
            </w:tcBorders>
            <w:vAlign w:val="center"/>
          </w:tcPr>
          <w:p w14:paraId="1DE1B1CE" w14:textId="77777777" w:rsidR="000C1DEE" w:rsidRPr="003F1DFC" w:rsidRDefault="000C1DEE" w:rsidP="000C1DEE">
            <w:pPr>
              <w:jc w:val="center"/>
              <w:rPr>
                <w:rFonts w:ascii="Arial" w:hAnsi="Arial" w:cs="Arial"/>
                <w:lang w:val="es-ES"/>
              </w:rPr>
            </w:pPr>
            <w:r w:rsidRPr="003F1DFC">
              <w:rPr>
                <w:rFonts w:ascii="Arial" w:hAnsi="Arial" w:cs="Arial"/>
                <w:lang w:val="es-ES"/>
              </w:rPr>
              <w:t>7.</w:t>
            </w:r>
          </w:p>
        </w:tc>
        <w:tc>
          <w:tcPr>
            <w:tcW w:w="3114" w:type="dxa"/>
            <w:tcBorders>
              <w:top w:val="single" w:sz="4" w:space="0" w:color="auto"/>
              <w:left w:val="single" w:sz="4" w:space="0" w:color="auto"/>
              <w:bottom w:val="single" w:sz="4" w:space="0" w:color="auto"/>
              <w:right w:val="single" w:sz="4" w:space="0" w:color="auto"/>
            </w:tcBorders>
            <w:vAlign w:val="center"/>
          </w:tcPr>
          <w:p w14:paraId="766EE7DA" w14:textId="77777777" w:rsidR="000C1DEE" w:rsidRPr="003F1DFC" w:rsidRDefault="000C1DEE" w:rsidP="000C1DEE">
            <w:pPr>
              <w:jc w:val="both"/>
              <w:rPr>
                <w:rFonts w:ascii="Arial" w:hAnsi="Arial" w:cs="Arial"/>
                <w:lang w:val="es-ES"/>
              </w:rPr>
            </w:pPr>
            <w:r w:rsidRPr="003F1DFC">
              <w:rPr>
                <w:rFonts w:ascii="Arial" w:hAnsi="Arial" w:cs="Arial"/>
                <w:lang w:val="es-ES"/>
              </w:rPr>
              <w:t xml:space="preserve">Numar </w:t>
            </w:r>
            <w:proofErr w:type="spellStart"/>
            <w:r w:rsidRPr="003F1DFC">
              <w:rPr>
                <w:rFonts w:ascii="Arial" w:hAnsi="Arial" w:cs="Arial"/>
                <w:lang w:val="es-ES"/>
              </w:rPr>
              <w:t>someri</w:t>
            </w:r>
            <w:proofErr w:type="spellEnd"/>
            <w:r w:rsidRPr="003F1DFC">
              <w:rPr>
                <w:rFonts w:ascii="Arial" w:hAnsi="Arial" w:cs="Arial"/>
                <w:lang w:val="es-ES"/>
              </w:rPr>
              <w:t xml:space="preserve"> </w:t>
            </w:r>
            <w:proofErr w:type="spellStart"/>
            <w:r w:rsidRPr="003F1DFC">
              <w:rPr>
                <w:rFonts w:ascii="Arial" w:hAnsi="Arial" w:cs="Arial"/>
                <w:lang w:val="es-ES"/>
              </w:rPr>
              <w:t>incadrati</w:t>
            </w:r>
            <w:proofErr w:type="spellEnd"/>
          </w:p>
        </w:tc>
        <w:tc>
          <w:tcPr>
            <w:tcW w:w="1077" w:type="dxa"/>
            <w:tcBorders>
              <w:top w:val="single" w:sz="4" w:space="0" w:color="auto"/>
              <w:left w:val="single" w:sz="4" w:space="0" w:color="auto"/>
              <w:bottom w:val="single" w:sz="4" w:space="0" w:color="auto"/>
              <w:right w:val="single" w:sz="4" w:space="0" w:color="auto"/>
            </w:tcBorders>
            <w:vAlign w:val="center"/>
          </w:tcPr>
          <w:p w14:paraId="17C182FE" w14:textId="77777777" w:rsidR="000C1DEE" w:rsidRPr="003F1DFC" w:rsidRDefault="000C1DEE" w:rsidP="000C1DEE">
            <w:pPr>
              <w:jc w:val="center"/>
              <w:rPr>
                <w:rFonts w:ascii="Arial" w:hAnsi="Arial" w:cs="Arial"/>
                <w:lang w:val="es-ES"/>
              </w:rPr>
            </w:pPr>
            <w:proofErr w:type="spellStart"/>
            <w:r w:rsidRPr="003F1DFC">
              <w:rPr>
                <w:rFonts w:ascii="Arial" w:hAnsi="Arial" w:cs="Arial"/>
                <w:lang w:val="es-ES"/>
              </w:rPr>
              <w:t>pers</w:t>
            </w:r>
            <w:proofErr w:type="spellEnd"/>
          </w:p>
        </w:tc>
        <w:tc>
          <w:tcPr>
            <w:tcW w:w="1620" w:type="dxa"/>
            <w:tcBorders>
              <w:top w:val="single" w:sz="4" w:space="0" w:color="auto"/>
              <w:left w:val="single" w:sz="4" w:space="0" w:color="auto"/>
              <w:bottom w:val="single" w:sz="4" w:space="0" w:color="auto"/>
              <w:right w:val="single" w:sz="4" w:space="0" w:color="auto"/>
            </w:tcBorders>
          </w:tcPr>
          <w:p w14:paraId="75CB1A38" w14:textId="0ABA7D3E" w:rsidR="000C1DEE" w:rsidRPr="003F1DFC" w:rsidRDefault="000C1DEE" w:rsidP="000C1DEE">
            <w:pPr>
              <w:jc w:val="right"/>
              <w:rPr>
                <w:rFonts w:ascii="Trebuchet MS" w:hAnsi="Trebuchet MS" w:cs="Arial"/>
                <w:lang w:val="es-ES"/>
              </w:rPr>
            </w:pPr>
            <w:r>
              <w:rPr>
                <w:rFonts w:ascii="Trebuchet MS" w:hAnsi="Trebuchet MS" w:cs="Arial"/>
                <w:lang w:val="es-ES"/>
              </w:rPr>
              <w:t>7.210</w:t>
            </w:r>
          </w:p>
        </w:tc>
        <w:tc>
          <w:tcPr>
            <w:tcW w:w="1620" w:type="dxa"/>
            <w:tcBorders>
              <w:top w:val="single" w:sz="4" w:space="0" w:color="auto"/>
              <w:left w:val="single" w:sz="4" w:space="0" w:color="auto"/>
              <w:bottom w:val="single" w:sz="4" w:space="0" w:color="auto"/>
              <w:right w:val="single" w:sz="4" w:space="0" w:color="auto"/>
            </w:tcBorders>
          </w:tcPr>
          <w:p w14:paraId="0BB9CF48" w14:textId="0F14677E" w:rsidR="000C1DEE" w:rsidRPr="003F1DFC" w:rsidRDefault="00DC1A4E" w:rsidP="000C1DEE">
            <w:pPr>
              <w:jc w:val="right"/>
              <w:rPr>
                <w:rFonts w:ascii="Trebuchet MS" w:hAnsi="Trebuchet MS" w:cs="Arial"/>
                <w:lang w:val="es-ES"/>
              </w:rPr>
            </w:pPr>
            <w:r>
              <w:rPr>
                <w:rFonts w:ascii="Trebuchet MS" w:hAnsi="Trebuchet MS" w:cs="Arial"/>
                <w:lang w:val="es-ES"/>
              </w:rPr>
              <w:t>4.</w:t>
            </w:r>
            <w:r w:rsidR="0063056F">
              <w:rPr>
                <w:rFonts w:ascii="Trebuchet MS" w:hAnsi="Trebuchet MS" w:cs="Arial"/>
                <w:lang w:val="es-ES"/>
              </w:rPr>
              <w:t>882</w:t>
            </w:r>
          </w:p>
        </w:tc>
      </w:tr>
    </w:tbl>
    <w:p w14:paraId="43EEFD25" w14:textId="77777777" w:rsidR="00802834" w:rsidRPr="003F1DFC" w:rsidRDefault="00802834" w:rsidP="00802834">
      <w:pPr>
        <w:keepNext/>
        <w:tabs>
          <w:tab w:val="left" w:pos="1080"/>
        </w:tabs>
        <w:ind w:left="927"/>
        <w:jc w:val="both"/>
        <w:rPr>
          <w:rFonts w:ascii="Arial" w:hAnsi="Arial" w:cs="Arial"/>
          <w:bCs/>
          <w:color w:val="000000"/>
        </w:rPr>
      </w:pPr>
    </w:p>
    <w:p w14:paraId="42723C99" w14:textId="1FAFB4C7" w:rsidR="00802834" w:rsidRDefault="00802834" w:rsidP="00802834">
      <w:pPr>
        <w:keepNext/>
        <w:numPr>
          <w:ilvl w:val="0"/>
          <w:numId w:val="3"/>
        </w:numPr>
        <w:tabs>
          <w:tab w:val="left" w:pos="1080"/>
        </w:tabs>
        <w:jc w:val="both"/>
        <w:rPr>
          <w:rFonts w:ascii="Arial" w:hAnsi="Arial" w:cs="Arial"/>
          <w:bCs/>
          <w:color w:val="000000"/>
        </w:rPr>
      </w:pPr>
      <w:r w:rsidRPr="003F1DFC">
        <w:rPr>
          <w:rFonts w:ascii="Arial" w:hAnsi="Arial" w:cs="Arial"/>
          <w:bCs/>
          <w:color w:val="000000"/>
        </w:rPr>
        <w:t>Incepand cu data de 01.09.202</w:t>
      </w:r>
      <w:r w:rsidR="000C1DEE">
        <w:rPr>
          <w:rFonts w:ascii="Arial" w:hAnsi="Arial" w:cs="Arial"/>
          <w:bCs/>
          <w:color w:val="000000"/>
        </w:rPr>
        <w:t>5</w:t>
      </w:r>
      <w:r w:rsidRPr="003F1DFC">
        <w:rPr>
          <w:rFonts w:ascii="Arial" w:hAnsi="Arial" w:cs="Arial"/>
          <w:bCs/>
          <w:color w:val="000000"/>
        </w:rPr>
        <w:t xml:space="preserve">, INS a comunicat  Populatiei Active Civile pentru judetul Buzau, respectiv de la </w:t>
      </w:r>
      <w:r>
        <w:rPr>
          <w:rFonts w:ascii="Arial" w:hAnsi="Arial" w:cs="Arial"/>
          <w:bCs/>
          <w:color w:val="000000"/>
        </w:rPr>
        <w:t>14</w:t>
      </w:r>
      <w:r w:rsidR="000C1DEE">
        <w:rPr>
          <w:rFonts w:ascii="Arial" w:hAnsi="Arial" w:cs="Arial"/>
          <w:bCs/>
          <w:color w:val="000000"/>
        </w:rPr>
        <w:t>3</w:t>
      </w:r>
      <w:r>
        <w:rPr>
          <w:rFonts w:ascii="Arial" w:hAnsi="Arial" w:cs="Arial"/>
          <w:bCs/>
          <w:color w:val="000000"/>
        </w:rPr>
        <w:t>.</w:t>
      </w:r>
      <w:r w:rsidR="000C1DEE">
        <w:rPr>
          <w:rFonts w:ascii="Arial" w:hAnsi="Arial" w:cs="Arial"/>
          <w:bCs/>
          <w:color w:val="000000"/>
        </w:rPr>
        <w:t>3</w:t>
      </w:r>
      <w:r>
        <w:rPr>
          <w:rFonts w:ascii="Arial" w:hAnsi="Arial" w:cs="Arial"/>
          <w:bCs/>
          <w:color w:val="000000"/>
        </w:rPr>
        <w:t>00</w:t>
      </w:r>
      <w:r w:rsidRPr="003F1DFC">
        <w:rPr>
          <w:rFonts w:ascii="Arial" w:hAnsi="Arial" w:cs="Arial"/>
          <w:bCs/>
          <w:color w:val="000000"/>
        </w:rPr>
        <w:t xml:space="preserve"> persoane la 14</w:t>
      </w:r>
      <w:r w:rsidR="000C1DEE">
        <w:rPr>
          <w:rFonts w:ascii="Arial" w:hAnsi="Arial" w:cs="Arial"/>
          <w:bCs/>
          <w:color w:val="000000"/>
        </w:rPr>
        <w:t>0</w:t>
      </w:r>
      <w:r>
        <w:rPr>
          <w:rFonts w:ascii="Arial" w:hAnsi="Arial" w:cs="Arial"/>
          <w:bCs/>
          <w:color w:val="000000"/>
        </w:rPr>
        <w:t>.</w:t>
      </w:r>
      <w:r w:rsidR="000C1DEE">
        <w:rPr>
          <w:rFonts w:ascii="Arial" w:hAnsi="Arial" w:cs="Arial"/>
          <w:bCs/>
          <w:color w:val="000000"/>
        </w:rPr>
        <w:t>6</w:t>
      </w:r>
      <w:r w:rsidRPr="003F1DFC">
        <w:rPr>
          <w:rFonts w:ascii="Arial" w:hAnsi="Arial" w:cs="Arial"/>
          <w:bCs/>
          <w:color w:val="000000"/>
        </w:rPr>
        <w:t xml:space="preserve">00 persoane, ceea ce a condus la </w:t>
      </w:r>
      <w:r>
        <w:rPr>
          <w:rFonts w:ascii="Arial" w:hAnsi="Arial" w:cs="Arial"/>
          <w:bCs/>
          <w:color w:val="000000"/>
        </w:rPr>
        <w:t xml:space="preserve">cresterea ratei somajului </w:t>
      </w:r>
      <w:r w:rsidRPr="003F1DFC">
        <w:rPr>
          <w:rFonts w:ascii="Arial" w:hAnsi="Arial" w:cs="Arial"/>
          <w:bCs/>
          <w:color w:val="000000"/>
        </w:rPr>
        <w:t>Ratei somajului;</w:t>
      </w:r>
    </w:p>
    <w:p w14:paraId="338B905A" w14:textId="77777777" w:rsidR="00802834" w:rsidRDefault="00802834" w:rsidP="00802834">
      <w:pPr>
        <w:keepNext/>
        <w:tabs>
          <w:tab w:val="left" w:pos="1080"/>
        </w:tabs>
        <w:ind w:left="927"/>
        <w:jc w:val="both"/>
        <w:rPr>
          <w:rFonts w:ascii="Arial" w:hAnsi="Arial" w:cs="Arial"/>
          <w:bCs/>
          <w:color w:val="000000"/>
        </w:rPr>
      </w:pPr>
    </w:p>
    <w:p w14:paraId="0C2D8D36" w14:textId="7D8A6DF2" w:rsidR="00802834" w:rsidRDefault="00802834" w:rsidP="00802834">
      <w:pPr>
        <w:keepNext/>
        <w:tabs>
          <w:tab w:val="left" w:pos="1080"/>
        </w:tabs>
        <w:ind w:left="567"/>
        <w:jc w:val="both"/>
        <w:rPr>
          <w:rFonts w:ascii="Arial" w:hAnsi="Arial" w:cs="Arial"/>
          <w:b/>
          <w:color w:val="000000"/>
        </w:rPr>
      </w:pPr>
      <w:r w:rsidRPr="006F669A">
        <w:rPr>
          <w:rFonts w:ascii="Arial" w:hAnsi="Arial" w:cs="Arial"/>
          <w:b/>
          <w:color w:val="000000"/>
        </w:rPr>
        <w:t>Situatia somerilor in evidenta si plata la data de 3</w:t>
      </w:r>
      <w:r w:rsidR="0063056F">
        <w:rPr>
          <w:rFonts w:ascii="Arial" w:hAnsi="Arial" w:cs="Arial"/>
          <w:b/>
          <w:color w:val="000000"/>
        </w:rPr>
        <w:t>1</w:t>
      </w:r>
      <w:r w:rsidRPr="006F669A">
        <w:rPr>
          <w:rFonts w:ascii="Arial" w:hAnsi="Arial" w:cs="Arial"/>
          <w:b/>
          <w:color w:val="000000"/>
        </w:rPr>
        <w:t>.1</w:t>
      </w:r>
      <w:r w:rsidR="0063056F">
        <w:rPr>
          <w:rFonts w:ascii="Arial" w:hAnsi="Arial" w:cs="Arial"/>
          <w:b/>
          <w:color w:val="000000"/>
        </w:rPr>
        <w:t>2</w:t>
      </w:r>
      <w:r w:rsidRPr="006F669A">
        <w:rPr>
          <w:rFonts w:ascii="Arial" w:hAnsi="Arial" w:cs="Arial"/>
          <w:b/>
          <w:color w:val="000000"/>
        </w:rPr>
        <w:t>.202</w:t>
      </w:r>
      <w:r w:rsidR="006C5E11">
        <w:rPr>
          <w:rFonts w:ascii="Arial" w:hAnsi="Arial" w:cs="Arial"/>
          <w:b/>
          <w:color w:val="000000"/>
        </w:rPr>
        <w:t>5</w:t>
      </w:r>
    </w:p>
    <w:p w14:paraId="6662446C" w14:textId="77777777" w:rsidR="006365F8" w:rsidRPr="006F669A" w:rsidRDefault="006365F8" w:rsidP="00802834">
      <w:pPr>
        <w:keepNext/>
        <w:tabs>
          <w:tab w:val="left" w:pos="1080"/>
        </w:tabs>
        <w:ind w:left="567"/>
        <w:jc w:val="both"/>
        <w:rPr>
          <w:rFonts w:ascii="Arial" w:hAnsi="Arial" w:cs="Arial"/>
          <w:b/>
          <w:color w:val="000000"/>
        </w:rPr>
      </w:pPr>
    </w:p>
    <w:tbl>
      <w:tblPr>
        <w:tblW w:w="10127" w:type="dxa"/>
        <w:tblInd w:w="648" w:type="dxa"/>
        <w:tblLook w:val="04A0" w:firstRow="1" w:lastRow="0" w:firstColumn="1" w:lastColumn="0" w:noHBand="0" w:noVBand="1"/>
      </w:tblPr>
      <w:tblGrid>
        <w:gridCol w:w="567"/>
        <w:gridCol w:w="2984"/>
        <w:gridCol w:w="750"/>
        <w:gridCol w:w="803"/>
        <w:gridCol w:w="750"/>
        <w:gridCol w:w="803"/>
        <w:gridCol w:w="750"/>
        <w:gridCol w:w="803"/>
        <w:gridCol w:w="670"/>
        <w:gridCol w:w="803"/>
        <w:gridCol w:w="222"/>
        <w:gridCol w:w="222"/>
      </w:tblGrid>
      <w:tr w:rsidR="00802834" w:rsidRPr="003F1DFC" w14:paraId="0D0B2734" w14:textId="77777777" w:rsidTr="004C2739">
        <w:trPr>
          <w:gridAfter w:val="2"/>
          <w:trHeight w:val="239"/>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A8F1327" w14:textId="77777777" w:rsidR="00802834" w:rsidRPr="003F1DFC" w:rsidRDefault="00802834" w:rsidP="004C2739">
            <w:pPr>
              <w:jc w:val="center"/>
              <w:rPr>
                <w:rFonts w:ascii="Arial" w:hAnsi="Arial" w:cs="Arial"/>
              </w:rPr>
            </w:pPr>
            <w:r w:rsidRPr="003F1DFC">
              <w:rPr>
                <w:rFonts w:ascii="Arial" w:hAnsi="Arial" w:cs="Arial"/>
              </w:rPr>
              <w:t>Nr crt</w:t>
            </w:r>
          </w:p>
        </w:tc>
        <w:tc>
          <w:tcPr>
            <w:tcW w:w="2984" w:type="dxa"/>
            <w:vMerge w:val="restart"/>
            <w:tcBorders>
              <w:top w:val="single" w:sz="4" w:space="0" w:color="auto"/>
              <w:left w:val="single" w:sz="4" w:space="0" w:color="auto"/>
              <w:bottom w:val="single" w:sz="4" w:space="0" w:color="auto"/>
              <w:right w:val="single" w:sz="4" w:space="0" w:color="auto"/>
            </w:tcBorders>
            <w:noWrap/>
            <w:vAlign w:val="center"/>
            <w:hideMark/>
          </w:tcPr>
          <w:p w14:paraId="6DDEA465" w14:textId="77777777" w:rsidR="00802834" w:rsidRPr="003F1DFC" w:rsidRDefault="00802834" w:rsidP="004C2739">
            <w:pPr>
              <w:jc w:val="center"/>
              <w:rPr>
                <w:rFonts w:ascii="Arial" w:hAnsi="Arial" w:cs="Arial"/>
              </w:rPr>
            </w:pPr>
            <w:r w:rsidRPr="003F1DFC">
              <w:rPr>
                <w:rFonts w:ascii="Arial" w:hAnsi="Arial" w:cs="Arial"/>
              </w:rPr>
              <w:t>Denumirea indicatorului</w:t>
            </w:r>
          </w:p>
        </w:tc>
        <w:tc>
          <w:tcPr>
            <w:tcW w:w="1553"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11559FBE" w14:textId="77777777" w:rsidR="00802834" w:rsidRPr="003F1DFC" w:rsidRDefault="00802834" w:rsidP="004C2739">
            <w:pPr>
              <w:jc w:val="center"/>
              <w:rPr>
                <w:rFonts w:ascii="Arial" w:hAnsi="Arial" w:cs="Arial"/>
              </w:rPr>
            </w:pPr>
            <w:r w:rsidRPr="003F1DFC">
              <w:rPr>
                <w:rFonts w:ascii="Arial" w:hAnsi="Arial" w:cs="Arial"/>
              </w:rPr>
              <w:t>TOTAL</w:t>
            </w:r>
          </w:p>
        </w:tc>
        <w:tc>
          <w:tcPr>
            <w:tcW w:w="4579" w:type="dxa"/>
            <w:gridSpan w:val="6"/>
            <w:tcBorders>
              <w:top w:val="single" w:sz="4" w:space="0" w:color="auto"/>
              <w:left w:val="single" w:sz="4" w:space="0" w:color="auto"/>
              <w:bottom w:val="single" w:sz="4" w:space="0" w:color="auto"/>
              <w:right w:val="single" w:sz="4" w:space="0" w:color="auto"/>
            </w:tcBorders>
            <w:noWrap/>
            <w:vAlign w:val="center"/>
            <w:hideMark/>
          </w:tcPr>
          <w:p w14:paraId="1CDE08FA" w14:textId="77777777" w:rsidR="00802834" w:rsidRPr="003F1DFC" w:rsidRDefault="00802834" w:rsidP="004C2739">
            <w:pPr>
              <w:jc w:val="center"/>
              <w:rPr>
                <w:rFonts w:ascii="Arial" w:hAnsi="Arial" w:cs="Arial"/>
              </w:rPr>
            </w:pPr>
            <w:r w:rsidRPr="003F1DFC">
              <w:rPr>
                <w:rFonts w:ascii="Arial" w:hAnsi="Arial" w:cs="Arial"/>
              </w:rPr>
              <w:t>din care cu studii:</w:t>
            </w:r>
          </w:p>
        </w:tc>
      </w:tr>
      <w:tr w:rsidR="00802834" w:rsidRPr="003F1DFC" w14:paraId="53206AF7" w14:textId="77777777" w:rsidTr="004C2739">
        <w:trPr>
          <w:gridAfter w:val="2"/>
          <w:trHeight w:val="29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FEBBB32" w14:textId="77777777" w:rsidR="00802834" w:rsidRPr="003F1DFC" w:rsidRDefault="00802834" w:rsidP="004C2739">
            <w:pPr>
              <w:rPr>
                <w:rFonts w:ascii="Arial" w:hAnsi="Arial" w:cs="Arial"/>
              </w:rPr>
            </w:pPr>
          </w:p>
        </w:tc>
        <w:tc>
          <w:tcPr>
            <w:tcW w:w="2984" w:type="dxa"/>
            <w:vMerge/>
            <w:tcBorders>
              <w:top w:val="single" w:sz="4" w:space="0" w:color="auto"/>
              <w:left w:val="single" w:sz="4" w:space="0" w:color="auto"/>
              <w:bottom w:val="single" w:sz="4" w:space="0" w:color="auto"/>
              <w:right w:val="single" w:sz="4" w:space="0" w:color="auto"/>
            </w:tcBorders>
            <w:vAlign w:val="center"/>
            <w:hideMark/>
          </w:tcPr>
          <w:p w14:paraId="11796E0B" w14:textId="77777777" w:rsidR="00802834" w:rsidRPr="003F1DFC" w:rsidRDefault="00802834" w:rsidP="004C2739">
            <w:pPr>
              <w:rPr>
                <w:rFonts w:ascii="Arial" w:hAnsi="Arial" w:cs="Arial"/>
              </w:rPr>
            </w:pPr>
          </w:p>
        </w:tc>
        <w:tc>
          <w:tcPr>
            <w:tcW w:w="1553" w:type="dxa"/>
            <w:gridSpan w:val="2"/>
            <w:vMerge/>
            <w:tcBorders>
              <w:top w:val="single" w:sz="4" w:space="0" w:color="auto"/>
              <w:left w:val="single" w:sz="4" w:space="0" w:color="auto"/>
              <w:bottom w:val="single" w:sz="4" w:space="0" w:color="auto"/>
              <w:right w:val="single" w:sz="8" w:space="0" w:color="000000"/>
            </w:tcBorders>
            <w:vAlign w:val="center"/>
            <w:hideMark/>
          </w:tcPr>
          <w:p w14:paraId="7A7F5FA7" w14:textId="77777777" w:rsidR="00802834" w:rsidRPr="003F1DFC" w:rsidRDefault="00802834" w:rsidP="004C2739">
            <w:pPr>
              <w:rPr>
                <w:rFonts w:ascii="Arial" w:hAnsi="Arial" w:cs="Arial"/>
              </w:rPr>
            </w:pPr>
          </w:p>
        </w:tc>
        <w:tc>
          <w:tcPr>
            <w:tcW w:w="1553" w:type="dxa"/>
            <w:gridSpan w:val="2"/>
            <w:tcBorders>
              <w:top w:val="single" w:sz="4" w:space="0" w:color="auto"/>
              <w:left w:val="nil"/>
              <w:bottom w:val="single" w:sz="4" w:space="0" w:color="auto"/>
              <w:right w:val="single" w:sz="4" w:space="0" w:color="000000"/>
            </w:tcBorders>
            <w:noWrap/>
            <w:vAlign w:val="center"/>
            <w:hideMark/>
          </w:tcPr>
          <w:p w14:paraId="03858AB3" w14:textId="77777777" w:rsidR="00802834" w:rsidRPr="003F1DFC" w:rsidRDefault="00802834" w:rsidP="004C2739">
            <w:pPr>
              <w:jc w:val="center"/>
              <w:rPr>
                <w:rFonts w:ascii="Arial" w:hAnsi="Arial" w:cs="Arial"/>
              </w:rPr>
            </w:pPr>
            <w:r w:rsidRPr="003F1DFC">
              <w:rPr>
                <w:rFonts w:ascii="Arial" w:hAnsi="Arial" w:cs="Arial"/>
              </w:rPr>
              <w:t>primare, prof.</w:t>
            </w:r>
          </w:p>
        </w:tc>
        <w:tc>
          <w:tcPr>
            <w:tcW w:w="1553" w:type="dxa"/>
            <w:gridSpan w:val="2"/>
            <w:tcBorders>
              <w:top w:val="single" w:sz="4" w:space="0" w:color="auto"/>
              <w:left w:val="nil"/>
              <w:bottom w:val="single" w:sz="4" w:space="0" w:color="auto"/>
              <w:right w:val="single" w:sz="4" w:space="0" w:color="000000"/>
            </w:tcBorders>
            <w:noWrap/>
            <w:vAlign w:val="center"/>
            <w:hideMark/>
          </w:tcPr>
          <w:p w14:paraId="3526A069" w14:textId="77777777" w:rsidR="00802834" w:rsidRPr="003F1DFC" w:rsidRDefault="00802834" w:rsidP="004C2739">
            <w:pPr>
              <w:jc w:val="center"/>
              <w:rPr>
                <w:rFonts w:ascii="Arial" w:hAnsi="Arial" w:cs="Arial"/>
              </w:rPr>
            </w:pPr>
            <w:r w:rsidRPr="003F1DFC">
              <w:rPr>
                <w:rFonts w:ascii="Arial" w:hAnsi="Arial" w:cs="Arial"/>
              </w:rPr>
              <w:t>liceale</w:t>
            </w:r>
          </w:p>
        </w:tc>
        <w:tc>
          <w:tcPr>
            <w:tcW w:w="1473" w:type="dxa"/>
            <w:gridSpan w:val="2"/>
            <w:tcBorders>
              <w:top w:val="single" w:sz="4" w:space="0" w:color="auto"/>
              <w:left w:val="nil"/>
              <w:bottom w:val="single" w:sz="4" w:space="0" w:color="auto"/>
              <w:right w:val="single" w:sz="8" w:space="0" w:color="000000"/>
            </w:tcBorders>
            <w:noWrap/>
            <w:vAlign w:val="center"/>
            <w:hideMark/>
          </w:tcPr>
          <w:p w14:paraId="25E4BC81" w14:textId="77777777" w:rsidR="00802834" w:rsidRPr="003F1DFC" w:rsidRDefault="00802834" w:rsidP="004C2739">
            <w:pPr>
              <w:jc w:val="center"/>
              <w:rPr>
                <w:rFonts w:ascii="Arial" w:hAnsi="Arial" w:cs="Arial"/>
              </w:rPr>
            </w:pPr>
            <w:r w:rsidRPr="003F1DFC">
              <w:rPr>
                <w:rFonts w:ascii="Arial" w:hAnsi="Arial" w:cs="Arial"/>
              </w:rPr>
              <w:t>superioare</w:t>
            </w:r>
          </w:p>
        </w:tc>
      </w:tr>
      <w:tr w:rsidR="00802834" w:rsidRPr="003F1DFC" w14:paraId="400376BE" w14:textId="77777777" w:rsidTr="004C2739">
        <w:trPr>
          <w:gridAfter w:val="2"/>
          <w:trHeight w:val="29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DB47839" w14:textId="77777777" w:rsidR="00802834" w:rsidRPr="003F1DFC" w:rsidRDefault="00802834" w:rsidP="004C2739">
            <w:pPr>
              <w:rPr>
                <w:rFonts w:ascii="Arial" w:hAnsi="Arial" w:cs="Arial"/>
              </w:rPr>
            </w:pPr>
          </w:p>
        </w:tc>
        <w:tc>
          <w:tcPr>
            <w:tcW w:w="2984" w:type="dxa"/>
            <w:vMerge/>
            <w:tcBorders>
              <w:top w:val="single" w:sz="4" w:space="0" w:color="auto"/>
              <w:left w:val="single" w:sz="4" w:space="0" w:color="auto"/>
              <w:bottom w:val="single" w:sz="4" w:space="0" w:color="auto"/>
              <w:right w:val="single" w:sz="4" w:space="0" w:color="auto"/>
            </w:tcBorders>
            <w:vAlign w:val="center"/>
            <w:hideMark/>
          </w:tcPr>
          <w:p w14:paraId="2F74EB2A" w14:textId="77777777" w:rsidR="00802834" w:rsidRPr="003F1DFC" w:rsidRDefault="00802834" w:rsidP="004C2739">
            <w:pPr>
              <w:rPr>
                <w:rFonts w:ascii="Arial" w:hAnsi="Arial" w:cs="Arial"/>
              </w:rPr>
            </w:pPr>
          </w:p>
        </w:tc>
        <w:tc>
          <w:tcPr>
            <w:tcW w:w="750" w:type="dxa"/>
            <w:tcBorders>
              <w:top w:val="nil"/>
              <w:left w:val="single" w:sz="4" w:space="0" w:color="auto"/>
              <w:bottom w:val="single" w:sz="8" w:space="0" w:color="auto"/>
              <w:right w:val="single" w:sz="4" w:space="0" w:color="auto"/>
            </w:tcBorders>
            <w:noWrap/>
            <w:vAlign w:val="center"/>
            <w:hideMark/>
          </w:tcPr>
          <w:p w14:paraId="336E7689" w14:textId="77777777" w:rsidR="00802834" w:rsidRPr="003F1DFC" w:rsidRDefault="00802834" w:rsidP="004C2739">
            <w:pPr>
              <w:jc w:val="center"/>
              <w:rPr>
                <w:rFonts w:ascii="Arial" w:hAnsi="Arial" w:cs="Arial"/>
              </w:rPr>
            </w:pPr>
            <w:r w:rsidRPr="003F1DFC">
              <w:rPr>
                <w:rFonts w:ascii="Arial" w:hAnsi="Arial" w:cs="Arial"/>
              </w:rPr>
              <w:t>total</w:t>
            </w:r>
          </w:p>
        </w:tc>
        <w:tc>
          <w:tcPr>
            <w:tcW w:w="803" w:type="dxa"/>
            <w:tcBorders>
              <w:top w:val="nil"/>
              <w:left w:val="nil"/>
              <w:bottom w:val="single" w:sz="8" w:space="0" w:color="auto"/>
              <w:right w:val="single" w:sz="8" w:space="0" w:color="auto"/>
            </w:tcBorders>
            <w:noWrap/>
            <w:vAlign w:val="center"/>
            <w:hideMark/>
          </w:tcPr>
          <w:p w14:paraId="2FC63C2A" w14:textId="77777777" w:rsidR="00802834" w:rsidRPr="003F1DFC" w:rsidRDefault="00802834" w:rsidP="004C2739">
            <w:pPr>
              <w:jc w:val="center"/>
              <w:rPr>
                <w:rFonts w:ascii="Arial" w:hAnsi="Arial" w:cs="Arial"/>
              </w:rPr>
            </w:pPr>
            <w:r w:rsidRPr="003F1DFC">
              <w:rPr>
                <w:rFonts w:ascii="Arial" w:hAnsi="Arial" w:cs="Arial"/>
              </w:rPr>
              <w:t>femei</w:t>
            </w:r>
          </w:p>
        </w:tc>
        <w:tc>
          <w:tcPr>
            <w:tcW w:w="750" w:type="dxa"/>
            <w:tcBorders>
              <w:top w:val="nil"/>
              <w:left w:val="nil"/>
              <w:bottom w:val="single" w:sz="8" w:space="0" w:color="auto"/>
              <w:right w:val="single" w:sz="4" w:space="0" w:color="auto"/>
            </w:tcBorders>
            <w:noWrap/>
            <w:vAlign w:val="center"/>
            <w:hideMark/>
          </w:tcPr>
          <w:p w14:paraId="62FEDB4A" w14:textId="77777777" w:rsidR="00802834" w:rsidRPr="003F1DFC" w:rsidRDefault="00802834" w:rsidP="004C2739">
            <w:pPr>
              <w:jc w:val="center"/>
              <w:rPr>
                <w:rFonts w:ascii="Arial" w:hAnsi="Arial" w:cs="Arial"/>
              </w:rPr>
            </w:pPr>
            <w:r w:rsidRPr="003F1DFC">
              <w:rPr>
                <w:rFonts w:ascii="Arial" w:hAnsi="Arial" w:cs="Arial"/>
              </w:rPr>
              <w:t>total</w:t>
            </w:r>
          </w:p>
        </w:tc>
        <w:tc>
          <w:tcPr>
            <w:tcW w:w="803" w:type="dxa"/>
            <w:tcBorders>
              <w:top w:val="nil"/>
              <w:left w:val="nil"/>
              <w:bottom w:val="single" w:sz="8" w:space="0" w:color="auto"/>
              <w:right w:val="single" w:sz="4" w:space="0" w:color="auto"/>
            </w:tcBorders>
            <w:noWrap/>
            <w:vAlign w:val="center"/>
            <w:hideMark/>
          </w:tcPr>
          <w:p w14:paraId="662FA363" w14:textId="77777777" w:rsidR="00802834" w:rsidRPr="003F1DFC" w:rsidRDefault="00802834" w:rsidP="004C2739">
            <w:pPr>
              <w:jc w:val="center"/>
              <w:rPr>
                <w:rFonts w:ascii="Arial" w:hAnsi="Arial" w:cs="Arial"/>
              </w:rPr>
            </w:pPr>
            <w:r w:rsidRPr="003F1DFC">
              <w:rPr>
                <w:rFonts w:ascii="Arial" w:hAnsi="Arial" w:cs="Arial"/>
              </w:rPr>
              <w:t>femei</w:t>
            </w:r>
          </w:p>
        </w:tc>
        <w:tc>
          <w:tcPr>
            <w:tcW w:w="750" w:type="dxa"/>
            <w:tcBorders>
              <w:top w:val="nil"/>
              <w:left w:val="nil"/>
              <w:bottom w:val="single" w:sz="8" w:space="0" w:color="auto"/>
              <w:right w:val="single" w:sz="4" w:space="0" w:color="auto"/>
            </w:tcBorders>
            <w:noWrap/>
            <w:vAlign w:val="center"/>
            <w:hideMark/>
          </w:tcPr>
          <w:p w14:paraId="4C9BF052" w14:textId="77777777" w:rsidR="00802834" w:rsidRPr="003F1DFC" w:rsidRDefault="00802834" w:rsidP="004C2739">
            <w:pPr>
              <w:jc w:val="center"/>
              <w:rPr>
                <w:rFonts w:ascii="Arial" w:hAnsi="Arial" w:cs="Arial"/>
              </w:rPr>
            </w:pPr>
            <w:r w:rsidRPr="003F1DFC">
              <w:rPr>
                <w:rFonts w:ascii="Arial" w:hAnsi="Arial" w:cs="Arial"/>
              </w:rPr>
              <w:t>total</w:t>
            </w:r>
          </w:p>
        </w:tc>
        <w:tc>
          <w:tcPr>
            <w:tcW w:w="803" w:type="dxa"/>
            <w:tcBorders>
              <w:top w:val="nil"/>
              <w:left w:val="nil"/>
              <w:bottom w:val="single" w:sz="8" w:space="0" w:color="auto"/>
              <w:right w:val="single" w:sz="4" w:space="0" w:color="auto"/>
            </w:tcBorders>
            <w:noWrap/>
            <w:vAlign w:val="center"/>
            <w:hideMark/>
          </w:tcPr>
          <w:p w14:paraId="155F4E16" w14:textId="77777777" w:rsidR="00802834" w:rsidRPr="003F1DFC" w:rsidRDefault="00802834" w:rsidP="004C2739">
            <w:pPr>
              <w:jc w:val="center"/>
              <w:rPr>
                <w:rFonts w:ascii="Arial" w:hAnsi="Arial" w:cs="Arial"/>
              </w:rPr>
            </w:pPr>
            <w:r w:rsidRPr="003F1DFC">
              <w:rPr>
                <w:rFonts w:ascii="Arial" w:hAnsi="Arial" w:cs="Arial"/>
              </w:rPr>
              <w:t>femei</w:t>
            </w:r>
          </w:p>
        </w:tc>
        <w:tc>
          <w:tcPr>
            <w:tcW w:w="670" w:type="dxa"/>
            <w:tcBorders>
              <w:top w:val="nil"/>
              <w:left w:val="nil"/>
              <w:bottom w:val="single" w:sz="8" w:space="0" w:color="auto"/>
              <w:right w:val="single" w:sz="4" w:space="0" w:color="auto"/>
            </w:tcBorders>
            <w:noWrap/>
            <w:vAlign w:val="center"/>
            <w:hideMark/>
          </w:tcPr>
          <w:p w14:paraId="044362BC" w14:textId="77777777" w:rsidR="00802834" w:rsidRPr="003F1DFC" w:rsidRDefault="00802834" w:rsidP="004C2739">
            <w:pPr>
              <w:jc w:val="center"/>
              <w:rPr>
                <w:rFonts w:ascii="Arial" w:hAnsi="Arial" w:cs="Arial"/>
              </w:rPr>
            </w:pPr>
            <w:r w:rsidRPr="003F1DFC">
              <w:rPr>
                <w:rFonts w:ascii="Arial" w:hAnsi="Arial" w:cs="Arial"/>
              </w:rPr>
              <w:t>total</w:t>
            </w:r>
          </w:p>
        </w:tc>
        <w:tc>
          <w:tcPr>
            <w:tcW w:w="803" w:type="dxa"/>
            <w:tcBorders>
              <w:top w:val="nil"/>
              <w:left w:val="nil"/>
              <w:bottom w:val="single" w:sz="8" w:space="0" w:color="auto"/>
              <w:right w:val="single" w:sz="8" w:space="0" w:color="auto"/>
            </w:tcBorders>
            <w:noWrap/>
            <w:vAlign w:val="center"/>
            <w:hideMark/>
          </w:tcPr>
          <w:p w14:paraId="282F7760" w14:textId="77777777" w:rsidR="00802834" w:rsidRPr="003F1DFC" w:rsidRDefault="00802834" w:rsidP="004C2739">
            <w:pPr>
              <w:jc w:val="center"/>
              <w:rPr>
                <w:rFonts w:ascii="Arial" w:hAnsi="Arial" w:cs="Arial"/>
              </w:rPr>
            </w:pPr>
            <w:r w:rsidRPr="003F1DFC">
              <w:rPr>
                <w:rFonts w:ascii="Arial" w:hAnsi="Arial" w:cs="Arial"/>
              </w:rPr>
              <w:t>femei</w:t>
            </w:r>
          </w:p>
        </w:tc>
      </w:tr>
      <w:tr w:rsidR="0063056F" w:rsidRPr="003F1DFC" w14:paraId="1CD4B7D2" w14:textId="77777777" w:rsidTr="004C2739">
        <w:trPr>
          <w:gridAfter w:val="2"/>
          <w:trHeight w:val="380"/>
        </w:trPr>
        <w:tc>
          <w:tcPr>
            <w:tcW w:w="567" w:type="dxa"/>
            <w:tcBorders>
              <w:top w:val="single" w:sz="4" w:space="0" w:color="auto"/>
              <w:left w:val="single" w:sz="8" w:space="0" w:color="auto"/>
              <w:bottom w:val="single" w:sz="8" w:space="0" w:color="auto"/>
              <w:right w:val="single" w:sz="4" w:space="0" w:color="auto"/>
            </w:tcBorders>
            <w:noWrap/>
            <w:vAlign w:val="center"/>
            <w:hideMark/>
          </w:tcPr>
          <w:p w14:paraId="5FEF1AD5" w14:textId="77777777" w:rsidR="0063056F" w:rsidRPr="003F1DFC" w:rsidRDefault="0063056F" w:rsidP="0063056F">
            <w:pPr>
              <w:jc w:val="center"/>
              <w:rPr>
                <w:rFonts w:ascii="Arial" w:hAnsi="Arial" w:cs="Arial"/>
              </w:rPr>
            </w:pPr>
            <w:r w:rsidRPr="003F1DFC">
              <w:rPr>
                <w:rFonts w:ascii="Arial" w:hAnsi="Arial" w:cs="Arial"/>
              </w:rPr>
              <w:t>1</w:t>
            </w:r>
          </w:p>
        </w:tc>
        <w:tc>
          <w:tcPr>
            <w:tcW w:w="2984" w:type="dxa"/>
            <w:tcBorders>
              <w:top w:val="single" w:sz="4" w:space="0" w:color="auto"/>
              <w:left w:val="nil"/>
              <w:bottom w:val="single" w:sz="8" w:space="0" w:color="auto"/>
              <w:right w:val="nil"/>
            </w:tcBorders>
            <w:noWrap/>
            <w:vAlign w:val="center"/>
            <w:hideMark/>
          </w:tcPr>
          <w:p w14:paraId="72E545FA" w14:textId="77777777" w:rsidR="0063056F" w:rsidRPr="003F1DFC" w:rsidRDefault="0063056F" w:rsidP="0063056F">
            <w:pPr>
              <w:rPr>
                <w:rFonts w:ascii="Arial" w:hAnsi="Arial" w:cs="Arial"/>
              </w:rPr>
            </w:pPr>
            <w:r w:rsidRPr="003F1DFC">
              <w:rPr>
                <w:rFonts w:ascii="Arial" w:hAnsi="Arial" w:cs="Arial"/>
              </w:rPr>
              <w:t>Someri indemnizati, din care:</w:t>
            </w:r>
          </w:p>
        </w:tc>
        <w:tc>
          <w:tcPr>
            <w:tcW w:w="750" w:type="dxa"/>
            <w:tcBorders>
              <w:top w:val="single" w:sz="8" w:space="0" w:color="auto"/>
              <w:left w:val="single" w:sz="8" w:space="0" w:color="auto"/>
              <w:bottom w:val="single" w:sz="8" w:space="0" w:color="auto"/>
              <w:right w:val="single" w:sz="4" w:space="0" w:color="auto"/>
            </w:tcBorders>
            <w:noWrap/>
            <w:vAlign w:val="center"/>
          </w:tcPr>
          <w:p w14:paraId="60BA7789" w14:textId="06688D34" w:rsidR="0063056F" w:rsidRPr="003F1DFC" w:rsidRDefault="0063056F" w:rsidP="0063056F">
            <w:pPr>
              <w:jc w:val="right"/>
              <w:rPr>
                <w:rFonts w:ascii="Arial" w:hAnsi="Arial" w:cs="Arial"/>
              </w:rPr>
            </w:pPr>
            <w:r>
              <w:rPr>
                <w:rFonts w:ascii="Arial" w:hAnsi="Arial" w:cs="Arial"/>
              </w:rPr>
              <w:t>1410</w:t>
            </w:r>
          </w:p>
        </w:tc>
        <w:tc>
          <w:tcPr>
            <w:tcW w:w="803" w:type="dxa"/>
            <w:tcBorders>
              <w:top w:val="single" w:sz="8" w:space="0" w:color="auto"/>
              <w:left w:val="nil"/>
              <w:bottom w:val="single" w:sz="8" w:space="0" w:color="auto"/>
              <w:right w:val="single" w:sz="8" w:space="0" w:color="auto"/>
            </w:tcBorders>
            <w:noWrap/>
            <w:vAlign w:val="center"/>
          </w:tcPr>
          <w:p w14:paraId="6C88BC60" w14:textId="73FDB26B" w:rsidR="0063056F" w:rsidRPr="003F1DFC" w:rsidRDefault="0063056F" w:rsidP="0063056F">
            <w:pPr>
              <w:jc w:val="right"/>
              <w:rPr>
                <w:rFonts w:ascii="Arial" w:hAnsi="Arial" w:cs="Arial"/>
              </w:rPr>
            </w:pPr>
            <w:r>
              <w:rPr>
                <w:rFonts w:ascii="Arial" w:hAnsi="Arial" w:cs="Arial"/>
              </w:rPr>
              <w:t>820</w:t>
            </w:r>
          </w:p>
        </w:tc>
        <w:tc>
          <w:tcPr>
            <w:tcW w:w="750" w:type="dxa"/>
            <w:tcBorders>
              <w:top w:val="single" w:sz="8" w:space="0" w:color="auto"/>
              <w:left w:val="nil"/>
              <w:bottom w:val="single" w:sz="8" w:space="0" w:color="auto"/>
              <w:right w:val="single" w:sz="4" w:space="0" w:color="auto"/>
            </w:tcBorders>
            <w:noWrap/>
            <w:vAlign w:val="center"/>
          </w:tcPr>
          <w:p w14:paraId="54AFA782" w14:textId="66B2AB5B" w:rsidR="0063056F" w:rsidRPr="003F1DFC" w:rsidRDefault="0063056F" w:rsidP="0063056F">
            <w:pPr>
              <w:jc w:val="right"/>
              <w:rPr>
                <w:rFonts w:ascii="Arial" w:hAnsi="Arial" w:cs="Arial"/>
              </w:rPr>
            </w:pPr>
            <w:r>
              <w:rPr>
                <w:rFonts w:ascii="Arial" w:hAnsi="Arial" w:cs="Arial"/>
              </w:rPr>
              <w:t>772</w:t>
            </w:r>
          </w:p>
        </w:tc>
        <w:tc>
          <w:tcPr>
            <w:tcW w:w="803" w:type="dxa"/>
            <w:tcBorders>
              <w:top w:val="single" w:sz="8" w:space="0" w:color="auto"/>
              <w:left w:val="nil"/>
              <w:bottom w:val="single" w:sz="8" w:space="0" w:color="auto"/>
              <w:right w:val="single" w:sz="4" w:space="0" w:color="auto"/>
            </w:tcBorders>
            <w:noWrap/>
            <w:vAlign w:val="center"/>
          </w:tcPr>
          <w:p w14:paraId="71BA1126" w14:textId="6F649EE4" w:rsidR="0063056F" w:rsidRPr="003F1DFC" w:rsidRDefault="0063056F" w:rsidP="0063056F">
            <w:pPr>
              <w:jc w:val="right"/>
              <w:rPr>
                <w:rFonts w:ascii="Arial" w:hAnsi="Arial" w:cs="Arial"/>
              </w:rPr>
            </w:pPr>
            <w:r>
              <w:rPr>
                <w:rFonts w:ascii="Arial" w:hAnsi="Arial" w:cs="Arial"/>
              </w:rPr>
              <w:t>398</w:t>
            </w:r>
          </w:p>
        </w:tc>
        <w:tc>
          <w:tcPr>
            <w:tcW w:w="750" w:type="dxa"/>
            <w:tcBorders>
              <w:top w:val="single" w:sz="8" w:space="0" w:color="auto"/>
              <w:left w:val="nil"/>
              <w:bottom w:val="single" w:sz="8" w:space="0" w:color="auto"/>
              <w:right w:val="single" w:sz="4" w:space="0" w:color="auto"/>
            </w:tcBorders>
            <w:noWrap/>
            <w:vAlign w:val="center"/>
          </w:tcPr>
          <w:p w14:paraId="0A30C05D" w14:textId="0230930F" w:rsidR="0063056F" w:rsidRPr="003F1DFC" w:rsidRDefault="0063056F" w:rsidP="0063056F">
            <w:pPr>
              <w:jc w:val="right"/>
              <w:rPr>
                <w:rFonts w:ascii="Arial" w:hAnsi="Arial" w:cs="Arial"/>
              </w:rPr>
            </w:pPr>
            <w:r>
              <w:rPr>
                <w:rFonts w:ascii="Arial" w:hAnsi="Arial" w:cs="Arial"/>
              </w:rPr>
              <w:t>537</w:t>
            </w:r>
          </w:p>
        </w:tc>
        <w:tc>
          <w:tcPr>
            <w:tcW w:w="803" w:type="dxa"/>
            <w:tcBorders>
              <w:top w:val="single" w:sz="8" w:space="0" w:color="auto"/>
              <w:left w:val="nil"/>
              <w:bottom w:val="single" w:sz="8" w:space="0" w:color="auto"/>
              <w:right w:val="single" w:sz="4" w:space="0" w:color="auto"/>
            </w:tcBorders>
            <w:noWrap/>
            <w:vAlign w:val="center"/>
          </w:tcPr>
          <w:p w14:paraId="0B507672" w14:textId="1C864E3D" w:rsidR="0063056F" w:rsidRPr="003F1DFC" w:rsidRDefault="0063056F" w:rsidP="0063056F">
            <w:pPr>
              <w:jc w:val="right"/>
              <w:rPr>
                <w:rFonts w:ascii="Arial" w:hAnsi="Arial" w:cs="Arial"/>
              </w:rPr>
            </w:pPr>
            <w:r>
              <w:rPr>
                <w:rFonts w:ascii="Arial" w:hAnsi="Arial" w:cs="Arial"/>
              </w:rPr>
              <w:t>348</w:t>
            </w:r>
          </w:p>
        </w:tc>
        <w:tc>
          <w:tcPr>
            <w:tcW w:w="670" w:type="dxa"/>
            <w:tcBorders>
              <w:top w:val="single" w:sz="8" w:space="0" w:color="auto"/>
              <w:left w:val="nil"/>
              <w:bottom w:val="single" w:sz="8" w:space="0" w:color="auto"/>
              <w:right w:val="single" w:sz="4" w:space="0" w:color="auto"/>
            </w:tcBorders>
            <w:noWrap/>
            <w:vAlign w:val="center"/>
          </w:tcPr>
          <w:p w14:paraId="28DCB1E8" w14:textId="67743EF2" w:rsidR="0063056F" w:rsidRPr="003F1DFC" w:rsidRDefault="0063056F" w:rsidP="0063056F">
            <w:pPr>
              <w:jc w:val="right"/>
              <w:rPr>
                <w:rFonts w:ascii="Arial" w:hAnsi="Arial" w:cs="Arial"/>
              </w:rPr>
            </w:pPr>
            <w:r>
              <w:rPr>
                <w:rFonts w:ascii="Arial" w:hAnsi="Arial" w:cs="Arial"/>
              </w:rPr>
              <w:t>101</w:t>
            </w:r>
          </w:p>
        </w:tc>
        <w:tc>
          <w:tcPr>
            <w:tcW w:w="803" w:type="dxa"/>
            <w:tcBorders>
              <w:top w:val="single" w:sz="8" w:space="0" w:color="auto"/>
              <w:left w:val="nil"/>
              <w:bottom w:val="single" w:sz="8" w:space="0" w:color="auto"/>
              <w:right w:val="single" w:sz="8" w:space="0" w:color="auto"/>
            </w:tcBorders>
            <w:noWrap/>
            <w:vAlign w:val="center"/>
          </w:tcPr>
          <w:p w14:paraId="35A1D77D" w14:textId="719FB103" w:rsidR="0063056F" w:rsidRPr="003F1DFC" w:rsidRDefault="0063056F" w:rsidP="0063056F">
            <w:pPr>
              <w:jc w:val="right"/>
              <w:rPr>
                <w:rFonts w:ascii="Arial" w:hAnsi="Arial" w:cs="Arial"/>
              </w:rPr>
            </w:pPr>
            <w:r>
              <w:rPr>
                <w:rFonts w:ascii="Arial" w:hAnsi="Arial" w:cs="Arial"/>
              </w:rPr>
              <w:t>74</w:t>
            </w:r>
          </w:p>
        </w:tc>
      </w:tr>
      <w:tr w:rsidR="0063056F" w:rsidRPr="003F1DFC" w14:paraId="4B15A800" w14:textId="77777777" w:rsidTr="00BD541A">
        <w:trPr>
          <w:gridAfter w:val="2"/>
          <w:trHeight w:val="351"/>
        </w:trPr>
        <w:tc>
          <w:tcPr>
            <w:tcW w:w="567" w:type="dxa"/>
            <w:tcBorders>
              <w:top w:val="nil"/>
              <w:left w:val="single" w:sz="8" w:space="0" w:color="auto"/>
              <w:bottom w:val="single" w:sz="4" w:space="0" w:color="auto"/>
              <w:right w:val="single" w:sz="4" w:space="0" w:color="auto"/>
            </w:tcBorders>
            <w:noWrap/>
            <w:vAlign w:val="bottom"/>
            <w:hideMark/>
          </w:tcPr>
          <w:p w14:paraId="279CABDD" w14:textId="77777777" w:rsidR="0063056F" w:rsidRPr="003F1DFC" w:rsidRDefault="0063056F" w:rsidP="0063056F">
            <w:pPr>
              <w:jc w:val="right"/>
              <w:rPr>
                <w:rFonts w:ascii="Arial" w:hAnsi="Arial" w:cs="Arial"/>
                <w:i/>
                <w:iCs/>
              </w:rPr>
            </w:pPr>
            <w:r w:rsidRPr="003F1DFC">
              <w:rPr>
                <w:rFonts w:ascii="Arial" w:hAnsi="Arial" w:cs="Arial"/>
                <w:i/>
                <w:iCs/>
              </w:rPr>
              <w:t>a</w:t>
            </w:r>
          </w:p>
        </w:tc>
        <w:tc>
          <w:tcPr>
            <w:tcW w:w="2984" w:type="dxa"/>
            <w:tcBorders>
              <w:top w:val="nil"/>
              <w:left w:val="nil"/>
              <w:bottom w:val="single" w:sz="4" w:space="0" w:color="auto"/>
              <w:right w:val="nil"/>
            </w:tcBorders>
            <w:noWrap/>
            <w:vAlign w:val="center"/>
            <w:hideMark/>
          </w:tcPr>
          <w:p w14:paraId="4079F615" w14:textId="77777777" w:rsidR="0063056F" w:rsidRPr="003F1DFC" w:rsidRDefault="0063056F" w:rsidP="0063056F">
            <w:pPr>
              <w:rPr>
                <w:rFonts w:ascii="Arial" w:hAnsi="Arial" w:cs="Arial"/>
                <w:i/>
                <w:iCs/>
              </w:rPr>
            </w:pPr>
            <w:r w:rsidRPr="003F1DFC">
              <w:rPr>
                <w:rFonts w:ascii="Arial" w:hAnsi="Arial" w:cs="Arial"/>
                <w:i/>
                <w:iCs/>
              </w:rPr>
              <w:t>* din cimpul muncii</w:t>
            </w:r>
          </w:p>
        </w:tc>
        <w:tc>
          <w:tcPr>
            <w:tcW w:w="750" w:type="dxa"/>
            <w:tcBorders>
              <w:top w:val="nil"/>
              <w:left w:val="single" w:sz="8" w:space="0" w:color="auto"/>
              <w:bottom w:val="single" w:sz="4" w:space="0" w:color="auto"/>
              <w:right w:val="single" w:sz="4" w:space="0" w:color="auto"/>
            </w:tcBorders>
            <w:noWrap/>
            <w:vAlign w:val="center"/>
          </w:tcPr>
          <w:p w14:paraId="21E25155" w14:textId="1656BDE6" w:rsidR="0063056F" w:rsidRPr="003F1DFC" w:rsidRDefault="0063056F" w:rsidP="0063056F">
            <w:pPr>
              <w:jc w:val="right"/>
              <w:rPr>
                <w:rFonts w:ascii="Arial" w:hAnsi="Arial" w:cs="Arial"/>
                <w:i/>
                <w:iCs/>
              </w:rPr>
            </w:pPr>
            <w:r>
              <w:rPr>
                <w:rFonts w:ascii="Arial" w:hAnsi="Arial" w:cs="Arial"/>
                <w:i/>
                <w:iCs/>
              </w:rPr>
              <w:t>1239</w:t>
            </w:r>
          </w:p>
        </w:tc>
        <w:tc>
          <w:tcPr>
            <w:tcW w:w="803" w:type="dxa"/>
            <w:tcBorders>
              <w:top w:val="nil"/>
              <w:left w:val="nil"/>
              <w:bottom w:val="single" w:sz="4" w:space="0" w:color="auto"/>
              <w:right w:val="single" w:sz="8" w:space="0" w:color="auto"/>
            </w:tcBorders>
            <w:noWrap/>
            <w:vAlign w:val="center"/>
          </w:tcPr>
          <w:p w14:paraId="0256EB38" w14:textId="18BFD322" w:rsidR="0063056F" w:rsidRPr="003F1DFC" w:rsidRDefault="0063056F" w:rsidP="0063056F">
            <w:pPr>
              <w:jc w:val="right"/>
              <w:rPr>
                <w:rFonts w:ascii="Arial" w:hAnsi="Arial" w:cs="Arial"/>
                <w:i/>
                <w:iCs/>
              </w:rPr>
            </w:pPr>
            <w:r>
              <w:rPr>
                <w:rFonts w:ascii="Arial" w:hAnsi="Arial" w:cs="Arial"/>
                <w:i/>
                <w:iCs/>
              </w:rPr>
              <w:t>731</w:t>
            </w:r>
          </w:p>
        </w:tc>
        <w:tc>
          <w:tcPr>
            <w:tcW w:w="750" w:type="dxa"/>
            <w:tcBorders>
              <w:top w:val="nil"/>
              <w:left w:val="nil"/>
              <w:bottom w:val="single" w:sz="4" w:space="0" w:color="auto"/>
              <w:right w:val="single" w:sz="4" w:space="0" w:color="auto"/>
            </w:tcBorders>
            <w:noWrap/>
            <w:vAlign w:val="center"/>
          </w:tcPr>
          <w:p w14:paraId="5B8A85CE" w14:textId="12138A22" w:rsidR="0063056F" w:rsidRPr="003F1DFC" w:rsidRDefault="0063056F" w:rsidP="0063056F">
            <w:pPr>
              <w:jc w:val="right"/>
              <w:rPr>
                <w:rFonts w:ascii="Arial" w:hAnsi="Arial" w:cs="Arial"/>
                <w:i/>
                <w:iCs/>
              </w:rPr>
            </w:pPr>
            <w:r>
              <w:rPr>
                <w:rFonts w:ascii="Arial" w:hAnsi="Arial" w:cs="Arial"/>
                <w:i/>
                <w:iCs/>
              </w:rPr>
              <w:t>750</w:t>
            </w:r>
          </w:p>
        </w:tc>
        <w:tc>
          <w:tcPr>
            <w:tcW w:w="803" w:type="dxa"/>
            <w:tcBorders>
              <w:top w:val="nil"/>
              <w:left w:val="nil"/>
              <w:bottom w:val="single" w:sz="4" w:space="0" w:color="auto"/>
              <w:right w:val="single" w:sz="4" w:space="0" w:color="auto"/>
            </w:tcBorders>
            <w:noWrap/>
            <w:vAlign w:val="center"/>
          </w:tcPr>
          <w:p w14:paraId="6C3C0E18" w14:textId="12A6F878" w:rsidR="0063056F" w:rsidRPr="003F1DFC" w:rsidRDefault="0063056F" w:rsidP="0063056F">
            <w:pPr>
              <w:jc w:val="right"/>
              <w:rPr>
                <w:rFonts w:ascii="Arial" w:hAnsi="Arial" w:cs="Arial"/>
                <w:i/>
                <w:iCs/>
              </w:rPr>
            </w:pPr>
            <w:r>
              <w:rPr>
                <w:rFonts w:ascii="Arial" w:hAnsi="Arial" w:cs="Arial"/>
                <w:i/>
                <w:iCs/>
              </w:rPr>
              <w:t>392</w:t>
            </w:r>
          </w:p>
        </w:tc>
        <w:tc>
          <w:tcPr>
            <w:tcW w:w="750" w:type="dxa"/>
            <w:tcBorders>
              <w:top w:val="nil"/>
              <w:left w:val="nil"/>
              <w:bottom w:val="single" w:sz="4" w:space="0" w:color="auto"/>
              <w:right w:val="single" w:sz="4" w:space="0" w:color="auto"/>
            </w:tcBorders>
            <w:noWrap/>
            <w:vAlign w:val="center"/>
          </w:tcPr>
          <w:p w14:paraId="56F5B2E4" w14:textId="2A96DD53" w:rsidR="0063056F" w:rsidRPr="003F1DFC" w:rsidRDefault="0063056F" w:rsidP="0063056F">
            <w:pPr>
              <w:jc w:val="right"/>
              <w:rPr>
                <w:rFonts w:ascii="Arial" w:hAnsi="Arial" w:cs="Arial"/>
                <w:i/>
                <w:iCs/>
              </w:rPr>
            </w:pPr>
            <w:r>
              <w:rPr>
                <w:rFonts w:ascii="Arial" w:hAnsi="Arial" w:cs="Arial"/>
                <w:i/>
                <w:iCs/>
              </w:rPr>
              <w:t>395</w:t>
            </w:r>
          </w:p>
        </w:tc>
        <w:tc>
          <w:tcPr>
            <w:tcW w:w="803" w:type="dxa"/>
            <w:tcBorders>
              <w:top w:val="nil"/>
              <w:left w:val="nil"/>
              <w:bottom w:val="single" w:sz="4" w:space="0" w:color="auto"/>
              <w:right w:val="single" w:sz="4" w:space="0" w:color="auto"/>
            </w:tcBorders>
            <w:noWrap/>
            <w:vAlign w:val="center"/>
          </w:tcPr>
          <w:p w14:paraId="2ADCBE8E" w14:textId="78B588CC" w:rsidR="0063056F" w:rsidRPr="003F1DFC" w:rsidRDefault="0063056F" w:rsidP="0063056F">
            <w:pPr>
              <w:jc w:val="right"/>
              <w:rPr>
                <w:rFonts w:ascii="Arial" w:hAnsi="Arial" w:cs="Arial"/>
                <w:i/>
                <w:iCs/>
              </w:rPr>
            </w:pPr>
            <w:r>
              <w:rPr>
                <w:rFonts w:ascii="Arial" w:hAnsi="Arial" w:cs="Arial"/>
                <w:i/>
                <w:iCs/>
              </w:rPr>
              <w:t>269</w:t>
            </w:r>
          </w:p>
        </w:tc>
        <w:tc>
          <w:tcPr>
            <w:tcW w:w="670" w:type="dxa"/>
            <w:tcBorders>
              <w:top w:val="nil"/>
              <w:left w:val="nil"/>
              <w:bottom w:val="single" w:sz="4" w:space="0" w:color="auto"/>
              <w:right w:val="single" w:sz="4" w:space="0" w:color="auto"/>
            </w:tcBorders>
            <w:noWrap/>
            <w:vAlign w:val="center"/>
          </w:tcPr>
          <w:p w14:paraId="71870C60" w14:textId="674DFD88" w:rsidR="0063056F" w:rsidRPr="003F1DFC" w:rsidRDefault="0063056F" w:rsidP="0063056F">
            <w:pPr>
              <w:jc w:val="right"/>
              <w:rPr>
                <w:rFonts w:ascii="Arial" w:hAnsi="Arial" w:cs="Arial"/>
                <w:i/>
                <w:iCs/>
              </w:rPr>
            </w:pPr>
            <w:r>
              <w:rPr>
                <w:rFonts w:ascii="Arial" w:hAnsi="Arial" w:cs="Arial"/>
                <w:i/>
                <w:iCs/>
              </w:rPr>
              <w:t>94</w:t>
            </w:r>
          </w:p>
        </w:tc>
        <w:tc>
          <w:tcPr>
            <w:tcW w:w="803" w:type="dxa"/>
            <w:tcBorders>
              <w:top w:val="nil"/>
              <w:left w:val="nil"/>
              <w:bottom w:val="single" w:sz="4" w:space="0" w:color="auto"/>
              <w:right w:val="single" w:sz="8" w:space="0" w:color="auto"/>
            </w:tcBorders>
            <w:noWrap/>
            <w:vAlign w:val="center"/>
          </w:tcPr>
          <w:p w14:paraId="64F2A0F4" w14:textId="36043B53" w:rsidR="0063056F" w:rsidRPr="003F1DFC" w:rsidRDefault="0063056F" w:rsidP="0063056F">
            <w:pPr>
              <w:jc w:val="right"/>
              <w:rPr>
                <w:rFonts w:ascii="Arial" w:hAnsi="Arial" w:cs="Arial"/>
                <w:i/>
                <w:iCs/>
              </w:rPr>
            </w:pPr>
            <w:r>
              <w:rPr>
                <w:rFonts w:ascii="Arial" w:hAnsi="Arial" w:cs="Arial"/>
                <w:i/>
                <w:iCs/>
              </w:rPr>
              <w:t>70</w:t>
            </w:r>
          </w:p>
        </w:tc>
      </w:tr>
      <w:tr w:rsidR="0063056F" w:rsidRPr="003F1DFC" w14:paraId="595FC680" w14:textId="77777777" w:rsidTr="00BD541A">
        <w:trPr>
          <w:gridAfter w:val="2"/>
          <w:trHeight w:val="365"/>
        </w:trPr>
        <w:tc>
          <w:tcPr>
            <w:tcW w:w="567" w:type="dxa"/>
            <w:tcBorders>
              <w:top w:val="nil"/>
              <w:left w:val="single" w:sz="8" w:space="0" w:color="auto"/>
              <w:bottom w:val="nil"/>
              <w:right w:val="single" w:sz="4" w:space="0" w:color="auto"/>
            </w:tcBorders>
            <w:noWrap/>
            <w:vAlign w:val="center"/>
            <w:hideMark/>
          </w:tcPr>
          <w:p w14:paraId="18DAEF67" w14:textId="77777777" w:rsidR="0063056F" w:rsidRPr="003F1DFC" w:rsidRDefault="0063056F" w:rsidP="0063056F">
            <w:pPr>
              <w:jc w:val="right"/>
              <w:rPr>
                <w:rFonts w:ascii="Arial" w:hAnsi="Arial" w:cs="Arial"/>
                <w:i/>
                <w:iCs/>
              </w:rPr>
            </w:pPr>
            <w:r w:rsidRPr="003F1DFC">
              <w:rPr>
                <w:rFonts w:ascii="Arial" w:hAnsi="Arial" w:cs="Arial"/>
                <w:i/>
                <w:iCs/>
              </w:rPr>
              <w:t>b</w:t>
            </w:r>
          </w:p>
        </w:tc>
        <w:tc>
          <w:tcPr>
            <w:tcW w:w="2984" w:type="dxa"/>
            <w:tcBorders>
              <w:top w:val="nil"/>
              <w:left w:val="nil"/>
              <w:bottom w:val="nil"/>
              <w:right w:val="nil"/>
            </w:tcBorders>
            <w:noWrap/>
            <w:vAlign w:val="center"/>
            <w:hideMark/>
          </w:tcPr>
          <w:p w14:paraId="221F0F5F" w14:textId="77777777" w:rsidR="0063056F" w:rsidRPr="003F1DFC" w:rsidRDefault="0063056F" w:rsidP="0063056F">
            <w:pPr>
              <w:rPr>
                <w:rFonts w:ascii="Arial" w:hAnsi="Arial" w:cs="Arial"/>
                <w:i/>
                <w:iCs/>
              </w:rPr>
            </w:pPr>
            <w:r w:rsidRPr="003F1DFC">
              <w:rPr>
                <w:rFonts w:ascii="Arial" w:hAnsi="Arial" w:cs="Arial"/>
                <w:i/>
                <w:iCs/>
              </w:rPr>
              <w:t>* absolventi</w:t>
            </w:r>
          </w:p>
        </w:tc>
        <w:tc>
          <w:tcPr>
            <w:tcW w:w="750" w:type="dxa"/>
            <w:tcBorders>
              <w:top w:val="nil"/>
              <w:left w:val="single" w:sz="8" w:space="0" w:color="auto"/>
              <w:bottom w:val="nil"/>
              <w:right w:val="single" w:sz="4" w:space="0" w:color="auto"/>
            </w:tcBorders>
            <w:noWrap/>
            <w:vAlign w:val="center"/>
          </w:tcPr>
          <w:p w14:paraId="1C9D77E5" w14:textId="5B64AEBA" w:rsidR="0063056F" w:rsidRPr="003F1DFC" w:rsidRDefault="0063056F" w:rsidP="0063056F">
            <w:pPr>
              <w:jc w:val="right"/>
              <w:rPr>
                <w:rFonts w:ascii="Arial" w:hAnsi="Arial" w:cs="Arial"/>
                <w:i/>
                <w:iCs/>
              </w:rPr>
            </w:pPr>
            <w:r>
              <w:rPr>
                <w:rFonts w:ascii="Arial" w:hAnsi="Arial" w:cs="Arial"/>
                <w:i/>
                <w:iCs/>
              </w:rPr>
              <w:t>171</w:t>
            </w:r>
          </w:p>
        </w:tc>
        <w:tc>
          <w:tcPr>
            <w:tcW w:w="803" w:type="dxa"/>
            <w:tcBorders>
              <w:top w:val="nil"/>
              <w:left w:val="nil"/>
              <w:bottom w:val="nil"/>
              <w:right w:val="single" w:sz="8" w:space="0" w:color="auto"/>
            </w:tcBorders>
            <w:noWrap/>
            <w:vAlign w:val="center"/>
          </w:tcPr>
          <w:p w14:paraId="600D5180" w14:textId="408FEBAA" w:rsidR="0063056F" w:rsidRPr="003F1DFC" w:rsidRDefault="0063056F" w:rsidP="0063056F">
            <w:pPr>
              <w:jc w:val="right"/>
              <w:rPr>
                <w:rFonts w:ascii="Arial" w:hAnsi="Arial" w:cs="Arial"/>
                <w:i/>
                <w:iCs/>
              </w:rPr>
            </w:pPr>
            <w:r>
              <w:rPr>
                <w:rFonts w:ascii="Arial" w:hAnsi="Arial" w:cs="Arial"/>
                <w:i/>
                <w:iCs/>
              </w:rPr>
              <w:t>89</w:t>
            </w:r>
          </w:p>
        </w:tc>
        <w:tc>
          <w:tcPr>
            <w:tcW w:w="750" w:type="dxa"/>
            <w:tcBorders>
              <w:top w:val="nil"/>
              <w:left w:val="nil"/>
              <w:bottom w:val="nil"/>
              <w:right w:val="single" w:sz="4" w:space="0" w:color="auto"/>
            </w:tcBorders>
            <w:noWrap/>
            <w:vAlign w:val="center"/>
          </w:tcPr>
          <w:p w14:paraId="79FC7603" w14:textId="6C50A748" w:rsidR="0063056F" w:rsidRPr="003F1DFC" w:rsidRDefault="0063056F" w:rsidP="0063056F">
            <w:pPr>
              <w:jc w:val="right"/>
              <w:rPr>
                <w:rFonts w:ascii="Arial" w:hAnsi="Arial" w:cs="Arial"/>
                <w:i/>
                <w:iCs/>
              </w:rPr>
            </w:pPr>
            <w:r>
              <w:rPr>
                <w:rFonts w:ascii="Arial" w:hAnsi="Arial" w:cs="Arial"/>
                <w:i/>
                <w:iCs/>
              </w:rPr>
              <w:t>22</w:t>
            </w:r>
          </w:p>
        </w:tc>
        <w:tc>
          <w:tcPr>
            <w:tcW w:w="803" w:type="dxa"/>
            <w:tcBorders>
              <w:top w:val="nil"/>
              <w:left w:val="nil"/>
              <w:bottom w:val="nil"/>
              <w:right w:val="single" w:sz="4" w:space="0" w:color="auto"/>
            </w:tcBorders>
            <w:noWrap/>
            <w:vAlign w:val="center"/>
          </w:tcPr>
          <w:p w14:paraId="65483B1D" w14:textId="6D2E5CC8" w:rsidR="0063056F" w:rsidRPr="003F1DFC" w:rsidRDefault="0063056F" w:rsidP="0063056F">
            <w:pPr>
              <w:jc w:val="right"/>
              <w:rPr>
                <w:rFonts w:ascii="Arial" w:hAnsi="Arial" w:cs="Arial"/>
                <w:i/>
                <w:iCs/>
              </w:rPr>
            </w:pPr>
            <w:r>
              <w:rPr>
                <w:rFonts w:ascii="Arial" w:hAnsi="Arial" w:cs="Arial"/>
                <w:i/>
                <w:iCs/>
              </w:rPr>
              <w:t>6</w:t>
            </w:r>
          </w:p>
        </w:tc>
        <w:tc>
          <w:tcPr>
            <w:tcW w:w="750" w:type="dxa"/>
            <w:tcBorders>
              <w:top w:val="nil"/>
              <w:left w:val="nil"/>
              <w:bottom w:val="nil"/>
              <w:right w:val="single" w:sz="4" w:space="0" w:color="auto"/>
            </w:tcBorders>
            <w:noWrap/>
            <w:vAlign w:val="center"/>
          </w:tcPr>
          <w:p w14:paraId="1F10A247" w14:textId="26AA4697" w:rsidR="0063056F" w:rsidRPr="003F1DFC" w:rsidRDefault="0063056F" w:rsidP="0063056F">
            <w:pPr>
              <w:jc w:val="right"/>
              <w:rPr>
                <w:rFonts w:ascii="Arial" w:hAnsi="Arial" w:cs="Arial"/>
                <w:i/>
                <w:iCs/>
              </w:rPr>
            </w:pPr>
            <w:r>
              <w:rPr>
                <w:rFonts w:ascii="Arial" w:hAnsi="Arial" w:cs="Arial"/>
                <w:i/>
                <w:iCs/>
              </w:rPr>
              <w:t>142</w:t>
            </w:r>
          </w:p>
        </w:tc>
        <w:tc>
          <w:tcPr>
            <w:tcW w:w="803" w:type="dxa"/>
            <w:tcBorders>
              <w:top w:val="nil"/>
              <w:left w:val="nil"/>
              <w:bottom w:val="nil"/>
              <w:right w:val="single" w:sz="4" w:space="0" w:color="auto"/>
            </w:tcBorders>
            <w:noWrap/>
            <w:vAlign w:val="center"/>
          </w:tcPr>
          <w:p w14:paraId="5C2E2FFE" w14:textId="6D62D1EA" w:rsidR="0063056F" w:rsidRPr="003F1DFC" w:rsidRDefault="0063056F" w:rsidP="0063056F">
            <w:pPr>
              <w:jc w:val="right"/>
              <w:rPr>
                <w:rFonts w:ascii="Arial" w:hAnsi="Arial" w:cs="Arial"/>
                <w:i/>
                <w:iCs/>
              </w:rPr>
            </w:pPr>
            <w:r>
              <w:rPr>
                <w:rFonts w:ascii="Arial" w:hAnsi="Arial" w:cs="Arial"/>
                <w:i/>
                <w:iCs/>
              </w:rPr>
              <w:t>79</w:t>
            </w:r>
          </w:p>
        </w:tc>
        <w:tc>
          <w:tcPr>
            <w:tcW w:w="670" w:type="dxa"/>
            <w:tcBorders>
              <w:top w:val="nil"/>
              <w:left w:val="nil"/>
              <w:bottom w:val="nil"/>
              <w:right w:val="single" w:sz="4" w:space="0" w:color="auto"/>
            </w:tcBorders>
            <w:noWrap/>
            <w:vAlign w:val="center"/>
          </w:tcPr>
          <w:p w14:paraId="72F417EF" w14:textId="031BEDA8" w:rsidR="0063056F" w:rsidRPr="003F1DFC" w:rsidRDefault="0063056F" w:rsidP="0063056F">
            <w:pPr>
              <w:jc w:val="right"/>
              <w:rPr>
                <w:rFonts w:ascii="Arial" w:hAnsi="Arial" w:cs="Arial"/>
                <w:i/>
                <w:iCs/>
              </w:rPr>
            </w:pPr>
            <w:r>
              <w:rPr>
                <w:rFonts w:ascii="Arial" w:hAnsi="Arial" w:cs="Arial"/>
                <w:i/>
                <w:iCs/>
              </w:rPr>
              <w:t>7</w:t>
            </w:r>
          </w:p>
        </w:tc>
        <w:tc>
          <w:tcPr>
            <w:tcW w:w="803" w:type="dxa"/>
            <w:tcBorders>
              <w:top w:val="nil"/>
              <w:left w:val="nil"/>
              <w:bottom w:val="nil"/>
              <w:right w:val="single" w:sz="8" w:space="0" w:color="auto"/>
            </w:tcBorders>
            <w:noWrap/>
            <w:vAlign w:val="center"/>
          </w:tcPr>
          <w:p w14:paraId="194724E9" w14:textId="6178EC05" w:rsidR="0063056F" w:rsidRPr="003F1DFC" w:rsidRDefault="0063056F" w:rsidP="0063056F">
            <w:pPr>
              <w:jc w:val="right"/>
              <w:rPr>
                <w:rFonts w:ascii="Arial" w:hAnsi="Arial" w:cs="Arial"/>
                <w:i/>
                <w:iCs/>
              </w:rPr>
            </w:pPr>
            <w:r>
              <w:rPr>
                <w:rFonts w:ascii="Arial" w:hAnsi="Arial" w:cs="Arial"/>
                <w:i/>
                <w:iCs/>
              </w:rPr>
              <w:t>4</w:t>
            </w:r>
          </w:p>
        </w:tc>
      </w:tr>
      <w:tr w:rsidR="0063056F" w:rsidRPr="003F1DFC" w14:paraId="56A79EE3" w14:textId="77777777" w:rsidTr="00BD541A">
        <w:trPr>
          <w:gridAfter w:val="2"/>
          <w:trHeight w:val="380"/>
        </w:trPr>
        <w:tc>
          <w:tcPr>
            <w:tcW w:w="567" w:type="dxa"/>
            <w:tcBorders>
              <w:top w:val="single" w:sz="8" w:space="0" w:color="auto"/>
              <w:left w:val="single" w:sz="8" w:space="0" w:color="auto"/>
              <w:bottom w:val="single" w:sz="8" w:space="0" w:color="auto"/>
              <w:right w:val="single" w:sz="4" w:space="0" w:color="auto"/>
            </w:tcBorders>
            <w:noWrap/>
            <w:vAlign w:val="center"/>
            <w:hideMark/>
          </w:tcPr>
          <w:p w14:paraId="4A4EFDC2" w14:textId="77777777" w:rsidR="0063056F" w:rsidRPr="003F1DFC" w:rsidRDefault="0063056F" w:rsidP="0063056F">
            <w:pPr>
              <w:jc w:val="center"/>
              <w:rPr>
                <w:rFonts w:ascii="Arial" w:hAnsi="Arial" w:cs="Arial"/>
              </w:rPr>
            </w:pPr>
            <w:r w:rsidRPr="003F1DFC">
              <w:rPr>
                <w:rFonts w:ascii="Arial" w:hAnsi="Arial" w:cs="Arial"/>
              </w:rPr>
              <w:t>2</w:t>
            </w:r>
          </w:p>
        </w:tc>
        <w:tc>
          <w:tcPr>
            <w:tcW w:w="2984" w:type="dxa"/>
            <w:tcBorders>
              <w:top w:val="single" w:sz="8" w:space="0" w:color="auto"/>
              <w:left w:val="nil"/>
              <w:bottom w:val="single" w:sz="8" w:space="0" w:color="auto"/>
              <w:right w:val="nil"/>
            </w:tcBorders>
            <w:noWrap/>
            <w:vAlign w:val="center"/>
            <w:hideMark/>
          </w:tcPr>
          <w:p w14:paraId="5369CC79" w14:textId="77777777" w:rsidR="0063056F" w:rsidRPr="003F1DFC" w:rsidRDefault="0063056F" w:rsidP="0063056F">
            <w:pPr>
              <w:rPr>
                <w:rFonts w:ascii="Arial" w:hAnsi="Arial" w:cs="Arial"/>
              </w:rPr>
            </w:pPr>
            <w:r w:rsidRPr="003F1DFC">
              <w:rPr>
                <w:rFonts w:ascii="Arial" w:hAnsi="Arial" w:cs="Arial"/>
              </w:rPr>
              <w:t>Neindemnizati</w:t>
            </w:r>
          </w:p>
        </w:tc>
        <w:tc>
          <w:tcPr>
            <w:tcW w:w="750" w:type="dxa"/>
            <w:tcBorders>
              <w:top w:val="single" w:sz="8" w:space="0" w:color="auto"/>
              <w:left w:val="single" w:sz="8" w:space="0" w:color="auto"/>
              <w:bottom w:val="single" w:sz="8" w:space="0" w:color="auto"/>
              <w:right w:val="single" w:sz="4" w:space="0" w:color="auto"/>
            </w:tcBorders>
            <w:noWrap/>
            <w:vAlign w:val="center"/>
          </w:tcPr>
          <w:p w14:paraId="1CD6255C" w14:textId="7703592D" w:rsidR="0063056F" w:rsidRPr="003F1DFC" w:rsidRDefault="0063056F" w:rsidP="0063056F">
            <w:pPr>
              <w:jc w:val="right"/>
              <w:rPr>
                <w:rFonts w:ascii="Arial" w:hAnsi="Arial" w:cs="Arial"/>
              </w:rPr>
            </w:pPr>
            <w:r>
              <w:rPr>
                <w:rFonts w:ascii="Arial" w:hAnsi="Arial" w:cs="Arial"/>
              </w:rPr>
              <w:t>4287</w:t>
            </w:r>
          </w:p>
        </w:tc>
        <w:tc>
          <w:tcPr>
            <w:tcW w:w="803" w:type="dxa"/>
            <w:tcBorders>
              <w:top w:val="single" w:sz="8" w:space="0" w:color="auto"/>
              <w:left w:val="nil"/>
              <w:bottom w:val="single" w:sz="8" w:space="0" w:color="auto"/>
              <w:right w:val="single" w:sz="8" w:space="0" w:color="auto"/>
            </w:tcBorders>
            <w:noWrap/>
            <w:vAlign w:val="center"/>
          </w:tcPr>
          <w:p w14:paraId="5E64075F" w14:textId="568110A0" w:rsidR="0063056F" w:rsidRPr="003F1DFC" w:rsidRDefault="0063056F" w:rsidP="0063056F">
            <w:pPr>
              <w:jc w:val="right"/>
              <w:rPr>
                <w:rFonts w:ascii="Arial" w:hAnsi="Arial" w:cs="Arial"/>
              </w:rPr>
            </w:pPr>
            <w:r>
              <w:rPr>
                <w:rFonts w:ascii="Arial" w:hAnsi="Arial" w:cs="Arial"/>
              </w:rPr>
              <w:t>1761</w:t>
            </w:r>
          </w:p>
        </w:tc>
        <w:tc>
          <w:tcPr>
            <w:tcW w:w="750" w:type="dxa"/>
            <w:tcBorders>
              <w:top w:val="single" w:sz="8" w:space="0" w:color="auto"/>
              <w:left w:val="nil"/>
              <w:bottom w:val="single" w:sz="8" w:space="0" w:color="auto"/>
              <w:right w:val="single" w:sz="4" w:space="0" w:color="auto"/>
            </w:tcBorders>
            <w:noWrap/>
            <w:vAlign w:val="center"/>
          </w:tcPr>
          <w:p w14:paraId="3E7BB642" w14:textId="3067BEF1" w:rsidR="0063056F" w:rsidRPr="003F1DFC" w:rsidRDefault="0063056F" w:rsidP="0063056F">
            <w:pPr>
              <w:jc w:val="right"/>
              <w:rPr>
                <w:rFonts w:ascii="Arial" w:hAnsi="Arial" w:cs="Arial"/>
              </w:rPr>
            </w:pPr>
            <w:r>
              <w:rPr>
                <w:rFonts w:ascii="Arial" w:hAnsi="Arial" w:cs="Arial"/>
              </w:rPr>
              <w:t>3950</w:t>
            </w:r>
          </w:p>
        </w:tc>
        <w:tc>
          <w:tcPr>
            <w:tcW w:w="803" w:type="dxa"/>
            <w:tcBorders>
              <w:top w:val="single" w:sz="8" w:space="0" w:color="auto"/>
              <w:left w:val="nil"/>
              <w:bottom w:val="single" w:sz="8" w:space="0" w:color="auto"/>
              <w:right w:val="single" w:sz="4" w:space="0" w:color="auto"/>
            </w:tcBorders>
            <w:noWrap/>
            <w:vAlign w:val="center"/>
          </w:tcPr>
          <w:p w14:paraId="2B0BC749" w14:textId="1714DDD9" w:rsidR="0063056F" w:rsidRPr="003F1DFC" w:rsidRDefault="0063056F" w:rsidP="0063056F">
            <w:pPr>
              <w:jc w:val="right"/>
              <w:rPr>
                <w:rFonts w:ascii="Arial" w:hAnsi="Arial" w:cs="Arial"/>
              </w:rPr>
            </w:pPr>
            <w:r>
              <w:rPr>
                <w:rFonts w:ascii="Arial" w:hAnsi="Arial" w:cs="Arial"/>
              </w:rPr>
              <w:t>1582</w:t>
            </w:r>
          </w:p>
        </w:tc>
        <w:tc>
          <w:tcPr>
            <w:tcW w:w="750" w:type="dxa"/>
            <w:tcBorders>
              <w:top w:val="single" w:sz="8" w:space="0" w:color="auto"/>
              <w:left w:val="nil"/>
              <w:bottom w:val="single" w:sz="8" w:space="0" w:color="auto"/>
              <w:right w:val="single" w:sz="4" w:space="0" w:color="auto"/>
            </w:tcBorders>
            <w:noWrap/>
            <w:vAlign w:val="center"/>
          </w:tcPr>
          <w:p w14:paraId="7DE91608" w14:textId="168F8D73" w:rsidR="0063056F" w:rsidRPr="003F1DFC" w:rsidRDefault="0063056F" w:rsidP="0063056F">
            <w:pPr>
              <w:jc w:val="right"/>
              <w:rPr>
                <w:rFonts w:ascii="Arial" w:hAnsi="Arial" w:cs="Arial"/>
              </w:rPr>
            </w:pPr>
            <w:r>
              <w:rPr>
                <w:rFonts w:ascii="Arial" w:hAnsi="Arial" w:cs="Arial"/>
              </w:rPr>
              <w:t>316</w:t>
            </w:r>
          </w:p>
        </w:tc>
        <w:tc>
          <w:tcPr>
            <w:tcW w:w="803" w:type="dxa"/>
            <w:tcBorders>
              <w:top w:val="single" w:sz="8" w:space="0" w:color="auto"/>
              <w:left w:val="nil"/>
              <w:bottom w:val="single" w:sz="8" w:space="0" w:color="auto"/>
              <w:right w:val="single" w:sz="4" w:space="0" w:color="auto"/>
            </w:tcBorders>
            <w:noWrap/>
            <w:vAlign w:val="center"/>
          </w:tcPr>
          <w:p w14:paraId="71FF1AED" w14:textId="1C32306C" w:rsidR="0063056F" w:rsidRPr="003F1DFC" w:rsidRDefault="0063056F" w:rsidP="0063056F">
            <w:pPr>
              <w:jc w:val="right"/>
              <w:rPr>
                <w:rFonts w:ascii="Arial" w:hAnsi="Arial" w:cs="Arial"/>
              </w:rPr>
            </w:pPr>
            <w:r>
              <w:rPr>
                <w:rFonts w:ascii="Arial" w:hAnsi="Arial" w:cs="Arial"/>
              </w:rPr>
              <w:t>165</w:t>
            </w:r>
          </w:p>
        </w:tc>
        <w:tc>
          <w:tcPr>
            <w:tcW w:w="670" w:type="dxa"/>
            <w:tcBorders>
              <w:top w:val="single" w:sz="8" w:space="0" w:color="auto"/>
              <w:left w:val="nil"/>
              <w:bottom w:val="single" w:sz="8" w:space="0" w:color="auto"/>
              <w:right w:val="single" w:sz="4" w:space="0" w:color="auto"/>
            </w:tcBorders>
            <w:noWrap/>
            <w:vAlign w:val="center"/>
          </w:tcPr>
          <w:p w14:paraId="62B8F733" w14:textId="4C786930" w:rsidR="0063056F" w:rsidRPr="003F1DFC" w:rsidRDefault="0063056F" w:rsidP="0063056F">
            <w:pPr>
              <w:jc w:val="right"/>
              <w:rPr>
                <w:rFonts w:ascii="Arial" w:hAnsi="Arial" w:cs="Arial"/>
              </w:rPr>
            </w:pPr>
            <w:r>
              <w:rPr>
                <w:rFonts w:ascii="Arial" w:hAnsi="Arial" w:cs="Arial"/>
              </w:rPr>
              <w:t>21</w:t>
            </w:r>
          </w:p>
        </w:tc>
        <w:tc>
          <w:tcPr>
            <w:tcW w:w="803" w:type="dxa"/>
            <w:tcBorders>
              <w:top w:val="single" w:sz="8" w:space="0" w:color="auto"/>
              <w:left w:val="nil"/>
              <w:bottom w:val="single" w:sz="8" w:space="0" w:color="auto"/>
              <w:right w:val="single" w:sz="8" w:space="0" w:color="auto"/>
            </w:tcBorders>
            <w:noWrap/>
            <w:vAlign w:val="center"/>
          </w:tcPr>
          <w:p w14:paraId="6CF0382A" w14:textId="42683AFE" w:rsidR="0063056F" w:rsidRPr="003F1DFC" w:rsidRDefault="0063056F" w:rsidP="0063056F">
            <w:pPr>
              <w:jc w:val="right"/>
              <w:rPr>
                <w:rFonts w:ascii="Arial" w:hAnsi="Arial" w:cs="Arial"/>
              </w:rPr>
            </w:pPr>
            <w:r>
              <w:rPr>
                <w:rFonts w:ascii="Arial" w:hAnsi="Arial" w:cs="Arial"/>
              </w:rPr>
              <w:t>14</w:t>
            </w:r>
          </w:p>
        </w:tc>
      </w:tr>
      <w:tr w:rsidR="0063056F" w:rsidRPr="003F1DFC" w14:paraId="00263D3C" w14:textId="77777777" w:rsidTr="00874477">
        <w:trPr>
          <w:gridAfter w:val="2"/>
          <w:trHeight w:val="517"/>
        </w:trPr>
        <w:tc>
          <w:tcPr>
            <w:tcW w:w="3551" w:type="dxa"/>
            <w:gridSpan w:val="2"/>
            <w:vMerge w:val="restart"/>
            <w:tcBorders>
              <w:top w:val="nil"/>
              <w:left w:val="single" w:sz="8" w:space="0" w:color="auto"/>
              <w:bottom w:val="single" w:sz="8" w:space="0" w:color="000000"/>
              <w:right w:val="single" w:sz="4" w:space="0" w:color="auto"/>
            </w:tcBorders>
            <w:noWrap/>
            <w:vAlign w:val="center"/>
            <w:hideMark/>
          </w:tcPr>
          <w:p w14:paraId="77875F93" w14:textId="77777777" w:rsidR="0063056F" w:rsidRPr="003F1DFC" w:rsidRDefault="0063056F" w:rsidP="0063056F">
            <w:pPr>
              <w:jc w:val="center"/>
              <w:rPr>
                <w:rFonts w:ascii="Arial" w:hAnsi="Arial" w:cs="Arial"/>
              </w:rPr>
            </w:pPr>
            <w:r w:rsidRPr="003F1DFC">
              <w:rPr>
                <w:rFonts w:ascii="Arial" w:hAnsi="Arial" w:cs="Arial"/>
              </w:rPr>
              <w:t>TOTAL GENERAL (1+2)</w:t>
            </w:r>
          </w:p>
        </w:tc>
        <w:tc>
          <w:tcPr>
            <w:tcW w:w="750" w:type="dxa"/>
            <w:vMerge w:val="restart"/>
            <w:tcBorders>
              <w:top w:val="nil"/>
              <w:left w:val="single" w:sz="8" w:space="0" w:color="auto"/>
              <w:bottom w:val="single" w:sz="8" w:space="0" w:color="000000"/>
              <w:right w:val="single" w:sz="4" w:space="0" w:color="auto"/>
            </w:tcBorders>
            <w:noWrap/>
            <w:vAlign w:val="center"/>
          </w:tcPr>
          <w:p w14:paraId="1F6A86EF" w14:textId="487CD8AB" w:rsidR="0063056F" w:rsidRPr="003F1DFC" w:rsidRDefault="0063056F" w:rsidP="0063056F">
            <w:pPr>
              <w:jc w:val="right"/>
              <w:rPr>
                <w:rFonts w:ascii="Arial" w:hAnsi="Arial" w:cs="Arial"/>
              </w:rPr>
            </w:pPr>
            <w:r>
              <w:rPr>
                <w:rFonts w:ascii="Arial" w:hAnsi="Arial" w:cs="Arial"/>
              </w:rPr>
              <w:t>5697</w:t>
            </w:r>
          </w:p>
        </w:tc>
        <w:tc>
          <w:tcPr>
            <w:tcW w:w="803" w:type="dxa"/>
            <w:vMerge w:val="restart"/>
            <w:tcBorders>
              <w:top w:val="nil"/>
              <w:left w:val="single" w:sz="4" w:space="0" w:color="auto"/>
              <w:bottom w:val="single" w:sz="8" w:space="0" w:color="000000"/>
              <w:right w:val="single" w:sz="8" w:space="0" w:color="auto"/>
            </w:tcBorders>
            <w:noWrap/>
            <w:vAlign w:val="center"/>
          </w:tcPr>
          <w:p w14:paraId="54C75477" w14:textId="789100A5" w:rsidR="0063056F" w:rsidRPr="003F1DFC" w:rsidRDefault="0063056F" w:rsidP="0063056F">
            <w:pPr>
              <w:jc w:val="right"/>
              <w:rPr>
                <w:rFonts w:ascii="Arial" w:hAnsi="Arial" w:cs="Arial"/>
              </w:rPr>
            </w:pPr>
            <w:r>
              <w:rPr>
                <w:rFonts w:ascii="Arial" w:hAnsi="Arial" w:cs="Arial"/>
              </w:rPr>
              <w:t>2581</w:t>
            </w:r>
          </w:p>
        </w:tc>
        <w:tc>
          <w:tcPr>
            <w:tcW w:w="750" w:type="dxa"/>
            <w:vMerge w:val="restart"/>
            <w:tcBorders>
              <w:top w:val="nil"/>
              <w:left w:val="nil"/>
              <w:bottom w:val="single" w:sz="8" w:space="0" w:color="000000"/>
              <w:right w:val="single" w:sz="4" w:space="0" w:color="auto"/>
            </w:tcBorders>
            <w:noWrap/>
            <w:vAlign w:val="center"/>
          </w:tcPr>
          <w:p w14:paraId="7E004AAB" w14:textId="6DD2A2B0" w:rsidR="0063056F" w:rsidRPr="003F1DFC" w:rsidRDefault="0063056F" w:rsidP="0063056F">
            <w:pPr>
              <w:jc w:val="right"/>
              <w:rPr>
                <w:rFonts w:ascii="Arial" w:hAnsi="Arial" w:cs="Arial"/>
              </w:rPr>
            </w:pPr>
            <w:r>
              <w:rPr>
                <w:rFonts w:ascii="Arial" w:hAnsi="Arial" w:cs="Arial"/>
              </w:rPr>
              <w:t>4722</w:t>
            </w:r>
          </w:p>
        </w:tc>
        <w:tc>
          <w:tcPr>
            <w:tcW w:w="803" w:type="dxa"/>
            <w:vMerge w:val="restart"/>
            <w:tcBorders>
              <w:top w:val="nil"/>
              <w:left w:val="single" w:sz="4" w:space="0" w:color="auto"/>
              <w:bottom w:val="single" w:sz="8" w:space="0" w:color="000000"/>
              <w:right w:val="single" w:sz="4" w:space="0" w:color="auto"/>
            </w:tcBorders>
            <w:noWrap/>
            <w:vAlign w:val="center"/>
          </w:tcPr>
          <w:p w14:paraId="6C3D8279" w14:textId="44B837BE" w:rsidR="0063056F" w:rsidRPr="003F1DFC" w:rsidRDefault="0063056F" w:rsidP="0063056F">
            <w:pPr>
              <w:jc w:val="right"/>
              <w:rPr>
                <w:rFonts w:ascii="Arial" w:hAnsi="Arial" w:cs="Arial"/>
              </w:rPr>
            </w:pPr>
            <w:r>
              <w:rPr>
                <w:rFonts w:ascii="Arial" w:hAnsi="Arial" w:cs="Arial"/>
              </w:rPr>
              <w:t>1980</w:t>
            </w:r>
          </w:p>
        </w:tc>
        <w:tc>
          <w:tcPr>
            <w:tcW w:w="750" w:type="dxa"/>
            <w:vMerge w:val="restart"/>
            <w:tcBorders>
              <w:top w:val="nil"/>
              <w:left w:val="single" w:sz="4" w:space="0" w:color="auto"/>
              <w:bottom w:val="single" w:sz="8" w:space="0" w:color="000000"/>
              <w:right w:val="single" w:sz="4" w:space="0" w:color="auto"/>
            </w:tcBorders>
            <w:noWrap/>
            <w:vAlign w:val="center"/>
          </w:tcPr>
          <w:p w14:paraId="0EC33BA5" w14:textId="6A3F4CF6" w:rsidR="0063056F" w:rsidRPr="003F1DFC" w:rsidRDefault="0063056F" w:rsidP="0063056F">
            <w:pPr>
              <w:jc w:val="right"/>
              <w:rPr>
                <w:rFonts w:ascii="Arial" w:hAnsi="Arial" w:cs="Arial"/>
              </w:rPr>
            </w:pPr>
            <w:r>
              <w:rPr>
                <w:rFonts w:ascii="Arial" w:hAnsi="Arial" w:cs="Arial"/>
              </w:rPr>
              <w:t>853</w:t>
            </w:r>
          </w:p>
        </w:tc>
        <w:tc>
          <w:tcPr>
            <w:tcW w:w="803" w:type="dxa"/>
            <w:vMerge w:val="restart"/>
            <w:tcBorders>
              <w:top w:val="nil"/>
              <w:left w:val="single" w:sz="4" w:space="0" w:color="auto"/>
              <w:bottom w:val="single" w:sz="8" w:space="0" w:color="000000"/>
              <w:right w:val="single" w:sz="4" w:space="0" w:color="auto"/>
            </w:tcBorders>
            <w:noWrap/>
            <w:vAlign w:val="center"/>
          </w:tcPr>
          <w:p w14:paraId="72D3DAC4" w14:textId="19786A83" w:rsidR="0063056F" w:rsidRPr="003F1DFC" w:rsidRDefault="0063056F" w:rsidP="0063056F">
            <w:pPr>
              <w:jc w:val="right"/>
              <w:rPr>
                <w:rFonts w:ascii="Arial" w:hAnsi="Arial" w:cs="Arial"/>
              </w:rPr>
            </w:pPr>
            <w:r>
              <w:rPr>
                <w:rFonts w:ascii="Arial" w:hAnsi="Arial" w:cs="Arial"/>
              </w:rPr>
              <w:t>513</w:t>
            </w:r>
          </w:p>
        </w:tc>
        <w:tc>
          <w:tcPr>
            <w:tcW w:w="670" w:type="dxa"/>
            <w:vMerge w:val="restart"/>
            <w:tcBorders>
              <w:top w:val="nil"/>
              <w:left w:val="single" w:sz="4" w:space="0" w:color="auto"/>
              <w:bottom w:val="single" w:sz="8" w:space="0" w:color="000000"/>
              <w:right w:val="single" w:sz="4" w:space="0" w:color="auto"/>
            </w:tcBorders>
            <w:noWrap/>
            <w:vAlign w:val="center"/>
          </w:tcPr>
          <w:p w14:paraId="447C8963" w14:textId="3B9AE1B5" w:rsidR="0063056F" w:rsidRPr="003F1DFC" w:rsidRDefault="0063056F" w:rsidP="0063056F">
            <w:pPr>
              <w:jc w:val="right"/>
              <w:rPr>
                <w:rFonts w:ascii="Arial" w:hAnsi="Arial" w:cs="Arial"/>
              </w:rPr>
            </w:pPr>
            <w:r>
              <w:rPr>
                <w:rFonts w:ascii="Arial" w:hAnsi="Arial" w:cs="Arial"/>
              </w:rPr>
              <w:t>122</w:t>
            </w:r>
          </w:p>
        </w:tc>
        <w:tc>
          <w:tcPr>
            <w:tcW w:w="803" w:type="dxa"/>
            <w:vMerge w:val="restart"/>
            <w:tcBorders>
              <w:top w:val="nil"/>
              <w:left w:val="single" w:sz="4" w:space="0" w:color="auto"/>
              <w:bottom w:val="single" w:sz="8" w:space="0" w:color="000000"/>
              <w:right w:val="single" w:sz="8" w:space="0" w:color="auto"/>
            </w:tcBorders>
            <w:noWrap/>
            <w:vAlign w:val="center"/>
          </w:tcPr>
          <w:p w14:paraId="78AF824A" w14:textId="3FD1A67C" w:rsidR="0063056F" w:rsidRPr="003F1DFC" w:rsidRDefault="0063056F" w:rsidP="0063056F">
            <w:pPr>
              <w:jc w:val="right"/>
              <w:rPr>
                <w:rFonts w:ascii="Arial" w:hAnsi="Arial" w:cs="Arial"/>
              </w:rPr>
            </w:pPr>
            <w:r>
              <w:rPr>
                <w:rFonts w:ascii="Arial" w:hAnsi="Arial" w:cs="Arial"/>
              </w:rPr>
              <w:t>88</w:t>
            </w:r>
          </w:p>
        </w:tc>
      </w:tr>
      <w:tr w:rsidR="0063056F" w:rsidRPr="003F1DFC" w14:paraId="3B5DA4E8" w14:textId="77777777" w:rsidTr="00874477">
        <w:trPr>
          <w:trHeight w:val="295"/>
        </w:trPr>
        <w:tc>
          <w:tcPr>
            <w:tcW w:w="3551" w:type="dxa"/>
            <w:gridSpan w:val="2"/>
            <w:vMerge/>
            <w:tcBorders>
              <w:top w:val="nil"/>
              <w:left w:val="single" w:sz="8" w:space="0" w:color="auto"/>
              <w:bottom w:val="single" w:sz="8" w:space="0" w:color="000000"/>
              <w:right w:val="single" w:sz="4" w:space="0" w:color="auto"/>
            </w:tcBorders>
            <w:vAlign w:val="center"/>
            <w:hideMark/>
          </w:tcPr>
          <w:p w14:paraId="5607CD16" w14:textId="77777777" w:rsidR="0063056F" w:rsidRPr="003F1DFC" w:rsidRDefault="0063056F" w:rsidP="0063056F">
            <w:pPr>
              <w:rPr>
                <w:rFonts w:ascii="Arial" w:hAnsi="Arial" w:cs="Arial"/>
              </w:rPr>
            </w:pPr>
          </w:p>
        </w:tc>
        <w:tc>
          <w:tcPr>
            <w:tcW w:w="750" w:type="dxa"/>
            <w:vMerge/>
            <w:tcBorders>
              <w:top w:val="nil"/>
              <w:left w:val="single" w:sz="8" w:space="0" w:color="auto"/>
              <w:bottom w:val="single" w:sz="8" w:space="0" w:color="000000"/>
              <w:right w:val="single" w:sz="4" w:space="0" w:color="auto"/>
            </w:tcBorders>
            <w:vAlign w:val="center"/>
          </w:tcPr>
          <w:p w14:paraId="045397DE" w14:textId="77777777" w:rsidR="0063056F" w:rsidRPr="003F1DFC" w:rsidRDefault="0063056F" w:rsidP="0063056F">
            <w:pPr>
              <w:rPr>
                <w:rFonts w:ascii="Arial" w:hAnsi="Arial" w:cs="Arial"/>
              </w:rPr>
            </w:pPr>
          </w:p>
        </w:tc>
        <w:tc>
          <w:tcPr>
            <w:tcW w:w="803" w:type="dxa"/>
            <w:vMerge/>
            <w:tcBorders>
              <w:top w:val="nil"/>
              <w:left w:val="single" w:sz="4" w:space="0" w:color="auto"/>
              <w:bottom w:val="single" w:sz="8" w:space="0" w:color="000000"/>
              <w:right w:val="single" w:sz="8" w:space="0" w:color="auto"/>
            </w:tcBorders>
            <w:vAlign w:val="center"/>
          </w:tcPr>
          <w:p w14:paraId="15F5DD78" w14:textId="77777777" w:rsidR="0063056F" w:rsidRPr="003F1DFC" w:rsidRDefault="0063056F" w:rsidP="0063056F">
            <w:pPr>
              <w:rPr>
                <w:rFonts w:ascii="Arial" w:hAnsi="Arial" w:cs="Arial"/>
              </w:rPr>
            </w:pPr>
          </w:p>
        </w:tc>
        <w:tc>
          <w:tcPr>
            <w:tcW w:w="750" w:type="dxa"/>
            <w:vMerge/>
            <w:tcBorders>
              <w:top w:val="nil"/>
              <w:left w:val="nil"/>
              <w:bottom w:val="single" w:sz="8" w:space="0" w:color="000000"/>
              <w:right w:val="single" w:sz="4" w:space="0" w:color="auto"/>
            </w:tcBorders>
            <w:vAlign w:val="center"/>
          </w:tcPr>
          <w:p w14:paraId="143DF274" w14:textId="77777777" w:rsidR="0063056F" w:rsidRPr="003F1DFC" w:rsidRDefault="0063056F" w:rsidP="0063056F">
            <w:pPr>
              <w:rPr>
                <w:rFonts w:ascii="Arial" w:hAnsi="Arial" w:cs="Arial"/>
              </w:rPr>
            </w:pPr>
          </w:p>
        </w:tc>
        <w:tc>
          <w:tcPr>
            <w:tcW w:w="803" w:type="dxa"/>
            <w:vMerge/>
            <w:tcBorders>
              <w:top w:val="nil"/>
              <w:left w:val="single" w:sz="4" w:space="0" w:color="auto"/>
              <w:bottom w:val="single" w:sz="8" w:space="0" w:color="000000"/>
              <w:right w:val="single" w:sz="4" w:space="0" w:color="auto"/>
            </w:tcBorders>
            <w:vAlign w:val="center"/>
          </w:tcPr>
          <w:p w14:paraId="278B05EA" w14:textId="77777777" w:rsidR="0063056F" w:rsidRPr="003F1DFC" w:rsidRDefault="0063056F" w:rsidP="0063056F">
            <w:pPr>
              <w:rPr>
                <w:rFonts w:ascii="Arial" w:hAnsi="Arial" w:cs="Arial"/>
              </w:rPr>
            </w:pPr>
          </w:p>
        </w:tc>
        <w:tc>
          <w:tcPr>
            <w:tcW w:w="750" w:type="dxa"/>
            <w:vMerge/>
            <w:tcBorders>
              <w:top w:val="nil"/>
              <w:left w:val="single" w:sz="4" w:space="0" w:color="auto"/>
              <w:bottom w:val="single" w:sz="8" w:space="0" w:color="000000"/>
              <w:right w:val="single" w:sz="4" w:space="0" w:color="auto"/>
            </w:tcBorders>
            <w:vAlign w:val="center"/>
          </w:tcPr>
          <w:p w14:paraId="1B6E9736" w14:textId="77777777" w:rsidR="0063056F" w:rsidRPr="003F1DFC" w:rsidRDefault="0063056F" w:rsidP="0063056F">
            <w:pPr>
              <w:rPr>
                <w:rFonts w:ascii="Arial" w:hAnsi="Arial" w:cs="Arial"/>
              </w:rPr>
            </w:pPr>
          </w:p>
        </w:tc>
        <w:tc>
          <w:tcPr>
            <w:tcW w:w="803" w:type="dxa"/>
            <w:vMerge/>
            <w:tcBorders>
              <w:top w:val="nil"/>
              <w:left w:val="single" w:sz="4" w:space="0" w:color="auto"/>
              <w:bottom w:val="single" w:sz="8" w:space="0" w:color="000000"/>
              <w:right w:val="single" w:sz="4" w:space="0" w:color="auto"/>
            </w:tcBorders>
            <w:vAlign w:val="center"/>
          </w:tcPr>
          <w:p w14:paraId="7CABA4BE" w14:textId="77777777" w:rsidR="0063056F" w:rsidRPr="003F1DFC" w:rsidRDefault="0063056F" w:rsidP="0063056F">
            <w:pPr>
              <w:rPr>
                <w:rFonts w:ascii="Arial" w:hAnsi="Arial" w:cs="Arial"/>
              </w:rPr>
            </w:pPr>
          </w:p>
        </w:tc>
        <w:tc>
          <w:tcPr>
            <w:tcW w:w="670" w:type="dxa"/>
            <w:vMerge/>
            <w:tcBorders>
              <w:top w:val="nil"/>
              <w:left w:val="single" w:sz="4" w:space="0" w:color="auto"/>
              <w:bottom w:val="single" w:sz="8" w:space="0" w:color="000000"/>
              <w:right w:val="single" w:sz="4" w:space="0" w:color="auto"/>
            </w:tcBorders>
            <w:vAlign w:val="center"/>
          </w:tcPr>
          <w:p w14:paraId="5FDBFAB8" w14:textId="77777777" w:rsidR="0063056F" w:rsidRPr="003F1DFC" w:rsidRDefault="0063056F" w:rsidP="0063056F">
            <w:pPr>
              <w:rPr>
                <w:rFonts w:ascii="Arial" w:hAnsi="Arial" w:cs="Arial"/>
              </w:rPr>
            </w:pPr>
          </w:p>
        </w:tc>
        <w:tc>
          <w:tcPr>
            <w:tcW w:w="803" w:type="dxa"/>
            <w:vMerge/>
            <w:tcBorders>
              <w:top w:val="nil"/>
              <w:left w:val="single" w:sz="4" w:space="0" w:color="auto"/>
              <w:bottom w:val="single" w:sz="8" w:space="0" w:color="000000"/>
              <w:right w:val="single" w:sz="8" w:space="0" w:color="auto"/>
            </w:tcBorders>
            <w:vAlign w:val="center"/>
          </w:tcPr>
          <w:p w14:paraId="152E3BB0" w14:textId="77777777" w:rsidR="0063056F" w:rsidRPr="003F1DFC" w:rsidRDefault="0063056F" w:rsidP="0063056F">
            <w:pPr>
              <w:rPr>
                <w:rFonts w:ascii="Arial" w:hAnsi="Arial" w:cs="Arial"/>
              </w:rPr>
            </w:pPr>
          </w:p>
        </w:tc>
        <w:tc>
          <w:tcPr>
            <w:tcW w:w="0" w:type="auto"/>
            <w:tcBorders>
              <w:top w:val="nil"/>
              <w:left w:val="nil"/>
              <w:bottom w:val="nil"/>
              <w:right w:val="nil"/>
            </w:tcBorders>
            <w:vAlign w:val="bottom"/>
          </w:tcPr>
          <w:p w14:paraId="29B4966C" w14:textId="77777777" w:rsidR="0063056F" w:rsidRPr="003F1DFC" w:rsidRDefault="0063056F" w:rsidP="0063056F">
            <w:pPr>
              <w:rPr>
                <w:sz w:val="20"/>
                <w:szCs w:val="20"/>
              </w:rPr>
            </w:pPr>
          </w:p>
        </w:tc>
        <w:tc>
          <w:tcPr>
            <w:tcW w:w="0" w:type="auto"/>
            <w:tcBorders>
              <w:top w:val="nil"/>
              <w:left w:val="nil"/>
              <w:bottom w:val="nil"/>
              <w:right w:val="nil"/>
            </w:tcBorders>
            <w:vAlign w:val="bottom"/>
          </w:tcPr>
          <w:p w14:paraId="0FFB6BA7" w14:textId="77777777" w:rsidR="0063056F" w:rsidRPr="003F1DFC" w:rsidRDefault="0063056F" w:rsidP="0063056F">
            <w:pPr>
              <w:spacing w:after="200"/>
            </w:pPr>
          </w:p>
        </w:tc>
      </w:tr>
    </w:tbl>
    <w:p w14:paraId="612DF8B4" w14:textId="4AD4095C" w:rsidR="006365F8" w:rsidRDefault="00802834" w:rsidP="00AE2FC7">
      <w:pPr>
        <w:numPr>
          <w:ilvl w:val="0"/>
          <w:numId w:val="3"/>
        </w:numPr>
        <w:tabs>
          <w:tab w:val="left" w:pos="360"/>
          <w:tab w:val="left" w:pos="851"/>
        </w:tabs>
        <w:adjustRightInd w:val="0"/>
        <w:spacing w:before="120" w:after="120"/>
        <w:ind w:left="709" w:firstLine="0"/>
        <w:jc w:val="both"/>
        <w:rPr>
          <w:rFonts w:ascii="Arial" w:hAnsi="Arial" w:cs="Arial"/>
        </w:rPr>
      </w:pPr>
      <w:r w:rsidRPr="003F1DFC">
        <w:rPr>
          <w:rFonts w:ascii="Arial" w:hAnsi="Arial" w:cs="Arial"/>
        </w:rPr>
        <w:t xml:space="preserve">   Absolventii  in somaj sunt din ce in ce mai putini, in fiecare an migratia absolventilor este prezenta tot mai constant. </w:t>
      </w:r>
    </w:p>
    <w:p w14:paraId="19F25129" w14:textId="68ECA875" w:rsidR="00802834" w:rsidRDefault="00802834" w:rsidP="00802834">
      <w:pPr>
        <w:tabs>
          <w:tab w:val="left" w:pos="360"/>
        </w:tabs>
        <w:adjustRightInd w:val="0"/>
        <w:spacing w:before="120" w:after="120"/>
        <w:ind w:left="567"/>
        <w:jc w:val="both"/>
        <w:rPr>
          <w:rFonts w:ascii="Arial" w:hAnsi="Arial" w:cs="Arial"/>
          <w:b/>
          <w:bCs/>
        </w:rPr>
      </w:pPr>
      <w:r w:rsidRPr="002B1708">
        <w:rPr>
          <w:rFonts w:ascii="Arial" w:hAnsi="Arial" w:cs="Arial"/>
          <w:b/>
          <w:bCs/>
        </w:rPr>
        <w:t>Situatia somerilor, in evidenta si plata, pe bazine de ocupare, la data de 3</w:t>
      </w:r>
      <w:r w:rsidR="0063056F">
        <w:rPr>
          <w:rFonts w:ascii="Arial" w:hAnsi="Arial" w:cs="Arial"/>
          <w:b/>
          <w:bCs/>
        </w:rPr>
        <w:t>1</w:t>
      </w:r>
      <w:r w:rsidRPr="002B1708">
        <w:rPr>
          <w:rFonts w:ascii="Arial" w:hAnsi="Arial" w:cs="Arial"/>
          <w:b/>
          <w:bCs/>
        </w:rPr>
        <w:t>.1</w:t>
      </w:r>
      <w:r w:rsidR="0063056F">
        <w:rPr>
          <w:rFonts w:ascii="Arial" w:hAnsi="Arial" w:cs="Arial"/>
          <w:b/>
          <w:bCs/>
        </w:rPr>
        <w:t>2</w:t>
      </w:r>
      <w:r w:rsidRPr="002B1708">
        <w:rPr>
          <w:rFonts w:ascii="Arial" w:hAnsi="Arial" w:cs="Arial"/>
          <w:b/>
          <w:bCs/>
        </w:rPr>
        <w:t>.202</w:t>
      </w:r>
      <w:r w:rsidR="006C5E11">
        <w:rPr>
          <w:rFonts w:ascii="Arial" w:hAnsi="Arial" w:cs="Arial"/>
          <w:b/>
          <w:bCs/>
        </w:rPr>
        <w:t>5</w:t>
      </w:r>
      <w:r w:rsidRPr="002B1708">
        <w:rPr>
          <w:rFonts w:ascii="Arial" w:hAnsi="Arial" w:cs="Arial"/>
          <w:b/>
          <w:bCs/>
        </w:rPr>
        <w:t xml:space="preserve"> </w:t>
      </w:r>
    </w:p>
    <w:p w14:paraId="6D5AB561" w14:textId="77777777" w:rsidR="006365F8" w:rsidRPr="002B1708" w:rsidRDefault="006365F8" w:rsidP="00802834">
      <w:pPr>
        <w:tabs>
          <w:tab w:val="left" w:pos="360"/>
        </w:tabs>
        <w:adjustRightInd w:val="0"/>
        <w:spacing w:before="120" w:after="120"/>
        <w:ind w:left="567"/>
        <w:jc w:val="both"/>
        <w:rPr>
          <w:rFonts w:ascii="Arial" w:hAnsi="Arial" w:cs="Arial"/>
          <w:b/>
          <w:bCs/>
        </w:rPr>
      </w:pPr>
    </w:p>
    <w:tbl>
      <w:tblPr>
        <w:tblW w:w="9293" w:type="dxa"/>
        <w:tblInd w:w="738" w:type="dxa"/>
        <w:tblLook w:val="04A0" w:firstRow="1" w:lastRow="0" w:firstColumn="1" w:lastColumn="0" w:noHBand="0" w:noVBand="1"/>
      </w:tblPr>
      <w:tblGrid>
        <w:gridCol w:w="720"/>
        <w:gridCol w:w="3488"/>
        <w:gridCol w:w="791"/>
        <w:gridCol w:w="938"/>
        <w:gridCol w:w="791"/>
        <w:gridCol w:w="864"/>
        <w:gridCol w:w="865"/>
        <w:gridCol w:w="836"/>
      </w:tblGrid>
      <w:tr w:rsidR="006C5E11" w:rsidRPr="003F1DFC" w14:paraId="1DB2E564" w14:textId="28C45DD7" w:rsidTr="006C5E11">
        <w:trPr>
          <w:trHeight w:val="330"/>
        </w:trPr>
        <w:tc>
          <w:tcPr>
            <w:tcW w:w="720" w:type="dxa"/>
            <w:vMerge w:val="restart"/>
            <w:tcBorders>
              <w:top w:val="single" w:sz="8" w:space="0" w:color="auto"/>
              <w:left w:val="single" w:sz="8" w:space="0" w:color="auto"/>
              <w:bottom w:val="single" w:sz="8" w:space="0" w:color="000000"/>
              <w:right w:val="single" w:sz="4" w:space="0" w:color="auto"/>
            </w:tcBorders>
            <w:vAlign w:val="center"/>
            <w:hideMark/>
          </w:tcPr>
          <w:p w14:paraId="00204DD7" w14:textId="77777777" w:rsidR="006C5E11" w:rsidRPr="003F1DFC" w:rsidRDefault="006C5E11" w:rsidP="004C2739">
            <w:pPr>
              <w:jc w:val="center"/>
              <w:rPr>
                <w:rFonts w:ascii="Arial" w:hAnsi="Arial" w:cs="Arial"/>
              </w:rPr>
            </w:pPr>
            <w:r w:rsidRPr="003F1DFC">
              <w:rPr>
                <w:rFonts w:ascii="Arial" w:hAnsi="Arial" w:cs="Arial"/>
              </w:rPr>
              <w:t>Nr crt</w:t>
            </w:r>
          </w:p>
        </w:tc>
        <w:tc>
          <w:tcPr>
            <w:tcW w:w="3488" w:type="dxa"/>
            <w:vMerge w:val="restart"/>
            <w:tcBorders>
              <w:top w:val="single" w:sz="8" w:space="0" w:color="auto"/>
              <w:left w:val="single" w:sz="4" w:space="0" w:color="auto"/>
              <w:bottom w:val="single" w:sz="8" w:space="0" w:color="000000"/>
              <w:right w:val="single" w:sz="4" w:space="0" w:color="auto"/>
            </w:tcBorders>
            <w:noWrap/>
            <w:vAlign w:val="center"/>
            <w:hideMark/>
          </w:tcPr>
          <w:p w14:paraId="7256F091" w14:textId="77777777" w:rsidR="006C5E11" w:rsidRPr="003F1DFC" w:rsidRDefault="006C5E11" w:rsidP="004C2739">
            <w:pPr>
              <w:jc w:val="center"/>
              <w:rPr>
                <w:rFonts w:ascii="Arial" w:hAnsi="Arial" w:cs="Arial"/>
              </w:rPr>
            </w:pPr>
            <w:r w:rsidRPr="003F1DFC">
              <w:rPr>
                <w:rFonts w:ascii="Arial" w:hAnsi="Arial" w:cs="Arial"/>
              </w:rPr>
              <w:t>Denumirea indicatorului</w:t>
            </w:r>
          </w:p>
        </w:tc>
        <w:tc>
          <w:tcPr>
            <w:tcW w:w="1729" w:type="dxa"/>
            <w:gridSpan w:val="2"/>
            <w:tcBorders>
              <w:top w:val="single" w:sz="8" w:space="0" w:color="auto"/>
              <w:left w:val="single" w:sz="8" w:space="0" w:color="auto"/>
              <w:bottom w:val="single" w:sz="4" w:space="0" w:color="auto"/>
              <w:right w:val="single" w:sz="8" w:space="0" w:color="000000"/>
            </w:tcBorders>
            <w:noWrap/>
            <w:vAlign w:val="center"/>
            <w:hideMark/>
          </w:tcPr>
          <w:p w14:paraId="0C57E51D" w14:textId="77777777" w:rsidR="006C5E11" w:rsidRPr="003F1DFC" w:rsidRDefault="006C5E11" w:rsidP="004C2739">
            <w:pPr>
              <w:jc w:val="center"/>
              <w:rPr>
                <w:rFonts w:ascii="Arial" w:hAnsi="Arial" w:cs="Arial"/>
              </w:rPr>
            </w:pPr>
            <w:r w:rsidRPr="003F1DFC">
              <w:rPr>
                <w:rFonts w:ascii="Arial" w:hAnsi="Arial" w:cs="Arial"/>
              </w:rPr>
              <w:t>TOTAL</w:t>
            </w:r>
          </w:p>
        </w:tc>
        <w:tc>
          <w:tcPr>
            <w:tcW w:w="1655" w:type="dxa"/>
            <w:gridSpan w:val="2"/>
            <w:tcBorders>
              <w:top w:val="single" w:sz="8" w:space="0" w:color="auto"/>
              <w:left w:val="nil"/>
              <w:bottom w:val="single" w:sz="4" w:space="0" w:color="auto"/>
              <w:right w:val="nil"/>
            </w:tcBorders>
            <w:noWrap/>
            <w:vAlign w:val="center"/>
            <w:hideMark/>
          </w:tcPr>
          <w:p w14:paraId="22FD43C2" w14:textId="77777777" w:rsidR="006C5E11" w:rsidRPr="003F1DFC" w:rsidRDefault="006C5E11" w:rsidP="004C2739">
            <w:pPr>
              <w:jc w:val="center"/>
              <w:rPr>
                <w:rFonts w:ascii="Arial" w:hAnsi="Arial" w:cs="Arial"/>
              </w:rPr>
            </w:pPr>
            <w:r w:rsidRPr="003F1DFC">
              <w:rPr>
                <w:rFonts w:ascii="Arial" w:hAnsi="Arial" w:cs="Arial"/>
              </w:rPr>
              <w:t>indemn.</w:t>
            </w:r>
          </w:p>
        </w:tc>
        <w:tc>
          <w:tcPr>
            <w:tcW w:w="1701" w:type="dxa"/>
            <w:gridSpan w:val="2"/>
            <w:tcBorders>
              <w:top w:val="single" w:sz="8" w:space="0" w:color="auto"/>
              <w:left w:val="single" w:sz="8" w:space="0" w:color="auto"/>
              <w:bottom w:val="single" w:sz="4" w:space="0" w:color="auto"/>
              <w:right w:val="single" w:sz="8" w:space="0" w:color="000000"/>
            </w:tcBorders>
            <w:noWrap/>
            <w:vAlign w:val="center"/>
            <w:hideMark/>
          </w:tcPr>
          <w:p w14:paraId="691D221F" w14:textId="77777777" w:rsidR="006C5E11" w:rsidRPr="003F1DFC" w:rsidRDefault="006C5E11" w:rsidP="004C2739">
            <w:pPr>
              <w:jc w:val="center"/>
              <w:rPr>
                <w:rFonts w:ascii="Arial" w:hAnsi="Arial" w:cs="Arial"/>
              </w:rPr>
            </w:pPr>
            <w:r w:rsidRPr="003F1DFC">
              <w:rPr>
                <w:rFonts w:ascii="Arial" w:hAnsi="Arial" w:cs="Arial"/>
              </w:rPr>
              <w:t>neindemn.</w:t>
            </w:r>
          </w:p>
        </w:tc>
      </w:tr>
      <w:tr w:rsidR="006C5E11" w:rsidRPr="003F1DFC" w14:paraId="44DB847E" w14:textId="04491D00" w:rsidTr="006C5E11">
        <w:trPr>
          <w:trHeight w:val="330"/>
        </w:trPr>
        <w:tc>
          <w:tcPr>
            <w:tcW w:w="720" w:type="dxa"/>
            <w:vMerge/>
            <w:tcBorders>
              <w:top w:val="single" w:sz="8" w:space="0" w:color="auto"/>
              <w:left w:val="single" w:sz="8" w:space="0" w:color="auto"/>
              <w:bottom w:val="single" w:sz="8" w:space="0" w:color="000000"/>
              <w:right w:val="single" w:sz="4" w:space="0" w:color="auto"/>
            </w:tcBorders>
            <w:vAlign w:val="center"/>
            <w:hideMark/>
          </w:tcPr>
          <w:p w14:paraId="7316F6E8" w14:textId="77777777" w:rsidR="006C5E11" w:rsidRPr="003F1DFC" w:rsidRDefault="006C5E11" w:rsidP="004C2739">
            <w:pPr>
              <w:rPr>
                <w:rFonts w:ascii="Arial" w:hAnsi="Arial" w:cs="Arial"/>
              </w:rPr>
            </w:pPr>
          </w:p>
        </w:tc>
        <w:tc>
          <w:tcPr>
            <w:tcW w:w="3488" w:type="dxa"/>
            <w:vMerge/>
            <w:tcBorders>
              <w:top w:val="single" w:sz="8" w:space="0" w:color="auto"/>
              <w:left w:val="single" w:sz="4" w:space="0" w:color="auto"/>
              <w:bottom w:val="single" w:sz="8" w:space="0" w:color="000000"/>
              <w:right w:val="single" w:sz="4" w:space="0" w:color="auto"/>
            </w:tcBorders>
            <w:vAlign w:val="center"/>
            <w:hideMark/>
          </w:tcPr>
          <w:p w14:paraId="530B0A5B" w14:textId="77777777" w:rsidR="006C5E11" w:rsidRPr="003F1DFC" w:rsidRDefault="006C5E11" w:rsidP="004C2739">
            <w:pPr>
              <w:rPr>
                <w:rFonts w:ascii="Arial" w:hAnsi="Arial" w:cs="Arial"/>
              </w:rPr>
            </w:pPr>
          </w:p>
        </w:tc>
        <w:tc>
          <w:tcPr>
            <w:tcW w:w="791" w:type="dxa"/>
            <w:tcBorders>
              <w:top w:val="nil"/>
              <w:left w:val="single" w:sz="8" w:space="0" w:color="auto"/>
              <w:bottom w:val="single" w:sz="8" w:space="0" w:color="auto"/>
              <w:right w:val="single" w:sz="4" w:space="0" w:color="auto"/>
            </w:tcBorders>
            <w:noWrap/>
            <w:vAlign w:val="center"/>
            <w:hideMark/>
          </w:tcPr>
          <w:p w14:paraId="69992A6F" w14:textId="77777777" w:rsidR="006C5E11" w:rsidRPr="003F1DFC" w:rsidRDefault="006C5E11" w:rsidP="004C2739">
            <w:pPr>
              <w:jc w:val="center"/>
              <w:rPr>
                <w:rFonts w:ascii="Arial" w:hAnsi="Arial" w:cs="Arial"/>
              </w:rPr>
            </w:pPr>
            <w:r w:rsidRPr="003F1DFC">
              <w:rPr>
                <w:rFonts w:ascii="Arial" w:hAnsi="Arial" w:cs="Arial"/>
              </w:rPr>
              <w:t>total</w:t>
            </w:r>
          </w:p>
        </w:tc>
        <w:tc>
          <w:tcPr>
            <w:tcW w:w="938" w:type="dxa"/>
            <w:tcBorders>
              <w:top w:val="nil"/>
              <w:left w:val="nil"/>
              <w:bottom w:val="single" w:sz="8" w:space="0" w:color="auto"/>
              <w:right w:val="single" w:sz="8" w:space="0" w:color="auto"/>
            </w:tcBorders>
            <w:noWrap/>
            <w:vAlign w:val="center"/>
            <w:hideMark/>
          </w:tcPr>
          <w:p w14:paraId="33FDDB50" w14:textId="77777777" w:rsidR="006C5E11" w:rsidRPr="003F1DFC" w:rsidRDefault="006C5E11" w:rsidP="004C2739">
            <w:pPr>
              <w:jc w:val="center"/>
              <w:rPr>
                <w:rFonts w:ascii="Arial" w:hAnsi="Arial" w:cs="Arial"/>
              </w:rPr>
            </w:pPr>
            <w:r w:rsidRPr="003F1DFC">
              <w:rPr>
                <w:rFonts w:ascii="Arial" w:hAnsi="Arial" w:cs="Arial"/>
              </w:rPr>
              <w:t>femei</w:t>
            </w:r>
          </w:p>
        </w:tc>
        <w:tc>
          <w:tcPr>
            <w:tcW w:w="791" w:type="dxa"/>
            <w:tcBorders>
              <w:top w:val="nil"/>
              <w:left w:val="nil"/>
              <w:bottom w:val="single" w:sz="8" w:space="0" w:color="auto"/>
              <w:right w:val="single" w:sz="4" w:space="0" w:color="auto"/>
            </w:tcBorders>
            <w:noWrap/>
            <w:vAlign w:val="center"/>
            <w:hideMark/>
          </w:tcPr>
          <w:p w14:paraId="2CD350A0" w14:textId="77777777" w:rsidR="006C5E11" w:rsidRPr="003F1DFC" w:rsidRDefault="006C5E11" w:rsidP="004C2739">
            <w:pPr>
              <w:jc w:val="center"/>
              <w:rPr>
                <w:rFonts w:ascii="Arial" w:hAnsi="Arial" w:cs="Arial"/>
              </w:rPr>
            </w:pPr>
            <w:r w:rsidRPr="003F1DFC">
              <w:rPr>
                <w:rFonts w:ascii="Arial" w:hAnsi="Arial" w:cs="Arial"/>
              </w:rPr>
              <w:t>total</w:t>
            </w:r>
          </w:p>
        </w:tc>
        <w:tc>
          <w:tcPr>
            <w:tcW w:w="864" w:type="dxa"/>
            <w:tcBorders>
              <w:top w:val="nil"/>
              <w:left w:val="nil"/>
              <w:bottom w:val="single" w:sz="8" w:space="0" w:color="auto"/>
              <w:right w:val="nil"/>
            </w:tcBorders>
            <w:noWrap/>
            <w:vAlign w:val="center"/>
            <w:hideMark/>
          </w:tcPr>
          <w:p w14:paraId="41C8C552" w14:textId="77777777" w:rsidR="006C5E11" w:rsidRPr="003F1DFC" w:rsidRDefault="006C5E11" w:rsidP="004C2739">
            <w:pPr>
              <w:jc w:val="center"/>
              <w:rPr>
                <w:rFonts w:ascii="Arial" w:hAnsi="Arial" w:cs="Arial"/>
              </w:rPr>
            </w:pPr>
            <w:r w:rsidRPr="003F1DFC">
              <w:rPr>
                <w:rFonts w:ascii="Arial" w:hAnsi="Arial" w:cs="Arial"/>
              </w:rPr>
              <w:t>femei</w:t>
            </w:r>
          </w:p>
        </w:tc>
        <w:tc>
          <w:tcPr>
            <w:tcW w:w="865" w:type="dxa"/>
            <w:tcBorders>
              <w:top w:val="nil"/>
              <w:left w:val="single" w:sz="8" w:space="0" w:color="auto"/>
              <w:bottom w:val="nil"/>
              <w:right w:val="single" w:sz="4" w:space="0" w:color="auto"/>
            </w:tcBorders>
            <w:noWrap/>
            <w:vAlign w:val="center"/>
            <w:hideMark/>
          </w:tcPr>
          <w:p w14:paraId="4E46A14C" w14:textId="77777777" w:rsidR="006C5E11" w:rsidRPr="003F1DFC" w:rsidRDefault="006C5E11" w:rsidP="004C2739">
            <w:pPr>
              <w:jc w:val="center"/>
              <w:rPr>
                <w:rFonts w:ascii="Arial" w:hAnsi="Arial" w:cs="Arial"/>
              </w:rPr>
            </w:pPr>
            <w:r w:rsidRPr="003F1DFC">
              <w:rPr>
                <w:rFonts w:ascii="Arial" w:hAnsi="Arial" w:cs="Arial"/>
              </w:rPr>
              <w:t>total</w:t>
            </w:r>
          </w:p>
        </w:tc>
        <w:tc>
          <w:tcPr>
            <w:tcW w:w="836" w:type="dxa"/>
            <w:tcBorders>
              <w:top w:val="nil"/>
              <w:left w:val="nil"/>
              <w:bottom w:val="nil"/>
              <w:right w:val="single" w:sz="8" w:space="0" w:color="auto"/>
            </w:tcBorders>
            <w:noWrap/>
            <w:vAlign w:val="center"/>
            <w:hideMark/>
          </w:tcPr>
          <w:p w14:paraId="06A6B788" w14:textId="77777777" w:rsidR="006C5E11" w:rsidRPr="003F1DFC" w:rsidRDefault="006C5E11" w:rsidP="004C2739">
            <w:pPr>
              <w:jc w:val="center"/>
              <w:rPr>
                <w:rFonts w:ascii="Arial" w:hAnsi="Arial" w:cs="Arial"/>
              </w:rPr>
            </w:pPr>
            <w:r w:rsidRPr="003F1DFC">
              <w:rPr>
                <w:rFonts w:ascii="Arial" w:hAnsi="Arial" w:cs="Arial"/>
              </w:rPr>
              <w:t>femei</w:t>
            </w:r>
          </w:p>
        </w:tc>
      </w:tr>
      <w:tr w:rsidR="0063056F" w:rsidRPr="003F1DFC" w14:paraId="51173522" w14:textId="4E272E95" w:rsidTr="006C5E11">
        <w:trPr>
          <w:trHeight w:val="330"/>
        </w:trPr>
        <w:tc>
          <w:tcPr>
            <w:tcW w:w="720" w:type="dxa"/>
            <w:tcBorders>
              <w:top w:val="nil"/>
              <w:left w:val="single" w:sz="8" w:space="0" w:color="auto"/>
              <w:bottom w:val="single" w:sz="4" w:space="0" w:color="auto"/>
              <w:right w:val="single" w:sz="4" w:space="0" w:color="auto"/>
            </w:tcBorders>
            <w:vAlign w:val="center"/>
            <w:hideMark/>
          </w:tcPr>
          <w:p w14:paraId="3476B66F" w14:textId="77777777" w:rsidR="0063056F" w:rsidRPr="003F1DFC" w:rsidRDefault="0063056F" w:rsidP="0063056F">
            <w:pPr>
              <w:jc w:val="center"/>
              <w:rPr>
                <w:rFonts w:ascii="Arial" w:hAnsi="Arial" w:cs="Arial"/>
              </w:rPr>
            </w:pPr>
            <w:r w:rsidRPr="003F1DFC">
              <w:rPr>
                <w:rFonts w:ascii="Arial" w:hAnsi="Arial" w:cs="Arial"/>
              </w:rPr>
              <w:t>1</w:t>
            </w:r>
          </w:p>
        </w:tc>
        <w:tc>
          <w:tcPr>
            <w:tcW w:w="3488" w:type="dxa"/>
            <w:tcBorders>
              <w:top w:val="nil"/>
              <w:left w:val="nil"/>
              <w:bottom w:val="single" w:sz="4" w:space="0" w:color="auto"/>
              <w:right w:val="nil"/>
            </w:tcBorders>
            <w:noWrap/>
            <w:vAlign w:val="center"/>
            <w:hideMark/>
          </w:tcPr>
          <w:p w14:paraId="49417FF0" w14:textId="77777777" w:rsidR="0063056F" w:rsidRPr="003F1DFC" w:rsidRDefault="0063056F" w:rsidP="0063056F">
            <w:pPr>
              <w:rPr>
                <w:rFonts w:ascii="Arial" w:hAnsi="Arial" w:cs="Arial"/>
              </w:rPr>
            </w:pPr>
            <w:r w:rsidRPr="003F1DFC">
              <w:rPr>
                <w:rFonts w:ascii="Arial" w:hAnsi="Arial" w:cs="Arial"/>
              </w:rPr>
              <w:t>BAZIN BUZAU</w:t>
            </w:r>
          </w:p>
        </w:tc>
        <w:tc>
          <w:tcPr>
            <w:tcW w:w="791" w:type="dxa"/>
            <w:tcBorders>
              <w:top w:val="single" w:sz="8" w:space="0" w:color="auto"/>
              <w:left w:val="single" w:sz="8" w:space="0" w:color="auto"/>
              <w:bottom w:val="single" w:sz="4" w:space="0" w:color="auto"/>
              <w:right w:val="single" w:sz="4" w:space="0" w:color="auto"/>
            </w:tcBorders>
            <w:noWrap/>
            <w:vAlign w:val="center"/>
          </w:tcPr>
          <w:p w14:paraId="70D5FC31" w14:textId="13142F47" w:rsidR="0063056F" w:rsidRPr="003F1DFC" w:rsidRDefault="0063056F" w:rsidP="0063056F">
            <w:pPr>
              <w:jc w:val="right"/>
              <w:rPr>
                <w:rFonts w:ascii="Arial" w:hAnsi="Arial" w:cs="Arial"/>
                <w:sz w:val="22"/>
                <w:szCs w:val="22"/>
              </w:rPr>
            </w:pPr>
            <w:r>
              <w:rPr>
                <w:rFonts w:ascii="Arial" w:hAnsi="Arial" w:cs="Arial"/>
                <w:sz w:val="22"/>
                <w:szCs w:val="22"/>
              </w:rPr>
              <w:t>2156</w:t>
            </w:r>
          </w:p>
        </w:tc>
        <w:tc>
          <w:tcPr>
            <w:tcW w:w="938" w:type="dxa"/>
            <w:tcBorders>
              <w:top w:val="single" w:sz="8" w:space="0" w:color="auto"/>
              <w:left w:val="nil"/>
              <w:bottom w:val="single" w:sz="4" w:space="0" w:color="auto"/>
              <w:right w:val="single" w:sz="8" w:space="0" w:color="auto"/>
            </w:tcBorders>
            <w:noWrap/>
            <w:vAlign w:val="center"/>
          </w:tcPr>
          <w:p w14:paraId="5C38D41E" w14:textId="086679C8" w:rsidR="0063056F" w:rsidRPr="003F1DFC" w:rsidRDefault="0063056F" w:rsidP="0063056F">
            <w:pPr>
              <w:jc w:val="right"/>
              <w:rPr>
                <w:rFonts w:ascii="Arial" w:hAnsi="Arial" w:cs="Arial"/>
                <w:sz w:val="22"/>
                <w:szCs w:val="22"/>
              </w:rPr>
            </w:pPr>
            <w:r>
              <w:rPr>
                <w:rFonts w:ascii="Arial" w:hAnsi="Arial" w:cs="Arial"/>
                <w:sz w:val="22"/>
                <w:szCs w:val="22"/>
              </w:rPr>
              <w:t>1060</w:t>
            </w:r>
          </w:p>
        </w:tc>
        <w:tc>
          <w:tcPr>
            <w:tcW w:w="791" w:type="dxa"/>
            <w:tcBorders>
              <w:top w:val="nil"/>
              <w:left w:val="nil"/>
              <w:bottom w:val="single" w:sz="4" w:space="0" w:color="auto"/>
              <w:right w:val="single" w:sz="4" w:space="0" w:color="auto"/>
            </w:tcBorders>
            <w:noWrap/>
            <w:vAlign w:val="center"/>
          </w:tcPr>
          <w:p w14:paraId="0B2E6788" w14:textId="5E5AAFF7" w:rsidR="0063056F" w:rsidRPr="003F1DFC" w:rsidRDefault="0063056F" w:rsidP="0063056F">
            <w:pPr>
              <w:jc w:val="right"/>
              <w:rPr>
                <w:rFonts w:ascii="Arial" w:hAnsi="Arial" w:cs="Arial"/>
                <w:sz w:val="22"/>
                <w:szCs w:val="22"/>
              </w:rPr>
            </w:pPr>
            <w:r>
              <w:rPr>
                <w:rFonts w:ascii="Arial" w:hAnsi="Arial" w:cs="Arial"/>
                <w:sz w:val="22"/>
                <w:szCs w:val="22"/>
              </w:rPr>
              <w:t>691</w:t>
            </w:r>
          </w:p>
        </w:tc>
        <w:tc>
          <w:tcPr>
            <w:tcW w:w="864" w:type="dxa"/>
            <w:tcBorders>
              <w:top w:val="nil"/>
              <w:left w:val="nil"/>
              <w:bottom w:val="single" w:sz="4" w:space="0" w:color="auto"/>
              <w:right w:val="nil"/>
            </w:tcBorders>
            <w:noWrap/>
            <w:vAlign w:val="center"/>
          </w:tcPr>
          <w:p w14:paraId="0E467DB6" w14:textId="581D8D6A" w:rsidR="0063056F" w:rsidRPr="003F1DFC" w:rsidRDefault="0063056F" w:rsidP="0063056F">
            <w:pPr>
              <w:jc w:val="right"/>
              <w:rPr>
                <w:rFonts w:ascii="Arial" w:hAnsi="Arial" w:cs="Arial"/>
                <w:sz w:val="22"/>
                <w:szCs w:val="22"/>
              </w:rPr>
            </w:pPr>
            <w:r>
              <w:rPr>
                <w:rFonts w:ascii="Arial" w:hAnsi="Arial" w:cs="Arial"/>
                <w:sz w:val="22"/>
                <w:szCs w:val="22"/>
              </w:rPr>
              <w:t>452</w:t>
            </w:r>
          </w:p>
        </w:tc>
        <w:tc>
          <w:tcPr>
            <w:tcW w:w="865" w:type="dxa"/>
            <w:tcBorders>
              <w:top w:val="single" w:sz="8" w:space="0" w:color="auto"/>
              <w:left w:val="single" w:sz="8" w:space="0" w:color="auto"/>
              <w:bottom w:val="single" w:sz="4" w:space="0" w:color="auto"/>
              <w:right w:val="single" w:sz="4" w:space="0" w:color="auto"/>
            </w:tcBorders>
            <w:noWrap/>
            <w:vAlign w:val="center"/>
          </w:tcPr>
          <w:p w14:paraId="41517686" w14:textId="00C710ED" w:rsidR="0063056F" w:rsidRPr="003F1DFC" w:rsidRDefault="0063056F" w:rsidP="0063056F">
            <w:pPr>
              <w:jc w:val="right"/>
              <w:rPr>
                <w:rFonts w:ascii="Arial" w:hAnsi="Arial" w:cs="Arial"/>
                <w:sz w:val="22"/>
                <w:szCs w:val="22"/>
              </w:rPr>
            </w:pPr>
            <w:r>
              <w:rPr>
                <w:rFonts w:ascii="Arial" w:hAnsi="Arial" w:cs="Arial"/>
                <w:sz w:val="22"/>
                <w:szCs w:val="22"/>
              </w:rPr>
              <w:t>1465</w:t>
            </w:r>
          </w:p>
        </w:tc>
        <w:tc>
          <w:tcPr>
            <w:tcW w:w="836" w:type="dxa"/>
            <w:tcBorders>
              <w:top w:val="single" w:sz="8" w:space="0" w:color="auto"/>
              <w:left w:val="nil"/>
              <w:bottom w:val="single" w:sz="4" w:space="0" w:color="auto"/>
              <w:right w:val="single" w:sz="8" w:space="0" w:color="auto"/>
            </w:tcBorders>
            <w:noWrap/>
            <w:vAlign w:val="center"/>
          </w:tcPr>
          <w:p w14:paraId="6D3CD07D" w14:textId="6FE0F969" w:rsidR="0063056F" w:rsidRPr="003F1DFC" w:rsidRDefault="0063056F" w:rsidP="0063056F">
            <w:pPr>
              <w:jc w:val="right"/>
              <w:rPr>
                <w:rFonts w:ascii="Arial" w:hAnsi="Arial" w:cs="Arial"/>
                <w:sz w:val="22"/>
                <w:szCs w:val="22"/>
              </w:rPr>
            </w:pPr>
            <w:r>
              <w:rPr>
                <w:rFonts w:ascii="Arial" w:hAnsi="Arial" w:cs="Arial"/>
                <w:sz w:val="22"/>
                <w:szCs w:val="22"/>
              </w:rPr>
              <w:t>608</w:t>
            </w:r>
          </w:p>
        </w:tc>
      </w:tr>
      <w:tr w:rsidR="0063056F" w:rsidRPr="003F1DFC" w14:paraId="602D0615" w14:textId="4E826EAF" w:rsidTr="006C5E11">
        <w:trPr>
          <w:trHeight w:val="330"/>
        </w:trPr>
        <w:tc>
          <w:tcPr>
            <w:tcW w:w="720" w:type="dxa"/>
            <w:tcBorders>
              <w:top w:val="nil"/>
              <w:left w:val="single" w:sz="8" w:space="0" w:color="auto"/>
              <w:bottom w:val="single" w:sz="4" w:space="0" w:color="auto"/>
              <w:right w:val="single" w:sz="4" w:space="0" w:color="auto"/>
            </w:tcBorders>
            <w:noWrap/>
            <w:vAlign w:val="center"/>
            <w:hideMark/>
          </w:tcPr>
          <w:p w14:paraId="025E3E95" w14:textId="77777777" w:rsidR="0063056F" w:rsidRPr="003F1DFC" w:rsidRDefault="0063056F" w:rsidP="0063056F">
            <w:pPr>
              <w:jc w:val="center"/>
              <w:rPr>
                <w:rFonts w:ascii="Arial" w:hAnsi="Arial" w:cs="Arial"/>
              </w:rPr>
            </w:pPr>
            <w:r w:rsidRPr="003F1DFC">
              <w:rPr>
                <w:rFonts w:ascii="Arial" w:hAnsi="Arial" w:cs="Arial"/>
              </w:rPr>
              <w:t>2</w:t>
            </w:r>
          </w:p>
        </w:tc>
        <w:tc>
          <w:tcPr>
            <w:tcW w:w="3488" w:type="dxa"/>
            <w:tcBorders>
              <w:top w:val="single" w:sz="4" w:space="0" w:color="auto"/>
              <w:left w:val="nil"/>
              <w:bottom w:val="single" w:sz="4" w:space="0" w:color="auto"/>
              <w:right w:val="nil"/>
            </w:tcBorders>
            <w:noWrap/>
            <w:vAlign w:val="bottom"/>
            <w:hideMark/>
          </w:tcPr>
          <w:p w14:paraId="74939CD0" w14:textId="77777777" w:rsidR="0063056F" w:rsidRPr="003F1DFC" w:rsidRDefault="0063056F" w:rsidP="0063056F">
            <w:pPr>
              <w:rPr>
                <w:rFonts w:ascii="Arial" w:hAnsi="Arial" w:cs="Arial"/>
              </w:rPr>
            </w:pPr>
            <w:r w:rsidRPr="003F1DFC">
              <w:rPr>
                <w:rFonts w:ascii="Arial" w:hAnsi="Arial" w:cs="Arial"/>
              </w:rPr>
              <w:t>BAZIN RM.SARAT</w:t>
            </w:r>
          </w:p>
        </w:tc>
        <w:tc>
          <w:tcPr>
            <w:tcW w:w="791" w:type="dxa"/>
            <w:tcBorders>
              <w:top w:val="nil"/>
              <w:left w:val="single" w:sz="8" w:space="0" w:color="auto"/>
              <w:bottom w:val="single" w:sz="4" w:space="0" w:color="auto"/>
              <w:right w:val="single" w:sz="4" w:space="0" w:color="auto"/>
            </w:tcBorders>
            <w:noWrap/>
            <w:vAlign w:val="center"/>
          </w:tcPr>
          <w:p w14:paraId="5DF3CABA" w14:textId="24CD1C85" w:rsidR="0063056F" w:rsidRPr="003F1DFC" w:rsidRDefault="0063056F" w:rsidP="0063056F">
            <w:pPr>
              <w:jc w:val="right"/>
              <w:rPr>
                <w:rFonts w:ascii="Arial" w:hAnsi="Arial" w:cs="Arial"/>
                <w:sz w:val="22"/>
                <w:szCs w:val="22"/>
              </w:rPr>
            </w:pPr>
            <w:r>
              <w:rPr>
                <w:rFonts w:ascii="Arial" w:hAnsi="Arial" w:cs="Arial"/>
                <w:sz w:val="22"/>
                <w:szCs w:val="22"/>
              </w:rPr>
              <w:t>1439</w:t>
            </w:r>
          </w:p>
        </w:tc>
        <w:tc>
          <w:tcPr>
            <w:tcW w:w="938" w:type="dxa"/>
            <w:tcBorders>
              <w:top w:val="nil"/>
              <w:left w:val="nil"/>
              <w:bottom w:val="single" w:sz="4" w:space="0" w:color="auto"/>
              <w:right w:val="single" w:sz="8" w:space="0" w:color="auto"/>
            </w:tcBorders>
            <w:noWrap/>
            <w:vAlign w:val="center"/>
          </w:tcPr>
          <w:p w14:paraId="6CB53961" w14:textId="6BCBE491" w:rsidR="0063056F" w:rsidRPr="003F1DFC" w:rsidRDefault="0063056F" w:rsidP="0063056F">
            <w:pPr>
              <w:jc w:val="right"/>
              <w:rPr>
                <w:rFonts w:ascii="Arial" w:hAnsi="Arial" w:cs="Arial"/>
                <w:sz w:val="22"/>
                <w:szCs w:val="22"/>
              </w:rPr>
            </w:pPr>
            <w:r>
              <w:rPr>
                <w:rFonts w:ascii="Arial" w:hAnsi="Arial" w:cs="Arial"/>
                <w:sz w:val="22"/>
                <w:szCs w:val="22"/>
              </w:rPr>
              <w:t>651</w:t>
            </w:r>
          </w:p>
        </w:tc>
        <w:tc>
          <w:tcPr>
            <w:tcW w:w="791" w:type="dxa"/>
            <w:tcBorders>
              <w:top w:val="nil"/>
              <w:left w:val="nil"/>
              <w:bottom w:val="single" w:sz="4" w:space="0" w:color="auto"/>
              <w:right w:val="single" w:sz="4" w:space="0" w:color="auto"/>
            </w:tcBorders>
            <w:noWrap/>
            <w:vAlign w:val="center"/>
          </w:tcPr>
          <w:p w14:paraId="7F672915" w14:textId="080C8F1B" w:rsidR="0063056F" w:rsidRPr="003F1DFC" w:rsidRDefault="0063056F" w:rsidP="0063056F">
            <w:pPr>
              <w:jc w:val="right"/>
              <w:rPr>
                <w:rFonts w:ascii="Arial" w:hAnsi="Arial" w:cs="Arial"/>
                <w:sz w:val="22"/>
                <w:szCs w:val="22"/>
              </w:rPr>
            </w:pPr>
            <w:r>
              <w:rPr>
                <w:rFonts w:ascii="Arial" w:hAnsi="Arial" w:cs="Arial"/>
                <w:sz w:val="22"/>
                <w:szCs w:val="22"/>
              </w:rPr>
              <w:t>328</w:t>
            </w:r>
          </w:p>
        </w:tc>
        <w:tc>
          <w:tcPr>
            <w:tcW w:w="864" w:type="dxa"/>
            <w:tcBorders>
              <w:top w:val="nil"/>
              <w:left w:val="nil"/>
              <w:bottom w:val="single" w:sz="4" w:space="0" w:color="auto"/>
              <w:right w:val="nil"/>
            </w:tcBorders>
            <w:noWrap/>
            <w:vAlign w:val="center"/>
          </w:tcPr>
          <w:p w14:paraId="33A00BBB" w14:textId="64DABF2C" w:rsidR="0063056F" w:rsidRPr="003F1DFC" w:rsidRDefault="0063056F" w:rsidP="0063056F">
            <w:pPr>
              <w:jc w:val="right"/>
              <w:rPr>
                <w:rFonts w:ascii="Arial" w:hAnsi="Arial" w:cs="Arial"/>
                <w:sz w:val="22"/>
                <w:szCs w:val="22"/>
              </w:rPr>
            </w:pPr>
            <w:r>
              <w:rPr>
                <w:rFonts w:ascii="Arial" w:hAnsi="Arial" w:cs="Arial"/>
                <w:sz w:val="22"/>
                <w:szCs w:val="22"/>
              </w:rPr>
              <w:t>189</w:t>
            </w:r>
          </w:p>
        </w:tc>
        <w:tc>
          <w:tcPr>
            <w:tcW w:w="865" w:type="dxa"/>
            <w:tcBorders>
              <w:top w:val="nil"/>
              <w:left w:val="single" w:sz="8" w:space="0" w:color="auto"/>
              <w:bottom w:val="single" w:sz="4" w:space="0" w:color="auto"/>
              <w:right w:val="single" w:sz="4" w:space="0" w:color="auto"/>
            </w:tcBorders>
            <w:noWrap/>
            <w:vAlign w:val="center"/>
          </w:tcPr>
          <w:p w14:paraId="1DEEDD93" w14:textId="36E4D5F3" w:rsidR="0063056F" w:rsidRPr="003F1DFC" w:rsidRDefault="0063056F" w:rsidP="0063056F">
            <w:pPr>
              <w:jc w:val="right"/>
              <w:rPr>
                <w:rFonts w:ascii="Arial" w:hAnsi="Arial" w:cs="Arial"/>
                <w:sz w:val="22"/>
                <w:szCs w:val="22"/>
              </w:rPr>
            </w:pPr>
            <w:r>
              <w:rPr>
                <w:rFonts w:ascii="Arial" w:hAnsi="Arial" w:cs="Arial"/>
                <w:sz w:val="22"/>
                <w:szCs w:val="22"/>
              </w:rPr>
              <w:t>1111</w:t>
            </w:r>
          </w:p>
        </w:tc>
        <w:tc>
          <w:tcPr>
            <w:tcW w:w="836" w:type="dxa"/>
            <w:tcBorders>
              <w:top w:val="nil"/>
              <w:left w:val="nil"/>
              <w:bottom w:val="single" w:sz="4" w:space="0" w:color="auto"/>
              <w:right w:val="single" w:sz="8" w:space="0" w:color="auto"/>
            </w:tcBorders>
            <w:noWrap/>
            <w:vAlign w:val="center"/>
          </w:tcPr>
          <w:p w14:paraId="6FB725AB" w14:textId="03F09263" w:rsidR="0063056F" w:rsidRPr="003F1DFC" w:rsidRDefault="0063056F" w:rsidP="0063056F">
            <w:pPr>
              <w:jc w:val="right"/>
              <w:rPr>
                <w:rFonts w:ascii="Arial" w:hAnsi="Arial" w:cs="Arial"/>
                <w:sz w:val="22"/>
                <w:szCs w:val="22"/>
              </w:rPr>
            </w:pPr>
            <w:r>
              <w:rPr>
                <w:rFonts w:ascii="Arial" w:hAnsi="Arial" w:cs="Arial"/>
                <w:sz w:val="22"/>
                <w:szCs w:val="22"/>
              </w:rPr>
              <w:t>462</w:t>
            </w:r>
          </w:p>
        </w:tc>
      </w:tr>
      <w:tr w:rsidR="0063056F" w:rsidRPr="003F1DFC" w14:paraId="33D00890" w14:textId="46D8D804" w:rsidTr="006C5E11">
        <w:trPr>
          <w:trHeight w:val="330"/>
        </w:trPr>
        <w:tc>
          <w:tcPr>
            <w:tcW w:w="720" w:type="dxa"/>
            <w:tcBorders>
              <w:top w:val="nil"/>
              <w:left w:val="single" w:sz="8" w:space="0" w:color="auto"/>
              <w:bottom w:val="single" w:sz="4" w:space="0" w:color="auto"/>
              <w:right w:val="single" w:sz="4" w:space="0" w:color="auto"/>
            </w:tcBorders>
            <w:noWrap/>
            <w:vAlign w:val="bottom"/>
            <w:hideMark/>
          </w:tcPr>
          <w:p w14:paraId="3A4F424C" w14:textId="77777777" w:rsidR="0063056F" w:rsidRPr="003F1DFC" w:rsidRDefault="0063056F" w:rsidP="0063056F">
            <w:pPr>
              <w:jc w:val="center"/>
              <w:rPr>
                <w:rFonts w:ascii="Arial" w:hAnsi="Arial" w:cs="Arial"/>
                <w:i/>
                <w:iCs/>
              </w:rPr>
            </w:pPr>
            <w:r w:rsidRPr="003F1DFC">
              <w:rPr>
                <w:rFonts w:ascii="Arial" w:hAnsi="Arial" w:cs="Arial"/>
                <w:i/>
                <w:iCs/>
              </w:rPr>
              <w:t>3</w:t>
            </w:r>
          </w:p>
        </w:tc>
        <w:tc>
          <w:tcPr>
            <w:tcW w:w="3488" w:type="dxa"/>
            <w:tcBorders>
              <w:top w:val="single" w:sz="4" w:space="0" w:color="auto"/>
              <w:left w:val="nil"/>
              <w:bottom w:val="single" w:sz="4" w:space="0" w:color="auto"/>
              <w:right w:val="nil"/>
            </w:tcBorders>
            <w:noWrap/>
            <w:vAlign w:val="bottom"/>
            <w:hideMark/>
          </w:tcPr>
          <w:p w14:paraId="0DAF4251" w14:textId="77777777" w:rsidR="0063056F" w:rsidRPr="003F1DFC" w:rsidRDefault="0063056F" w:rsidP="0063056F">
            <w:pPr>
              <w:rPr>
                <w:rFonts w:ascii="Arial" w:hAnsi="Arial" w:cs="Arial"/>
              </w:rPr>
            </w:pPr>
            <w:r w:rsidRPr="003F1DFC">
              <w:rPr>
                <w:rFonts w:ascii="Arial" w:hAnsi="Arial" w:cs="Arial"/>
              </w:rPr>
              <w:t>BAZIN PATARLAGELE</w:t>
            </w:r>
          </w:p>
        </w:tc>
        <w:tc>
          <w:tcPr>
            <w:tcW w:w="791" w:type="dxa"/>
            <w:tcBorders>
              <w:top w:val="nil"/>
              <w:left w:val="single" w:sz="8" w:space="0" w:color="auto"/>
              <w:bottom w:val="single" w:sz="4" w:space="0" w:color="auto"/>
              <w:right w:val="single" w:sz="4" w:space="0" w:color="auto"/>
            </w:tcBorders>
            <w:noWrap/>
            <w:vAlign w:val="center"/>
          </w:tcPr>
          <w:p w14:paraId="178FD5B3" w14:textId="3F2CA1E7" w:rsidR="0063056F" w:rsidRPr="003F1DFC" w:rsidRDefault="0063056F" w:rsidP="0063056F">
            <w:pPr>
              <w:jc w:val="right"/>
              <w:rPr>
                <w:rFonts w:ascii="Arial" w:hAnsi="Arial" w:cs="Arial"/>
                <w:sz w:val="22"/>
                <w:szCs w:val="22"/>
              </w:rPr>
            </w:pPr>
            <w:r>
              <w:rPr>
                <w:rFonts w:ascii="Arial" w:hAnsi="Arial" w:cs="Arial"/>
                <w:sz w:val="22"/>
                <w:szCs w:val="22"/>
              </w:rPr>
              <w:t>1370</w:t>
            </w:r>
          </w:p>
        </w:tc>
        <w:tc>
          <w:tcPr>
            <w:tcW w:w="938" w:type="dxa"/>
            <w:tcBorders>
              <w:top w:val="nil"/>
              <w:left w:val="nil"/>
              <w:bottom w:val="single" w:sz="4" w:space="0" w:color="auto"/>
              <w:right w:val="single" w:sz="8" w:space="0" w:color="auto"/>
            </w:tcBorders>
            <w:noWrap/>
            <w:vAlign w:val="center"/>
          </w:tcPr>
          <w:p w14:paraId="0405F751" w14:textId="2E4BEEC4" w:rsidR="0063056F" w:rsidRPr="003F1DFC" w:rsidRDefault="0063056F" w:rsidP="0063056F">
            <w:pPr>
              <w:jc w:val="right"/>
              <w:rPr>
                <w:rFonts w:ascii="Arial" w:hAnsi="Arial" w:cs="Arial"/>
                <w:sz w:val="22"/>
                <w:szCs w:val="22"/>
              </w:rPr>
            </w:pPr>
            <w:r>
              <w:rPr>
                <w:rFonts w:ascii="Arial" w:hAnsi="Arial" w:cs="Arial"/>
                <w:sz w:val="22"/>
                <w:szCs w:val="22"/>
              </w:rPr>
              <w:t>544</w:t>
            </w:r>
          </w:p>
        </w:tc>
        <w:tc>
          <w:tcPr>
            <w:tcW w:w="791" w:type="dxa"/>
            <w:tcBorders>
              <w:top w:val="nil"/>
              <w:left w:val="nil"/>
              <w:bottom w:val="single" w:sz="4" w:space="0" w:color="auto"/>
              <w:right w:val="single" w:sz="4" w:space="0" w:color="auto"/>
            </w:tcBorders>
            <w:noWrap/>
            <w:vAlign w:val="center"/>
          </w:tcPr>
          <w:p w14:paraId="73ED963F" w14:textId="3213927F" w:rsidR="0063056F" w:rsidRPr="003F1DFC" w:rsidRDefault="0063056F" w:rsidP="0063056F">
            <w:pPr>
              <w:jc w:val="right"/>
              <w:rPr>
                <w:rFonts w:ascii="Arial" w:hAnsi="Arial" w:cs="Arial"/>
                <w:sz w:val="22"/>
                <w:szCs w:val="22"/>
              </w:rPr>
            </w:pPr>
            <w:r>
              <w:rPr>
                <w:rFonts w:ascii="Arial" w:hAnsi="Arial" w:cs="Arial"/>
                <w:sz w:val="22"/>
                <w:szCs w:val="22"/>
              </w:rPr>
              <w:t>166</w:t>
            </w:r>
          </w:p>
        </w:tc>
        <w:tc>
          <w:tcPr>
            <w:tcW w:w="864" w:type="dxa"/>
            <w:tcBorders>
              <w:top w:val="nil"/>
              <w:left w:val="nil"/>
              <w:bottom w:val="single" w:sz="4" w:space="0" w:color="auto"/>
              <w:right w:val="nil"/>
            </w:tcBorders>
            <w:noWrap/>
            <w:vAlign w:val="center"/>
          </w:tcPr>
          <w:p w14:paraId="7CA9D516" w14:textId="33E7DBF1" w:rsidR="0063056F" w:rsidRPr="003F1DFC" w:rsidRDefault="0063056F" w:rsidP="0063056F">
            <w:pPr>
              <w:jc w:val="right"/>
              <w:rPr>
                <w:rFonts w:ascii="Arial" w:hAnsi="Arial" w:cs="Arial"/>
                <w:sz w:val="22"/>
                <w:szCs w:val="22"/>
              </w:rPr>
            </w:pPr>
            <w:r>
              <w:rPr>
                <w:rFonts w:ascii="Arial" w:hAnsi="Arial" w:cs="Arial"/>
                <w:sz w:val="22"/>
                <w:szCs w:val="22"/>
              </w:rPr>
              <w:t>71</w:t>
            </w:r>
          </w:p>
        </w:tc>
        <w:tc>
          <w:tcPr>
            <w:tcW w:w="865" w:type="dxa"/>
            <w:tcBorders>
              <w:top w:val="nil"/>
              <w:left w:val="single" w:sz="8" w:space="0" w:color="auto"/>
              <w:bottom w:val="single" w:sz="4" w:space="0" w:color="auto"/>
              <w:right w:val="single" w:sz="4" w:space="0" w:color="auto"/>
            </w:tcBorders>
            <w:noWrap/>
            <w:vAlign w:val="center"/>
          </w:tcPr>
          <w:p w14:paraId="1A60A3E8" w14:textId="60ED832B" w:rsidR="0063056F" w:rsidRPr="003F1DFC" w:rsidRDefault="0063056F" w:rsidP="0063056F">
            <w:pPr>
              <w:jc w:val="right"/>
              <w:rPr>
                <w:rFonts w:ascii="Arial" w:hAnsi="Arial" w:cs="Arial"/>
                <w:sz w:val="22"/>
                <w:szCs w:val="22"/>
              </w:rPr>
            </w:pPr>
            <w:r>
              <w:rPr>
                <w:rFonts w:ascii="Arial" w:hAnsi="Arial" w:cs="Arial"/>
                <w:sz w:val="22"/>
                <w:szCs w:val="22"/>
              </w:rPr>
              <w:t>1204</w:t>
            </w:r>
          </w:p>
        </w:tc>
        <w:tc>
          <w:tcPr>
            <w:tcW w:w="836" w:type="dxa"/>
            <w:tcBorders>
              <w:top w:val="nil"/>
              <w:left w:val="nil"/>
              <w:bottom w:val="single" w:sz="4" w:space="0" w:color="auto"/>
              <w:right w:val="single" w:sz="8" w:space="0" w:color="auto"/>
            </w:tcBorders>
            <w:noWrap/>
            <w:vAlign w:val="center"/>
          </w:tcPr>
          <w:p w14:paraId="087CB8F3" w14:textId="12CDE190" w:rsidR="0063056F" w:rsidRPr="003F1DFC" w:rsidRDefault="0063056F" w:rsidP="0063056F">
            <w:pPr>
              <w:jc w:val="right"/>
              <w:rPr>
                <w:rFonts w:ascii="Arial" w:hAnsi="Arial" w:cs="Arial"/>
                <w:sz w:val="22"/>
                <w:szCs w:val="22"/>
              </w:rPr>
            </w:pPr>
            <w:r>
              <w:rPr>
                <w:rFonts w:ascii="Arial" w:hAnsi="Arial" w:cs="Arial"/>
                <w:sz w:val="22"/>
                <w:szCs w:val="22"/>
              </w:rPr>
              <w:t>473</w:t>
            </w:r>
          </w:p>
        </w:tc>
      </w:tr>
      <w:tr w:rsidR="0063056F" w:rsidRPr="003F1DFC" w14:paraId="7620673D" w14:textId="4DE8EC5E" w:rsidTr="006C5E11">
        <w:trPr>
          <w:trHeight w:val="330"/>
        </w:trPr>
        <w:tc>
          <w:tcPr>
            <w:tcW w:w="720" w:type="dxa"/>
            <w:tcBorders>
              <w:top w:val="nil"/>
              <w:left w:val="single" w:sz="8" w:space="0" w:color="auto"/>
              <w:bottom w:val="single" w:sz="4" w:space="0" w:color="auto"/>
              <w:right w:val="single" w:sz="4" w:space="0" w:color="auto"/>
            </w:tcBorders>
            <w:noWrap/>
            <w:vAlign w:val="center"/>
            <w:hideMark/>
          </w:tcPr>
          <w:p w14:paraId="4EE53E53" w14:textId="77777777" w:rsidR="0063056F" w:rsidRPr="003F1DFC" w:rsidRDefault="0063056F" w:rsidP="0063056F">
            <w:pPr>
              <w:jc w:val="center"/>
              <w:rPr>
                <w:rFonts w:ascii="Arial" w:hAnsi="Arial" w:cs="Arial"/>
                <w:i/>
                <w:iCs/>
              </w:rPr>
            </w:pPr>
            <w:r w:rsidRPr="003F1DFC">
              <w:rPr>
                <w:rFonts w:ascii="Arial" w:hAnsi="Arial" w:cs="Arial"/>
                <w:i/>
                <w:iCs/>
              </w:rPr>
              <w:t>4</w:t>
            </w:r>
          </w:p>
        </w:tc>
        <w:tc>
          <w:tcPr>
            <w:tcW w:w="3488" w:type="dxa"/>
            <w:tcBorders>
              <w:top w:val="single" w:sz="4" w:space="0" w:color="auto"/>
              <w:left w:val="nil"/>
              <w:bottom w:val="single" w:sz="4" w:space="0" w:color="auto"/>
              <w:right w:val="nil"/>
            </w:tcBorders>
            <w:noWrap/>
            <w:vAlign w:val="bottom"/>
            <w:hideMark/>
          </w:tcPr>
          <w:p w14:paraId="4B94D0F7" w14:textId="77777777" w:rsidR="0063056F" w:rsidRPr="003F1DFC" w:rsidRDefault="0063056F" w:rsidP="0063056F">
            <w:pPr>
              <w:rPr>
                <w:rFonts w:ascii="Arial" w:hAnsi="Arial" w:cs="Arial"/>
              </w:rPr>
            </w:pPr>
            <w:r w:rsidRPr="003F1DFC">
              <w:rPr>
                <w:rFonts w:ascii="Arial" w:hAnsi="Arial" w:cs="Arial"/>
              </w:rPr>
              <w:t>BAZIN POGOANELE</w:t>
            </w:r>
          </w:p>
        </w:tc>
        <w:tc>
          <w:tcPr>
            <w:tcW w:w="791" w:type="dxa"/>
            <w:tcBorders>
              <w:top w:val="nil"/>
              <w:left w:val="single" w:sz="8" w:space="0" w:color="auto"/>
              <w:bottom w:val="single" w:sz="4" w:space="0" w:color="auto"/>
              <w:right w:val="single" w:sz="4" w:space="0" w:color="auto"/>
            </w:tcBorders>
            <w:noWrap/>
            <w:vAlign w:val="center"/>
          </w:tcPr>
          <w:p w14:paraId="27217344" w14:textId="7F531C16" w:rsidR="0063056F" w:rsidRPr="003F1DFC" w:rsidRDefault="0063056F" w:rsidP="0063056F">
            <w:pPr>
              <w:jc w:val="right"/>
              <w:rPr>
                <w:rFonts w:ascii="Arial" w:hAnsi="Arial" w:cs="Arial"/>
                <w:sz w:val="22"/>
                <w:szCs w:val="22"/>
              </w:rPr>
            </w:pPr>
            <w:r>
              <w:rPr>
                <w:rFonts w:ascii="Arial" w:hAnsi="Arial" w:cs="Arial"/>
                <w:sz w:val="22"/>
                <w:szCs w:val="22"/>
              </w:rPr>
              <w:t>404</w:t>
            </w:r>
          </w:p>
        </w:tc>
        <w:tc>
          <w:tcPr>
            <w:tcW w:w="938" w:type="dxa"/>
            <w:tcBorders>
              <w:top w:val="nil"/>
              <w:left w:val="nil"/>
              <w:bottom w:val="single" w:sz="4" w:space="0" w:color="auto"/>
              <w:right w:val="single" w:sz="8" w:space="0" w:color="auto"/>
            </w:tcBorders>
            <w:noWrap/>
            <w:vAlign w:val="center"/>
          </w:tcPr>
          <w:p w14:paraId="494FC1E2" w14:textId="326982D6" w:rsidR="0063056F" w:rsidRPr="003F1DFC" w:rsidRDefault="0063056F" w:rsidP="0063056F">
            <w:pPr>
              <w:jc w:val="right"/>
              <w:rPr>
                <w:rFonts w:ascii="Arial" w:hAnsi="Arial" w:cs="Arial"/>
                <w:sz w:val="22"/>
                <w:szCs w:val="22"/>
              </w:rPr>
            </w:pPr>
            <w:r>
              <w:rPr>
                <w:rFonts w:ascii="Arial" w:hAnsi="Arial" w:cs="Arial"/>
                <w:sz w:val="22"/>
                <w:szCs w:val="22"/>
              </w:rPr>
              <w:t>168</w:t>
            </w:r>
          </w:p>
        </w:tc>
        <w:tc>
          <w:tcPr>
            <w:tcW w:w="791" w:type="dxa"/>
            <w:tcBorders>
              <w:top w:val="nil"/>
              <w:left w:val="nil"/>
              <w:bottom w:val="single" w:sz="4" w:space="0" w:color="auto"/>
              <w:right w:val="single" w:sz="4" w:space="0" w:color="auto"/>
            </w:tcBorders>
            <w:noWrap/>
            <w:vAlign w:val="center"/>
          </w:tcPr>
          <w:p w14:paraId="13CDCE33" w14:textId="14CD158D" w:rsidR="0063056F" w:rsidRPr="003F1DFC" w:rsidRDefault="0063056F" w:rsidP="0063056F">
            <w:pPr>
              <w:jc w:val="right"/>
              <w:rPr>
                <w:rFonts w:ascii="Arial" w:hAnsi="Arial" w:cs="Arial"/>
                <w:sz w:val="22"/>
                <w:szCs w:val="22"/>
              </w:rPr>
            </w:pPr>
            <w:r>
              <w:rPr>
                <w:rFonts w:ascii="Arial" w:hAnsi="Arial" w:cs="Arial"/>
                <w:sz w:val="22"/>
                <w:szCs w:val="22"/>
              </w:rPr>
              <w:t>83</w:t>
            </w:r>
          </w:p>
        </w:tc>
        <w:tc>
          <w:tcPr>
            <w:tcW w:w="864" w:type="dxa"/>
            <w:tcBorders>
              <w:top w:val="nil"/>
              <w:left w:val="nil"/>
              <w:bottom w:val="single" w:sz="4" w:space="0" w:color="auto"/>
              <w:right w:val="nil"/>
            </w:tcBorders>
            <w:noWrap/>
            <w:vAlign w:val="center"/>
          </w:tcPr>
          <w:p w14:paraId="596C3EDC" w14:textId="1AC0727B" w:rsidR="0063056F" w:rsidRPr="003F1DFC" w:rsidRDefault="0063056F" w:rsidP="0063056F">
            <w:pPr>
              <w:jc w:val="right"/>
              <w:rPr>
                <w:rFonts w:ascii="Arial" w:hAnsi="Arial" w:cs="Arial"/>
                <w:sz w:val="22"/>
                <w:szCs w:val="22"/>
              </w:rPr>
            </w:pPr>
            <w:r>
              <w:rPr>
                <w:rFonts w:ascii="Arial" w:hAnsi="Arial" w:cs="Arial"/>
                <w:sz w:val="22"/>
                <w:szCs w:val="22"/>
              </w:rPr>
              <w:t>43</w:t>
            </w:r>
          </w:p>
        </w:tc>
        <w:tc>
          <w:tcPr>
            <w:tcW w:w="865" w:type="dxa"/>
            <w:tcBorders>
              <w:top w:val="nil"/>
              <w:left w:val="single" w:sz="8" w:space="0" w:color="auto"/>
              <w:bottom w:val="single" w:sz="4" w:space="0" w:color="auto"/>
              <w:right w:val="single" w:sz="4" w:space="0" w:color="auto"/>
            </w:tcBorders>
            <w:noWrap/>
            <w:vAlign w:val="center"/>
          </w:tcPr>
          <w:p w14:paraId="28B470F0" w14:textId="63F48B42" w:rsidR="0063056F" w:rsidRPr="003F1DFC" w:rsidRDefault="0063056F" w:rsidP="0063056F">
            <w:pPr>
              <w:jc w:val="right"/>
              <w:rPr>
                <w:rFonts w:ascii="Arial" w:hAnsi="Arial" w:cs="Arial"/>
                <w:sz w:val="22"/>
                <w:szCs w:val="22"/>
              </w:rPr>
            </w:pPr>
            <w:r>
              <w:rPr>
                <w:rFonts w:ascii="Arial" w:hAnsi="Arial" w:cs="Arial"/>
                <w:sz w:val="22"/>
                <w:szCs w:val="22"/>
              </w:rPr>
              <w:t>321</w:t>
            </w:r>
          </w:p>
        </w:tc>
        <w:tc>
          <w:tcPr>
            <w:tcW w:w="836" w:type="dxa"/>
            <w:tcBorders>
              <w:top w:val="nil"/>
              <w:left w:val="nil"/>
              <w:bottom w:val="single" w:sz="4" w:space="0" w:color="auto"/>
              <w:right w:val="single" w:sz="8" w:space="0" w:color="auto"/>
            </w:tcBorders>
            <w:noWrap/>
            <w:vAlign w:val="center"/>
          </w:tcPr>
          <w:p w14:paraId="2D5D7A0F" w14:textId="378F541E" w:rsidR="0063056F" w:rsidRPr="003F1DFC" w:rsidRDefault="0063056F" w:rsidP="0063056F">
            <w:pPr>
              <w:jc w:val="right"/>
              <w:rPr>
                <w:rFonts w:ascii="Arial" w:hAnsi="Arial" w:cs="Arial"/>
                <w:sz w:val="22"/>
                <w:szCs w:val="22"/>
              </w:rPr>
            </w:pPr>
            <w:r>
              <w:rPr>
                <w:rFonts w:ascii="Arial" w:hAnsi="Arial" w:cs="Arial"/>
                <w:sz w:val="22"/>
                <w:szCs w:val="22"/>
              </w:rPr>
              <w:t>125</w:t>
            </w:r>
          </w:p>
        </w:tc>
      </w:tr>
      <w:tr w:rsidR="0063056F" w:rsidRPr="003F1DFC" w14:paraId="073DF008" w14:textId="27D82E80" w:rsidTr="00DA2F19">
        <w:trPr>
          <w:trHeight w:val="330"/>
        </w:trPr>
        <w:tc>
          <w:tcPr>
            <w:tcW w:w="720" w:type="dxa"/>
            <w:tcBorders>
              <w:top w:val="nil"/>
              <w:left w:val="single" w:sz="8" w:space="0" w:color="auto"/>
              <w:bottom w:val="nil"/>
              <w:right w:val="single" w:sz="4" w:space="0" w:color="auto"/>
            </w:tcBorders>
            <w:noWrap/>
            <w:vAlign w:val="center"/>
            <w:hideMark/>
          </w:tcPr>
          <w:p w14:paraId="54258E8A" w14:textId="77777777" w:rsidR="0063056F" w:rsidRPr="003F1DFC" w:rsidRDefault="0063056F" w:rsidP="0063056F">
            <w:pPr>
              <w:jc w:val="center"/>
              <w:rPr>
                <w:rFonts w:ascii="Arial" w:hAnsi="Arial" w:cs="Arial"/>
              </w:rPr>
            </w:pPr>
            <w:r w:rsidRPr="003F1DFC">
              <w:rPr>
                <w:rFonts w:ascii="Arial" w:hAnsi="Arial" w:cs="Arial"/>
              </w:rPr>
              <w:t>5</w:t>
            </w:r>
          </w:p>
        </w:tc>
        <w:tc>
          <w:tcPr>
            <w:tcW w:w="3488" w:type="dxa"/>
            <w:tcBorders>
              <w:top w:val="single" w:sz="4" w:space="0" w:color="auto"/>
              <w:left w:val="nil"/>
              <w:bottom w:val="nil"/>
              <w:right w:val="nil"/>
            </w:tcBorders>
            <w:noWrap/>
            <w:vAlign w:val="bottom"/>
            <w:hideMark/>
          </w:tcPr>
          <w:p w14:paraId="3FDA15E1" w14:textId="77777777" w:rsidR="0063056F" w:rsidRPr="003F1DFC" w:rsidRDefault="0063056F" w:rsidP="0063056F">
            <w:pPr>
              <w:rPr>
                <w:rFonts w:ascii="Arial" w:hAnsi="Arial" w:cs="Arial"/>
              </w:rPr>
            </w:pPr>
            <w:r w:rsidRPr="003F1DFC">
              <w:rPr>
                <w:rFonts w:ascii="Arial" w:hAnsi="Arial" w:cs="Arial"/>
              </w:rPr>
              <w:t>BAZIN NEHOIU</w:t>
            </w:r>
          </w:p>
        </w:tc>
        <w:tc>
          <w:tcPr>
            <w:tcW w:w="791" w:type="dxa"/>
            <w:tcBorders>
              <w:top w:val="nil"/>
              <w:left w:val="single" w:sz="8" w:space="0" w:color="auto"/>
              <w:bottom w:val="single" w:sz="8" w:space="0" w:color="auto"/>
              <w:right w:val="single" w:sz="4" w:space="0" w:color="auto"/>
            </w:tcBorders>
            <w:noWrap/>
            <w:vAlign w:val="center"/>
          </w:tcPr>
          <w:p w14:paraId="2C863919" w14:textId="109AE761" w:rsidR="0063056F" w:rsidRPr="003F1DFC" w:rsidRDefault="0063056F" w:rsidP="0063056F">
            <w:pPr>
              <w:jc w:val="right"/>
              <w:rPr>
                <w:rFonts w:ascii="Arial" w:hAnsi="Arial" w:cs="Arial"/>
                <w:sz w:val="22"/>
                <w:szCs w:val="22"/>
              </w:rPr>
            </w:pPr>
            <w:r>
              <w:rPr>
                <w:rFonts w:ascii="Arial" w:hAnsi="Arial" w:cs="Arial"/>
                <w:sz w:val="22"/>
                <w:szCs w:val="22"/>
              </w:rPr>
              <w:t>328</w:t>
            </w:r>
          </w:p>
        </w:tc>
        <w:tc>
          <w:tcPr>
            <w:tcW w:w="938" w:type="dxa"/>
            <w:tcBorders>
              <w:top w:val="nil"/>
              <w:left w:val="nil"/>
              <w:bottom w:val="single" w:sz="8" w:space="0" w:color="auto"/>
              <w:right w:val="single" w:sz="8" w:space="0" w:color="auto"/>
            </w:tcBorders>
            <w:noWrap/>
            <w:vAlign w:val="center"/>
          </w:tcPr>
          <w:p w14:paraId="34493E30" w14:textId="21AB3DF8" w:rsidR="0063056F" w:rsidRPr="003F1DFC" w:rsidRDefault="0063056F" w:rsidP="0063056F">
            <w:pPr>
              <w:jc w:val="right"/>
              <w:rPr>
                <w:rFonts w:ascii="Arial" w:hAnsi="Arial" w:cs="Arial"/>
                <w:sz w:val="22"/>
                <w:szCs w:val="22"/>
              </w:rPr>
            </w:pPr>
            <w:r>
              <w:rPr>
                <w:rFonts w:ascii="Arial" w:hAnsi="Arial" w:cs="Arial"/>
                <w:sz w:val="22"/>
                <w:szCs w:val="22"/>
              </w:rPr>
              <w:t>158</w:t>
            </w:r>
          </w:p>
        </w:tc>
        <w:tc>
          <w:tcPr>
            <w:tcW w:w="791" w:type="dxa"/>
            <w:tcBorders>
              <w:top w:val="nil"/>
              <w:left w:val="nil"/>
              <w:bottom w:val="nil"/>
              <w:right w:val="single" w:sz="4" w:space="0" w:color="auto"/>
            </w:tcBorders>
            <w:noWrap/>
            <w:vAlign w:val="center"/>
          </w:tcPr>
          <w:p w14:paraId="78E38390" w14:textId="417522BE" w:rsidR="0063056F" w:rsidRPr="003F1DFC" w:rsidRDefault="0063056F" w:rsidP="0063056F">
            <w:pPr>
              <w:jc w:val="right"/>
              <w:rPr>
                <w:rFonts w:ascii="Arial" w:hAnsi="Arial" w:cs="Arial"/>
                <w:sz w:val="22"/>
                <w:szCs w:val="22"/>
              </w:rPr>
            </w:pPr>
            <w:r>
              <w:rPr>
                <w:rFonts w:ascii="Arial" w:hAnsi="Arial" w:cs="Arial"/>
                <w:sz w:val="22"/>
                <w:szCs w:val="22"/>
              </w:rPr>
              <w:t>142</w:t>
            </w:r>
          </w:p>
        </w:tc>
        <w:tc>
          <w:tcPr>
            <w:tcW w:w="864" w:type="dxa"/>
            <w:tcBorders>
              <w:top w:val="nil"/>
              <w:left w:val="nil"/>
              <w:bottom w:val="nil"/>
              <w:right w:val="nil"/>
            </w:tcBorders>
            <w:noWrap/>
            <w:vAlign w:val="center"/>
          </w:tcPr>
          <w:p w14:paraId="4B3B1A22" w14:textId="45C2B016" w:rsidR="0063056F" w:rsidRPr="003F1DFC" w:rsidRDefault="0063056F" w:rsidP="0063056F">
            <w:pPr>
              <w:jc w:val="right"/>
              <w:rPr>
                <w:rFonts w:ascii="Arial" w:hAnsi="Arial" w:cs="Arial"/>
                <w:sz w:val="22"/>
                <w:szCs w:val="22"/>
              </w:rPr>
            </w:pPr>
            <w:r>
              <w:rPr>
                <w:rFonts w:ascii="Arial" w:hAnsi="Arial" w:cs="Arial"/>
                <w:sz w:val="22"/>
                <w:szCs w:val="22"/>
              </w:rPr>
              <w:t>65</w:t>
            </w:r>
          </w:p>
        </w:tc>
        <w:tc>
          <w:tcPr>
            <w:tcW w:w="865" w:type="dxa"/>
            <w:tcBorders>
              <w:top w:val="nil"/>
              <w:left w:val="single" w:sz="8" w:space="0" w:color="auto"/>
              <w:bottom w:val="nil"/>
              <w:right w:val="single" w:sz="4" w:space="0" w:color="auto"/>
            </w:tcBorders>
            <w:noWrap/>
            <w:vAlign w:val="center"/>
          </w:tcPr>
          <w:p w14:paraId="356656B4" w14:textId="58EA0665" w:rsidR="0063056F" w:rsidRPr="003F1DFC" w:rsidRDefault="0063056F" w:rsidP="0063056F">
            <w:pPr>
              <w:jc w:val="right"/>
              <w:rPr>
                <w:rFonts w:ascii="Arial" w:hAnsi="Arial" w:cs="Arial"/>
                <w:sz w:val="22"/>
                <w:szCs w:val="22"/>
              </w:rPr>
            </w:pPr>
            <w:r>
              <w:rPr>
                <w:rFonts w:ascii="Arial" w:hAnsi="Arial" w:cs="Arial"/>
                <w:sz w:val="22"/>
                <w:szCs w:val="22"/>
              </w:rPr>
              <w:t>186</w:t>
            </w:r>
          </w:p>
        </w:tc>
        <w:tc>
          <w:tcPr>
            <w:tcW w:w="836" w:type="dxa"/>
            <w:tcBorders>
              <w:top w:val="nil"/>
              <w:left w:val="nil"/>
              <w:bottom w:val="nil"/>
              <w:right w:val="single" w:sz="8" w:space="0" w:color="auto"/>
            </w:tcBorders>
            <w:noWrap/>
            <w:vAlign w:val="center"/>
          </w:tcPr>
          <w:p w14:paraId="321914C1" w14:textId="250438B2" w:rsidR="0063056F" w:rsidRPr="003F1DFC" w:rsidRDefault="0063056F" w:rsidP="0063056F">
            <w:pPr>
              <w:jc w:val="right"/>
              <w:rPr>
                <w:rFonts w:ascii="Arial" w:hAnsi="Arial" w:cs="Arial"/>
                <w:sz w:val="22"/>
                <w:szCs w:val="22"/>
              </w:rPr>
            </w:pPr>
            <w:r>
              <w:rPr>
                <w:rFonts w:ascii="Arial" w:hAnsi="Arial" w:cs="Arial"/>
                <w:sz w:val="22"/>
                <w:szCs w:val="22"/>
              </w:rPr>
              <w:t>93</w:t>
            </w:r>
          </w:p>
        </w:tc>
      </w:tr>
      <w:tr w:rsidR="0063056F" w:rsidRPr="003F1DFC" w14:paraId="00800127" w14:textId="77777777" w:rsidTr="006C5E11">
        <w:trPr>
          <w:trHeight w:val="517"/>
        </w:trPr>
        <w:tc>
          <w:tcPr>
            <w:tcW w:w="4208" w:type="dxa"/>
            <w:gridSpan w:val="2"/>
            <w:tcBorders>
              <w:top w:val="single" w:sz="8" w:space="0" w:color="auto"/>
              <w:left w:val="single" w:sz="8" w:space="0" w:color="auto"/>
              <w:bottom w:val="single" w:sz="8" w:space="0" w:color="000000"/>
              <w:right w:val="nil"/>
            </w:tcBorders>
            <w:noWrap/>
            <w:vAlign w:val="center"/>
            <w:hideMark/>
          </w:tcPr>
          <w:p w14:paraId="6E2E140F" w14:textId="77777777" w:rsidR="0063056F" w:rsidRPr="003F1DFC" w:rsidRDefault="0063056F" w:rsidP="0063056F">
            <w:pPr>
              <w:jc w:val="center"/>
              <w:rPr>
                <w:rFonts w:ascii="Arial" w:hAnsi="Arial" w:cs="Arial"/>
              </w:rPr>
            </w:pPr>
            <w:r w:rsidRPr="003F1DFC">
              <w:rPr>
                <w:rFonts w:ascii="Arial" w:hAnsi="Arial" w:cs="Arial"/>
              </w:rPr>
              <w:t>Total judet (1+2+3+4+5)</w:t>
            </w:r>
          </w:p>
        </w:tc>
        <w:tc>
          <w:tcPr>
            <w:tcW w:w="791" w:type="dxa"/>
            <w:tcBorders>
              <w:top w:val="nil"/>
              <w:left w:val="single" w:sz="8" w:space="0" w:color="auto"/>
              <w:bottom w:val="single" w:sz="4" w:space="0" w:color="auto"/>
              <w:right w:val="single" w:sz="4" w:space="0" w:color="auto"/>
            </w:tcBorders>
            <w:noWrap/>
            <w:vAlign w:val="center"/>
          </w:tcPr>
          <w:p w14:paraId="78C46348" w14:textId="13CBC731" w:rsidR="0063056F" w:rsidRPr="003F1DFC" w:rsidRDefault="0063056F" w:rsidP="0063056F">
            <w:pPr>
              <w:jc w:val="right"/>
              <w:rPr>
                <w:rFonts w:ascii="Arial" w:hAnsi="Arial" w:cs="Arial"/>
                <w:sz w:val="22"/>
                <w:szCs w:val="22"/>
              </w:rPr>
            </w:pPr>
            <w:r>
              <w:rPr>
                <w:rFonts w:ascii="Arial" w:hAnsi="Arial" w:cs="Arial"/>
                <w:sz w:val="22"/>
                <w:szCs w:val="22"/>
              </w:rPr>
              <w:t>5697</w:t>
            </w:r>
          </w:p>
        </w:tc>
        <w:tc>
          <w:tcPr>
            <w:tcW w:w="938" w:type="dxa"/>
            <w:tcBorders>
              <w:top w:val="nil"/>
              <w:left w:val="nil"/>
              <w:bottom w:val="single" w:sz="4" w:space="0" w:color="auto"/>
              <w:right w:val="single" w:sz="8" w:space="0" w:color="auto"/>
            </w:tcBorders>
            <w:noWrap/>
            <w:vAlign w:val="center"/>
          </w:tcPr>
          <w:p w14:paraId="2121A749" w14:textId="0BA554C8" w:rsidR="0063056F" w:rsidRPr="003F1DFC" w:rsidRDefault="0063056F" w:rsidP="0063056F">
            <w:pPr>
              <w:jc w:val="right"/>
              <w:rPr>
                <w:rFonts w:ascii="Arial" w:hAnsi="Arial" w:cs="Arial"/>
                <w:sz w:val="22"/>
                <w:szCs w:val="22"/>
              </w:rPr>
            </w:pPr>
            <w:r>
              <w:rPr>
                <w:rFonts w:ascii="Arial" w:hAnsi="Arial" w:cs="Arial"/>
                <w:sz w:val="22"/>
                <w:szCs w:val="22"/>
              </w:rPr>
              <w:t>2581</w:t>
            </w:r>
          </w:p>
        </w:tc>
        <w:tc>
          <w:tcPr>
            <w:tcW w:w="791" w:type="dxa"/>
            <w:tcBorders>
              <w:top w:val="single" w:sz="8" w:space="0" w:color="auto"/>
              <w:left w:val="nil"/>
              <w:bottom w:val="single" w:sz="4" w:space="0" w:color="auto"/>
              <w:right w:val="single" w:sz="4" w:space="0" w:color="auto"/>
            </w:tcBorders>
            <w:noWrap/>
            <w:vAlign w:val="center"/>
          </w:tcPr>
          <w:p w14:paraId="231B652D" w14:textId="60B2360D" w:rsidR="0063056F" w:rsidRPr="003F1DFC" w:rsidRDefault="0063056F" w:rsidP="0063056F">
            <w:pPr>
              <w:jc w:val="right"/>
              <w:rPr>
                <w:rFonts w:ascii="Arial" w:hAnsi="Arial" w:cs="Arial"/>
                <w:sz w:val="22"/>
                <w:szCs w:val="22"/>
              </w:rPr>
            </w:pPr>
            <w:r>
              <w:rPr>
                <w:rFonts w:ascii="Arial" w:hAnsi="Arial" w:cs="Arial"/>
                <w:sz w:val="22"/>
                <w:szCs w:val="22"/>
              </w:rPr>
              <w:t>1410</w:t>
            </w:r>
          </w:p>
        </w:tc>
        <w:tc>
          <w:tcPr>
            <w:tcW w:w="864" w:type="dxa"/>
            <w:tcBorders>
              <w:top w:val="single" w:sz="8" w:space="0" w:color="auto"/>
              <w:left w:val="nil"/>
              <w:bottom w:val="single" w:sz="4" w:space="0" w:color="auto"/>
              <w:right w:val="nil"/>
            </w:tcBorders>
            <w:noWrap/>
            <w:vAlign w:val="center"/>
          </w:tcPr>
          <w:p w14:paraId="6D053807" w14:textId="2FD06FCF" w:rsidR="0063056F" w:rsidRPr="003F1DFC" w:rsidRDefault="0063056F" w:rsidP="0063056F">
            <w:pPr>
              <w:jc w:val="right"/>
              <w:rPr>
                <w:rFonts w:ascii="Arial" w:hAnsi="Arial" w:cs="Arial"/>
                <w:sz w:val="22"/>
                <w:szCs w:val="22"/>
              </w:rPr>
            </w:pPr>
            <w:r>
              <w:rPr>
                <w:rFonts w:ascii="Arial" w:hAnsi="Arial" w:cs="Arial"/>
                <w:sz w:val="22"/>
                <w:szCs w:val="22"/>
              </w:rPr>
              <w:t>820</w:t>
            </w:r>
          </w:p>
        </w:tc>
        <w:tc>
          <w:tcPr>
            <w:tcW w:w="865" w:type="dxa"/>
            <w:tcBorders>
              <w:top w:val="single" w:sz="8" w:space="0" w:color="auto"/>
              <w:left w:val="single" w:sz="8" w:space="0" w:color="auto"/>
              <w:bottom w:val="single" w:sz="4" w:space="0" w:color="auto"/>
              <w:right w:val="single" w:sz="4" w:space="0" w:color="auto"/>
            </w:tcBorders>
            <w:noWrap/>
            <w:vAlign w:val="center"/>
          </w:tcPr>
          <w:p w14:paraId="7C4345B9" w14:textId="6A5E1EEE" w:rsidR="0063056F" w:rsidRPr="003F1DFC" w:rsidRDefault="0063056F" w:rsidP="0063056F">
            <w:pPr>
              <w:jc w:val="right"/>
              <w:rPr>
                <w:rFonts w:ascii="Arial" w:hAnsi="Arial" w:cs="Arial"/>
                <w:sz w:val="22"/>
                <w:szCs w:val="22"/>
              </w:rPr>
            </w:pPr>
            <w:r>
              <w:rPr>
                <w:rFonts w:ascii="Arial" w:hAnsi="Arial" w:cs="Arial"/>
                <w:sz w:val="22"/>
                <w:szCs w:val="22"/>
              </w:rPr>
              <w:t>4287</w:t>
            </w:r>
          </w:p>
        </w:tc>
        <w:tc>
          <w:tcPr>
            <w:tcW w:w="836" w:type="dxa"/>
            <w:tcBorders>
              <w:top w:val="single" w:sz="8" w:space="0" w:color="auto"/>
              <w:left w:val="nil"/>
              <w:bottom w:val="single" w:sz="4" w:space="0" w:color="auto"/>
              <w:right w:val="single" w:sz="8" w:space="0" w:color="auto"/>
            </w:tcBorders>
            <w:noWrap/>
            <w:vAlign w:val="center"/>
          </w:tcPr>
          <w:p w14:paraId="3BD6BAAD" w14:textId="37D57C49" w:rsidR="0063056F" w:rsidRPr="003F1DFC" w:rsidRDefault="0063056F" w:rsidP="0063056F">
            <w:pPr>
              <w:jc w:val="right"/>
              <w:rPr>
                <w:rFonts w:ascii="Arial" w:hAnsi="Arial" w:cs="Arial"/>
                <w:sz w:val="22"/>
                <w:szCs w:val="22"/>
              </w:rPr>
            </w:pPr>
            <w:r>
              <w:rPr>
                <w:rFonts w:ascii="Arial" w:hAnsi="Arial" w:cs="Arial"/>
                <w:sz w:val="22"/>
                <w:szCs w:val="22"/>
              </w:rPr>
              <w:t>1761</w:t>
            </w:r>
          </w:p>
        </w:tc>
      </w:tr>
    </w:tbl>
    <w:p w14:paraId="0DBD0906" w14:textId="77777777" w:rsidR="00802834" w:rsidRDefault="00802834" w:rsidP="00802834">
      <w:pPr>
        <w:adjustRightInd w:val="0"/>
        <w:spacing w:after="120"/>
        <w:ind w:left="1066"/>
        <w:jc w:val="both"/>
        <w:rPr>
          <w:rFonts w:ascii="Arial" w:hAnsi="Arial" w:cs="Arial"/>
        </w:rPr>
      </w:pPr>
    </w:p>
    <w:p w14:paraId="092628C5" w14:textId="77777777" w:rsidR="00625B8A" w:rsidRDefault="00625B8A" w:rsidP="00802834">
      <w:pPr>
        <w:adjustRightInd w:val="0"/>
        <w:spacing w:after="120"/>
        <w:ind w:left="1066"/>
        <w:jc w:val="both"/>
        <w:rPr>
          <w:rFonts w:ascii="Arial" w:hAnsi="Arial" w:cs="Arial"/>
        </w:rPr>
      </w:pPr>
    </w:p>
    <w:p w14:paraId="679E359D" w14:textId="77777777" w:rsidR="00625B8A" w:rsidRDefault="00625B8A" w:rsidP="00802834">
      <w:pPr>
        <w:adjustRightInd w:val="0"/>
        <w:spacing w:after="120"/>
        <w:ind w:left="1066"/>
        <w:jc w:val="both"/>
        <w:rPr>
          <w:rFonts w:ascii="Arial" w:hAnsi="Arial" w:cs="Arial"/>
        </w:rPr>
      </w:pPr>
    </w:p>
    <w:p w14:paraId="11EE04FB" w14:textId="723EFB1E" w:rsidR="00802834" w:rsidRDefault="00802834" w:rsidP="00802834">
      <w:pPr>
        <w:adjustRightInd w:val="0"/>
        <w:spacing w:before="120" w:after="120"/>
        <w:ind w:firstLine="708"/>
        <w:jc w:val="both"/>
        <w:rPr>
          <w:rFonts w:ascii="Arial" w:hAnsi="Arial" w:cs="Arial"/>
        </w:rPr>
      </w:pPr>
      <w:r w:rsidRPr="003F1DFC">
        <w:rPr>
          <w:rFonts w:ascii="Arial" w:hAnsi="Arial" w:cs="Arial"/>
        </w:rPr>
        <w:lastRenderedPageBreak/>
        <w:t xml:space="preserve">Grafic, evolutia ratei somajului la data de </w:t>
      </w:r>
      <w:r>
        <w:rPr>
          <w:rFonts w:ascii="Arial" w:hAnsi="Arial" w:cs="Arial"/>
        </w:rPr>
        <w:t>3</w:t>
      </w:r>
      <w:r w:rsidR="0063056F">
        <w:rPr>
          <w:rFonts w:ascii="Arial" w:hAnsi="Arial" w:cs="Arial"/>
        </w:rPr>
        <w:t>1</w:t>
      </w:r>
      <w:r>
        <w:rPr>
          <w:rFonts w:ascii="Arial" w:hAnsi="Arial" w:cs="Arial"/>
        </w:rPr>
        <w:t>.1</w:t>
      </w:r>
      <w:r w:rsidR="0063056F">
        <w:rPr>
          <w:rFonts w:ascii="Arial" w:hAnsi="Arial" w:cs="Arial"/>
        </w:rPr>
        <w:t>2</w:t>
      </w:r>
      <w:r w:rsidRPr="003F1DFC">
        <w:rPr>
          <w:rFonts w:ascii="Arial" w:hAnsi="Arial" w:cs="Arial"/>
        </w:rPr>
        <w:t>.20</w:t>
      </w:r>
      <w:r>
        <w:rPr>
          <w:rFonts w:ascii="Arial" w:hAnsi="Arial" w:cs="Arial"/>
        </w:rPr>
        <w:t>2</w:t>
      </w:r>
      <w:r w:rsidR="006C5E11">
        <w:rPr>
          <w:rFonts w:ascii="Arial" w:hAnsi="Arial" w:cs="Arial"/>
        </w:rPr>
        <w:t>5</w:t>
      </w:r>
      <w:r w:rsidRPr="003F1DFC">
        <w:rPr>
          <w:rFonts w:ascii="Arial" w:hAnsi="Arial" w:cs="Arial"/>
        </w:rPr>
        <w:t>, comparativ cu anul 202</w:t>
      </w:r>
      <w:r w:rsidR="006C5E11">
        <w:rPr>
          <w:rFonts w:ascii="Arial" w:hAnsi="Arial" w:cs="Arial"/>
        </w:rPr>
        <w:t>4</w:t>
      </w:r>
      <w:r w:rsidRPr="003F1DFC">
        <w:rPr>
          <w:rFonts w:ascii="Arial" w:hAnsi="Arial" w:cs="Arial"/>
        </w:rPr>
        <w:t xml:space="preserve">, se prezinta astfel:  </w:t>
      </w:r>
    </w:p>
    <w:p w14:paraId="6FDFECFA" w14:textId="1F093D00" w:rsidR="006365F8" w:rsidRPr="003F1DFC" w:rsidRDefault="0063056F" w:rsidP="00625B8A">
      <w:pPr>
        <w:adjustRightInd w:val="0"/>
        <w:spacing w:before="120" w:after="120"/>
        <w:jc w:val="center"/>
        <w:rPr>
          <w:rFonts w:ascii="Arial" w:hAnsi="Arial" w:cs="Arial"/>
        </w:rPr>
      </w:pPr>
      <w:r w:rsidRPr="0063056F">
        <w:rPr>
          <w:noProof/>
        </w:rPr>
        <w:drawing>
          <wp:inline distT="0" distB="0" distL="0" distR="0" wp14:anchorId="68FDA031" wp14:editId="44E82275">
            <wp:extent cx="6534150" cy="3341370"/>
            <wp:effectExtent l="0" t="0" r="0" b="0"/>
            <wp:docPr id="589028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34150" cy="3341370"/>
                    </a:xfrm>
                    <a:prstGeom prst="rect">
                      <a:avLst/>
                    </a:prstGeom>
                    <a:noFill/>
                    <a:ln>
                      <a:noFill/>
                    </a:ln>
                  </pic:spPr>
                </pic:pic>
              </a:graphicData>
            </a:graphic>
          </wp:inline>
        </w:drawing>
      </w:r>
    </w:p>
    <w:p w14:paraId="7341C4BB" w14:textId="29A1CDD0" w:rsidR="00802834" w:rsidRPr="003F1DFC" w:rsidRDefault="00802834" w:rsidP="00802834">
      <w:pPr>
        <w:ind w:firstLine="540"/>
        <w:jc w:val="center"/>
        <w:rPr>
          <w:rFonts w:ascii="Arial" w:hAnsi="Arial" w:cs="Arial"/>
        </w:rPr>
      </w:pPr>
    </w:p>
    <w:p w14:paraId="368E0425" w14:textId="77777777" w:rsidR="00802834" w:rsidRPr="003F1DFC" w:rsidRDefault="00802834" w:rsidP="00802834">
      <w:pPr>
        <w:ind w:firstLine="540"/>
        <w:jc w:val="center"/>
        <w:rPr>
          <w:rFonts w:ascii="Arial" w:hAnsi="Arial" w:cs="Arial"/>
        </w:rPr>
      </w:pPr>
    </w:p>
    <w:p w14:paraId="0141CFFE" w14:textId="00884144" w:rsidR="00802834" w:rsidRPr="003F1DFC" w:rsidRDefault="00802834" w:rsidP="00802834">
      <w:pPr>
        <w:tabs>
          <w:tab w:val="left" w:pos="720"/>
          <w:tab w:val="left" w:pos="1080"/>
        </w:tabs>
        <w:ind w:left="187"/>
        <w:jc w:val="both"/>
        <w:rPr>
          <w:rFonts w:ascii="Arial" w:hAnsi="Arial" w:cs="Arial"/>
          <w:bCs/>
          <w:color w:val="000000"/>
        </w:rPr>
      </w:pPr>
      <w:r w:rsidRPr="003F1DFC">
        <w:rPr>
          <w:rFonts w:ascii="Arial" w:hAnsi="Arial" w:cs="Arial"/>
          <w:bCs/>
          <w:color w:val="000000"/>
        </w:rPr>
        <w:tab/>
        <w:t>Din situatiile de mai sus, observam scaderea ratei somajului in anul 202</w:t>
      </w:r>
      <w:r w:rsidR="00E17F93">
        <w:rPr>
          <w:rFonts w:ascii="Arial" w:hAnsi="Arial" w:cs="Arial"/>
          <w:bCs/>
          <w:color w:val="000000"/>
        </w:rPr>
        <w:t>5</w:t>
      </w:r>
      <w:r w:rsidRPr="003F1DFC">
        <w:rPr>
          <w:rFonts w:ascii="Arial" w:hAnsi="Arial" w:cs="Arial"/>
          <w:bCs/>
          <w:color w:val="000000"/>
        </w:rPr>
        <w:t xml:space="preserve">, de la </w:t>
      </w:r>
      <w:r w:rsidR="00E17F93">
        <w:rPr>
          <w:rFonts w:ascii="Arial" w:hAnsi="Arial" w:cs="Arial"/>
          <w:bCs/>
          <w:color w:val="000000"/>
        </w:rPr>
        <w:t>4,95</w:t>
      </w:r>
      <w:r w:rsidRPr="003F1DFC">
        <w:rPr>
          <w:rFonts w:ascii="Arial" w:hAnsi="Arial" w:cs="Arial"/>
          <w:bCs/>
          <w:color w:val="000000"/>
        </w:rPr>
        <w:t>% la 01.01.202</w:t>
      </w:r>
      <w:r>
        <w:rPr>
          <w:rFonts w:ascii="Arial" w:hAnsi="Arial" w:cs="Arial"/>
          <w:bCs/>
          <w:color w:val="000000"/>
        </w:rPr>
        <w:t>4</w:t>
      </w:r>
      <w:r w:rsidRPr="003F1DFC">
        <w:rPr>
          <w:rFonts w:ascii="Arial" w:hAnsi="Arial" w:cs="Arial"/>
          <w:bCs/>
          <w:color w:val="000000"/>
        </w:rPr>
        <w:t xml:space="preserve"> la </w:t>
      </w:r>
      <w:r>
        <w:rPr>
          <w:rFonts w:ascii="Arial" w:hAnsi="Arial" w:cs="Arial"/>
          <w:bCs/>
          <w:color w:val="000000"/>
        </w:rPr>
        <w:t>4,</w:t>
      </w:r>
      <w:r w:rsidR="00C64907">
        <w:rPr>
          <w:rFonts w:ascii="Arial" w:hAnsi="Arial" w:cs="Arial"/>
          <w:bCs/>
          <w:color w:val="000000"/>
        </w:rPr>
        <w:t>0</w:t>
      </w:r>
      <w:r w:rsidR="0063056F">
        <w:rPr>
          <w:rFonts w:ascii="Arial" w:hAnsi="Arial" w:cs="Arial"/>
          <w:bCs/>
          <w:color w:val="000000"/>
        </w:rPr>
        <w:t>5</w:t>
      </w:r>
      <w:r w:rsidRPr="003F1DFC">
        <w:rPr>
          <w:rFonts w:ascii="Arial" w:hAnsi="Arial" w:cs="Arial"/>
          <w:bCs/>
          <w:color w:val="000000"/>
        </w:rPr>
        <w:t>% la data de 3</w:t>
      </w:r>
      <w:r w:rsidR="0063056F">
        <w:rPr>
          <w:rFonts w:ascii="Arial" w:hAnsi="Arial" w:cs="Arial"/>
          <w:bCs/>
          <w:color w:val="000000"/>
        </w:rPr>
        <w:t>1</w:t>
      </w:r>
      <w:r>
        <w:rPr>
          <w:rFonts w:ascii="Arial" w:hAnsi="Arial" w:cs="Arial"/>
          <w:bCs/>
          <w:color w:val="000000"/>
        </w:rPr>
        <w:t>.1</w:t>
      </w:r>
      <w:r w:rsidR="0063056F">
        <w:rPr>
          <w:rFonts w:ascii="Arial" w:hAnsi="Arial" w:cs="Arial"/>
          <w:bCs/>
          <w:color w:val="000000"/>
        </w:rPr>
        <w:t>2</w:t>
      </w:r>
      <w:r w:rsidRPr="003F1DFC">
        <w:rPr>
          <w:rFonts w:ascii="Arial" w:hAnsi="Arial" w:cs="Arial"/>
          <w:bCs/>
          <w:color w:val="000000"/>
        </w:rPr>
        <w:t>.202</w:t>
      </w:r>
      <w:r w:rsidR="00C64907">
        <w:rPr>
          <w:rFonts w:ascii="Arial" w:hAnsi="Arial" w:cs="Arial"/>
          <w:bCs/>
          <w:color w:val="000000"/>
        </w:rPr>
        <w:t>5</w:t>
      </w:r>
      <w:r>
        <w:rPr>
          <w:rFonts w:ascii="Arial" w:hAnsi="Arial" w:cs="Arial"/>
          <w:bCs/>
          <w:color w:val="000000"/>
        </w:rPr>
        <w:t>.</w:t>
      </w:r>
      <w:r w:rsidRPr="003F1DFC">
        <w:rPr>
          <w:rFonts w:ascii="Arial" w:hAnsi="Arial" w:cs="Arial"/>
          <w:bCs/>
          <w:color w:val="000000"/>
        </w:rPr>
        <w:t xml:space="preserve"> </w:t>
      </w:r>
    </w:p>
    <w:p w14:paraId="54D500DD" w14:textId="0A522542" w:rsidR="00802834" w:rsidRPr="003F1DFC" w:rsidRDefault="00802834" w:rsidP="00802834">
      <w:pPr>
        <w:tabs>
          <w:tab w:val="left" w:pos="720"/>
          <w:tab w:val="left" w:pos="1080"/>
        </w:tabs>
        <w:ind w:left="187"/>
        <w:jc w:val="both"/>
        <w:rPr>
          <w:rFonts w:ascii="Arial" w:hAnsi="Arial" w:cs="Arial"/>
          <w:bCs/>
          <w:color w:val="000000"/>
        </w:rPr>
      </w:pPr>
      <w:r w:rsidRPr="003F1DFC">
        <w:rPr>
          <w:rFonts w:ascii="Arial" w:hAnsi="Arial" w:cs="Arial"/>
          <w:bCs/>
          <w:color w:val="000000"/>
        </w:rPr>
        <w:tab/>
        <w:t xml:space="preserve">Societatile comerciale de pe platforma industriala a municipiului Buzau (principalul pol de dezvoltare economica a judetului Buzau), nu au disponibilizat, dimpotriva au facut angajari din forta de munca disponibila, in evidenta AJOFM Buzau. </w:t>
      </w:r>
    </w:p>
    <w:p w14:paraId="0A8F03F8" w14:textId="77777777" w:rsidR="00802834" w:rsidRPr="003F1DFC" w:rsidRDefault="00802834" w:rsidP="00802834">
      <w:pPr>
        <w:tabs>
          <w:tab w:val="left" w:pos="720"/>
          <w:tab w:val="left" w:pos="1080"/>
        </w:tabs>
        <w:ind w:left="187"/>
        <w:jc w:val="both"/>
        <w:rPr>
          <w:rFonts w:ascii="Arial" w:hAnsi="Arial" w:cs="Arial"/>
          <w:bCs/>
          <w:color w:val="000000"/>
        </w:rPr>
      </w:pPr>
      <w:r w:rsidRPr="003F1DFC">
        <w:rPr>
          <w:rFonts w:ascii="Arial" w:hAnsi="Arial" w:cs="Arial"/>
          <w:bCs/>
          <w:color w:val="000000"/>
        </w:rPr>
        <w:tab/>
        <w:t>Deschiderea si extinderea unor santiere de dezvoltare a infrastructurii a dus de asemenea la absorbtia de forta de munca disponibila.</w:t>
      </w:r>
    </w:p>
    <w:p w14:paraId="2B97EC54" w14:textId="5C4A87C5" w:rsidR="00802834" w:rsidRDefault="00802834" w:rsidP="00802834">
      <w:pPr>
        <w:tabs>
          <w:tab w:val="left" w:pos="720"/>
          <w:tab w:val="left" w:pos="1080"/>
        </w:tabs>
        <w:ind w:left="187"/>
        <w:jc w:val="both"/>
        <w:rPr>
          <w:rFonts w:ascii="Arial" w:hAnsi="Arial" w:cs="Arial"/>
          <w:bCs/>
          <w:color w:val="000000"/>
        </w:rPr>
      </w:pPr>
      <w:r w:rsidRPr="003F1DFC">
        <w:rPr>
          <w:rFonts w:ascii="Arial" w:hAnsi="Arial" w:cs="Arial"/>
          <w:bCs/>
          <w:color w:val="000000"/>
        </w:rPr>
        <w:tab/>
        <w:t>Acest lucru este demonstrat si de crearea si ocuparea in anul 202</w:t>
      </w:r>
      <w:r w:rsidR="00C64907">
        <w:rPr>
          <w:rFonts w:ascii="Arial" w:hAnsi="Arial" w:cs="Arial"/>
          <w:bCs/>
          <w:color w:val="000000"/>
        </w:rPr>
        <w:t>5</w:t>
      </w:r>
      <w:r w:rsidRPr="003F1DFC">
        <w:rPr>
          <w:rFonts w:ascii="Arial" w:hAnsi="Arial" w:cs="Arial"/>
          <w:bCs/>
          <w:color w:val="000000"/>
        </w:rPr>
        <w:t xml:space="preserve">, a </w:t>
      </w:r>
      <w:r w:rsidR="00C64907">
        <w:rPr>
          <w:rFonts w:ascii="Arial" w:hAnsi="Arial" w:cs="Arial"/>
          <w:bCs/>
          <w:color w:val="000000"/>
        </w:rPr>
        <w:t>4.</w:t>
      </w:r>
      <w:r w:rsidR="0063056F">
        <w:rPr>
          <w:rFonts w:ascii="Arial" w:hAnsi="Arial" w:cs="Arial"/>
          <w:bCs/>
          <w:color w:val="000000"/>
        </w:rPr>
        <w:t>882</w:t>
      </w:r>
      <w:r w:rsidRPr="003F1DFC">
        <w:rPr>
          <w:rFonts w:ascii="Arial" w:hAnsi="Arial" w:cs="Arial"/>
          <w:bCs/>
          <w:color w:val="000000"/>
        </w:rPr>
        <w:t xml:space="preserve"> locuri de munca vacante.</w:t>
      </w:r>
    </w:p>
    <w:p w14:paraId="74901FB0" w14:textId="6631302B" w:rsidR="00790819" w:rsidRPr="003F1DFC" w:rsidRDefault="00790819" w:rsidP="00802834">
      <w:pPr>
        <w:tabs>
          <w:tab w:val="left" w:pos="720"/>
          <w:tab w:val="left" w:pos="1080"/>
        </w:tabs>
        <w:ind w:left="187"/>
        <w:jc w:val="both"/>
        <w:rPr>
          <w:rFonts w:ascii="Arial" w:hAnsi="Arial" w:cs="Arial"/>
          <w:bCs/>
          <w:color w:val="000000"/>
        </w:rPr>
      </w:pPr>
      <w:r>
        <w:rPr>
          <w:rFonts w:ascii="Arial" w:hAnsi="Arial" w:cs="Arial"/>
          <w:bCs/>
          <w:color w:val="000000"/>
        </w:rPr>
        <w:tab/>
        <w:t>In anexa prezentam si Balanta Somajului pentru anul 2025.</w:t>
      </w:r>
    </w:p>
    <w:p w14:paraId="7E5224EF" w14:textId="77777777" w:rsidR="00802834" w:rsidRPr="003F1DFC" w:rsidRDefault="00802834" w:rsidP="00802834">
      <w:pPr>
        <w:tabs>
          <w:tab w:val="left" w:pos="720"/>
          <w:tab w:val="left" w:pos="1080"/>
        </w:tabs>
        <w:ind w:left="187"/>
        <w:jc w:val="both"/>
        <w:rPr>
          <w:rFonts w:ascii="Arial" w:hAnsi="Arial" w:cs="Arial"/>
          <w:bCs/>
          <w:color w:val="000000"/>
        </w:rPr>
      </w:pPr>
      <w:r w:rsidRPr="003F1DFC">
        <w:rPr>
          <w:rFonts w:ascii="Arial" w:hAnsi="Arial" w:cs="Arial"/>
          <w:bCs/>
          <w:color w:val="000000"/>
        </w:rPr>
        <w:tab/>
        <w:t xml:space="preserve"> </w:t>
      </w:r>
    </w:p>
    <w:p w14:paraId="305FDD89" w14:textId="77777777" w:rsidR="00802834" w:rsidRPr="003F1DFC" w:rsidRDefault="00802834" w:rsidP="00802834">
      <w:pPr>
        <w:tabs>
          <w:tab w:val="left" w:pos="720"/>
          <w:tab w:val="left" w:pos="1080"/>
        </w:tabs>
        <w:ind w:left="187"/>
        <w:jc w:val="both"/>
        <w:rPr>
          <w:rFonts w:ascii="Arial" w:hAnsi="Arial" w:cs="Arial"/>
          <w:bCs/>
          <w:color w:val="000000"/>
        </w:rPr>
      </w:pPr>
    </w:p>
    <w:p w14:paraId="68C29C38" w14:textId="77777777" w:rsidR="00802834" w:rsidRPr="003F1DFC" w:rsidRDefault="00802834" w:rsidP="00802834">
      <w:pPr>
        <w:tabs>
          <w:tab w:val="left" w:pos="720"/>
          <w:tab w:val="left" w:pos="1080"/>
        </w:tabs>
        <w:ind w:left="187"/>
        <w:jc w:val="both"/>
        <w:rPr>
          <w:rFonts w:ascii="Arial" w:hAnsi="Arial" w:cs="Arial"/>
          <w:bCs/>
          <w:color w:val="000000"/>
        </w:rPr>
      </w:pPr>
      <w:r w:rsidRPr="003F1DFC">
        <w:rPr>
          <w:rFonts w:ascii="Arial" w:hAnsi="Arial" w:cs="Arial"/>
          <w:bCs/>
          <w:color w:val="000000"/>
        </w:rPr>
        <w:tab/>
      </w:r>
    </w:p>
    <w:p w14:paraId="0CF00D2D" w14:textId="77777777" w:rsidR="00802834" w:rsidRPr="003F1DFC" w:rsidRDefault="00802834" w:rsidP="00802834">
      <w:pPr>
        <w:tabs>
          <w:tab w:val="left" w:pos="720"/>
          <w:tab w:val="left" w:pos="1080"/>
        </w:tabs>
        <w:ind w:left="187"/>
        <w:jc w:val="both"/>
        <w:rPr>
          <w:rFonts w:ascii="Arial" w:hAnsi="Arial" w:cs="Arial"/>
          <w:bCs/>
          <w:color w:val="000000"/>
        </w:rPr>
      </w:pPr>
    </w:p>
    <w:p w14:paraId="70364259" w14:textId="77777777" w:rsidR="00802834" w:rsidRPr="003F1DFC" w:rsidRDefault="00802834" w:rsidP="00802834">
      <w:pPr>
        <w:tabs>
          <w:tab w:val="left" w:pos="720"/>
          <w:tab w:val="left" w:pos="1080"/>
        </w:tabs>
        <w:ind w:left="187"/>
        <w:jc w:val="both"/>
        <w:rPr>
          <w:rFonts w:ascii="Arial" w:hAnsi="Arial" w:cs="Arial"/>
          <w:lang w:val="nl-NL"/>
        </w:rPr>
      </w:pPr>
    </w:p>
    <w:p w14:paraId="6C9C49B7" w14:textId="77777777" w:rsidR="00802834" w:rsidRPr="003F1DFC" w:rsidRDefault="00802834" w:rsidP="00802834">
      <w:pPr>
        <w:tabs>
          <w:tab w:val="left" w:pos="720"/>
          <w:tab w:val="left" w:pos="1080"/>
        </w:tabs>
        <w:ind w:left="187"/>
        <w:jc w:val="both"/>
        <w:rPr>
          <w:rFonts w:ascii="Arial" w:hAnsi="Arial" w:cs="Arial"/>
          <w:lang w:val="nl-NL"/>
        </w:rPr>
      </w:pPr>
    </w:p>
    <w:p w14:paraId="42C4D536" w14:textId="77777777" w:rsidR="00802834" w:rsidRPr="003F1DFC" w:rsidRDefault="00802834" w:rsidP="00802834">
      <w:pPr>
        <w:tabs>
          <w:tab w:val="left" w:pos="720"/>
          <w:tab w:val="left" w:pos="1080"/>
        </w:tabs>
        <w:ind w:left="187"/>
        <w:jc w:val="both"/>
        <w:rPr>
          <w:rFonts w:ascii="Arial" w:hAnsi="Arial" w:cs="Arial"/>
          <w:lang w:val="nl-NL"/>
        </w:rPr>
      </w:pPr>
    </w:p>
    <w:p w14:paraId="14344978" w14:textId="77777777" w:rsidR="00802834" w:rsidRPr="003F1DFC" w:rsidRDefault="00802834" w:rsidP="00802834">
      <w:pPr>
        <w:tabs>
          <w:tab w:val="left" w:pos="720"/>
          <w:tab w:val="left" w:pos="1080"/>
        </w:tabs>
        <w:ind w:left="187"/>
        <w:jc w:val="both"/>
        <w:rPr>
          <w:rFonts w:ascii="Arial" w:hAnsi="Arial" w:cs="Arial"/>
          <w:lang w:val="nl-NL"/>
        </w:rPr>
      </w:pPr>
    </w:p>
    <w:p w14:paraId="34F333B2" w14:textId="77777777" w:rsidR="00802834" w:rsidRPr="003F1DFC" w:rsidRDefault="00802834" w:rsidP="00802834">
      <w:pPr>
        <w:tabs>
          <w:tab w:val="left" w:pos="720"/>
          <w:tab w:val="left" w:pos="1080"/>
        </w:tabs>
        <w:ind w:left="187"/>
        <w:jc w:val="both"/>
        <w:rPr>
          <w:rFonts w:ascii="Arial" w:hAnsi="Arial" w:cs="Arial"/>
          <w:lang w:val="nl-NL"/>
        </w:rPr>
      </w:pPr>
    </w:p>
    <w:p w14:paraId="711308DB" w14:textId="77777777" w:rsidR="00802834" w:rsidRPr="003F1DFC" w:rsidRDefault="00802834" w:rsidP="00802834">
      <w:pPr>
        <w:tabs>
          <w:tab w:val="left" w:pos="720"/>
          <w:tab w:val="left" w:pos="1080"/>
        </w:tabs>
        <w:ind w:left="187"/>
        <w:jc w:val="both"/>
        <w:rPr>
          <w:rFonts w:ascii="Arial" w:hAnsi="Arial" w:cs="Arial"/>
          <w:lang w:val="nl-NL"/>
        </w:rPr>
      </w:pPr>
    </w:p>
    <w:p w14:paraId="0247A78F" w14:textId="77777777" w:rsidR="00802834" w:rsidRDefault="00802834" w:rsidP="00802834">
      <w:pPr>
        <w:tabs>
          <w:tab w:val="left" w:pos="720"/>
          <w:tab w:val="left" w:pos="1080"/>
        </w:tabs>
        <w:ind w:left="187"/>
        <w:jc w:val="both"/>
        <w:rPr>
          <w:rFonts w:ascii="Arial" w:hAnsi="Arial" w:cs="Arial"/>
          <w:lang w:val="nl-NL"/>
        </w:rPr>
      </w:pPr>
    </w:p>
    <w:p w14:paraId="11F3BEF1" w14:textId="77777777" w:rsidR="00802834" w:rsidRDefault="00802834" w:rsidP="00802834">
      <w:pPr>
        <w:tabs>
          <w:tab w:val="left" w:pos="720"/>
          <w:tab w:val="left" w:pos="1080"/>
        </w:tabs>
        <w:ind w:left="187"/>
        <w:jc w:val="both"/>
        <w:rPr>
          <w:rFonts w:ascii="Arial" w:hAnsi="Arial" w:cs="Arial"/>
          <w:lang w:val="nl-NL"/>
        </w:rPr>
      </w:pPr>
    </w:p>
    <w:p w14:paraId="4EF0DA8D" w14:textId="77777777" w:rsidR="00802834" w:rsidRDefault="00802834" w:rsidP="00802834">
      <w:pPr>
        <w:tabs>
          <w:tab w:val="left" w:pos="720"/>
          <w:tab w:val="left" w:pos="1080"/>
        </w:tabs>
        <w:ind w:left="187"/>
        <w:jc w:val="both"/>
        <w:rPr>
          <w:rFonts w:ascii="Arial" w:hAnsi="Arial" w:cs="Arial"/>
          <w:lang w:val="nl-NL"/>
        </w:rPr>
      </w:pPr>
    </w:p>
    <w:p w14:paraId="08FD2A25" w14:textId="77777777" w:rsidR="00802834" w:rsidRDefault="00802834" w:rsidP="00802834">
      <w:pPr>
        <w:tabs>
          <w:tab w:val="left" w:pos="720"/>
          <w:tab w:val="left" w:pos="1080"/>
        </w:tabs>
        <w:ind w:left="187"/>
        <w:jc w:val="both"/>
        <w:rPr>
          <w:rFonts w:ascii="Arial" w:hAnsi="Arial" w:cs="Arial"/>
          <w:lang w:val="nl-NL"/>
        </w:rPr>
      </w:pPr>
    </w:p>
    <w:p w14:paraId="73467586" w14:textId="77777777" w:rsidR="00802834" w:rsidRDefault="00802834" w:rsidP="00802834">
      <w:pPr>
        <w:tabs>
          <w:tab w:val="left" w:pos="720"/>
          <w:tab w:val="left" w:pos="1080"/>
        </w:tabs>
        <w:ind w:left="187"/>
        <w:jc w:val="both"/>
        <w:rPr>
          <w:rFonts w:ascii="Arial" w:hAnsi="Arial" w:cs="Arial"/>
          <w:lang w:val="nl-NL"/>
        </w:rPr>
      </w:pPr>
    </w:p>
    <w:p w14:paraId="71179CB3" w14:textId="77777777" w:rsidR="00802834" w:rsidRDefault="00802834" w:rsidP="00802834">
      <w:pPr>
        <w:tabs>
          <w:tab w:val="left" w:pos="720"/>
          <w:tab w:val="left" w:pos="1080"/>
        </w:tabs>
        <w:ind w:left="187"/>
        <w:jc w:val="both"/>
        <w:rPr>
          <w:rFonts w:ascii="Arial" w:hAnsi="Arial" w:cs="Arial"/>
          <w:lang w:val="nl-NL"/>
        </w:rPr>
      </w:pPr>
    </w:p>
    <w:p w14:paraId="31E36528" w14:textId="77777777" w:rsidR="00802834" w:rsidRDefault="00802834" w:rsidP="00802834">
      <w:pPr>
        <w:tabs>
          <w:tab w:val="left" w:pos="720"/>
          <w:tab w:val="left" w:pos="1080"/>
        </w:tabs>
        <w:ind w:left="187"/>
        <w:jc w:val="both"/>
        <w:rPr>
          <w:rFonts w:ascii="Arial" w:hAnsi="Arial" w:cs="Arial"/>
          <w:lang w:val="nl-NL"/>
        </w:rPr>
      </w:pPr>
    </w:p>
    <w:p w14:paraId="7BAC792F" w14:textId="77777777" w:rsidR="00802834" w:rsidRDefault="00802834" w:rsidP="00802834">
      <w:pPr>
        <w:tabs>
          <w:tab w:val="left" w:pos="720"/>
          <w:tab w:val="left" w:pos="1080"/>
        </w:tabs>
        <w:ind w:left="187"/>
        <w:jc w:val="both"/>
        <w:rPr>
          <w:rFonts w:ascii="Arial" w:hAnsi="Arial" w:cs="Arial"/>
          <w:lang w:val="nl-NL"/>
        </w:rPr>
      </w:pPr>
    </w:p>
    <w:p w14:paraId="22B1EF1F" w14:textId="77777777" w:rsidR="00802834" w:rsidRDefault="00802834" w:rsidP="00802834">
      <w:pPr>
        <w:tabs>
          <w:tab w:val="left" w:pos="720"/>
          <w:tab w:val="left" w:pos="1080"/>
        </w:tabs>
        <w:ind w:left="187"/>
        <w:jc w:val="both"/>
        <w:rPr>
          <w:rFonts w:ascii="Arial" w:hAnsi="Arial" w:cs="Arial"/>
          <w:lang w:val="nl-NL"/>
        </w:rPr>
      </w:pPr>
    </w:p>
    <w:p w14:paraId="29226994" w14:textId="77777777" w:rsidR="00C64907" w:rsidRDefault="00C64907" w:rsidP="00802834">
      <w:pPr>
        <w:tabs>
          <w:tab w:val="left" w:pos="720"/>
          <w:tab w:val="left" w:pos="1080"/>
        </w:tabs>
        <w:ind w:left="187"/>
        <w:jc w:val="both"/>
        <w:rPr>
          <w:rFonts w:ascii="Arial" w:hAnsi="Arial" w:cs="Arial"/>
          <w:lang w:val="nl-NL"/>
        </w:rPr>
      </w:pPr>
    </w:p>
    <w:p w14:paraId="33883275" w14:textId="77777777" w:rsidR="00C64907" w:rsidRDefault="00C64907" w:rsidP="00802834">
      <w:pPr>
        <w:tabs>
          <w:tab w:val="left" w:pos="720"/>
          <w:tab w:val="left" w:pos="1080"/>
        </w:tabs>
        <w:ind w:left="187"/>
        <w:jc w:val="both"/>
        <w:rPr>
          <w:rFonts w:ascii="Arial" w:hAnsi="Arial" w:cs="Arial"/>
          <w:lang w:val="nl-NL"/>
        </w:rPr>
      </w:pPr>
    </w:p>
    <w:p w14:paraId="46BFD234" w14:textId="77777777" w:rsidR="00C64907" w:rsidRDefault="00C64907" w:rsidP="00802834">
      <w:pPr>
        <w:tabs>
          <w:tab w:val="left" w:pos="720"/>
          <w:tab w:val="left" w:pos="1080"/>
        </w:tabs>
        <w:ind w:left="187"/>
        <w:jc w:val="both"/>
        <w:rPr>
          <w:rFonts w:ascii="Arial" w:hAnsi="Arial" w:cs="Arial"/>
          <w:lang w:val="nl-NL"/>
        </w:rPr>
      </w:pPr>
    </w:p>
    <w:p w14:paraId="5B0AE914" w14:textId="77777777" w:rsidR="00C64907" w:rsidRDefault="00C64907" w:rsidP="00802834">
      <w:pPr>
        <w:tabs>
          <w:tab w:val="left" w:pos="720"/>
          <w:tab w:val="left" w:pos="1080"/>
        </w:tabs>
        <w:ind w:left="187"/>
        <w:jc w:val="both"/>
        <w:rPr>
          <w:rFonts w:ascii="Arial" w:hAnsi="Arial" w:cs="Arial"/>
          <w:lang w:val="nl-NL"/>
        </w:rPr>
      </w:pPr>
    </w:p>
    <w:p w14:paraId="1F2F333C" w14:textId="77777777" w:rsidR="00802834" w:rsidRDefault="00802834" w:rsidP="00802834">
      <w:pPr>
        <w:tabs>
          <w:tab w:val="left" w:pos="720"/>
          <w:tab w:val="left" w:pos="1080"/>
        </w:tabs>
        <w:ind w:left="187"/>
        <w:jc w:val="both"/>
        <w:rPr>
          <w:rFonts w:ascii="Arial" w:hAnsi="Arial" w:cs="Arial"/>
          <w:lang w:val="nl-NL"/>
        </w:rPr>
      </w:pPr>
    </w:p>
    <w:p w14:paraId="70CD3666" w14:textId="77777777" w:rsidR="00802834" w:rsidRDefault="00802834" w:rsidP="00802834">
      <w:pPr>
        <w:tabs>
          <w:tab w:val="left" w:pos="720"/>
          <w:tab w:val="left" w:pos="1080"/>
        </w:tabs>
        <w:ind w:left="187"/>
        <w:jc w:val="both"/>
        <w:rPr>
          <w:rFonts w:ascii="Arial" w:hAnsi="Arial" w:cs="Arial"/>
          <w:lang w:val="nl-NL"/>
        </w:rPr>
      </w:pPr>
    </w:p>
    <w:p w14:paraId="7EDB12A4" w14:textId="684AF4D8" w:rsidR="00802834" w:rsidRDefault="00802834" w:rsidP="00802834">
      <w:pPr>
        <w:pStyle w:val="ListParagraph"/>
        <w:numPr>
          <w:ilvl w:val="0"/>
          <w:numId w:val="17"/>
        </w:numPr>
        <w:tabs>
          <w:tab w:val="left" w:pos="720"/>
          <w:tab w:val="left" w:pos="1080"/>
          <w:tab w:val="left" w:pos="1260"/>
        </w:tabs>
        <w:ind w:left="0" w:firstLine="720"/>
        <w:jc w:val="both"/>
        <w:rPr>
          <w:rFonts w:ascii="Arial" w:hAnsi="Arial" w:cs="Arial"/>
          <w:b/>
          <w:bCs/>
          <w:color w:val="FF0000"/>
        </w:rPr>
      </w:pPr>
      <w:r w:rsidRPr="00802834">
        <w:rPr>
          <w:rFonts w:ascii="Arial" w:hAnsi="Arial" w:cs="Arial"/>
          <w:b/>
          <w:bCs/>
          <w:color w:val="FF0000"/>
        </w:rPr>
        <w:lastRenderedPageBreak/>
        <w:t>REALIZARI PROGRAM DE OCUPARE SI PROGRAM FORMARE IN ANUL 202</w:t>
      </w:r>
      <w:r w:rsidR="00C95609">
        <w:rPr>
          <w:rFonts w:ascii="Arial" w:hAnsi="Arial" w:cs="Arial"/>
          <w:b/>
          <w:bCs/>
          <w:color w:val="FF0000"/>
        </w:rPr>
        <w:t>5</w:t>
      </w:r>
      <w:r w:rsidRPr="00802834">
        <w:rPr>
          <w:rFonts w:ascii="Arial" w:hAnsi="Arial" w:cs="Arial"/>
          <w:b/>
          <w:bCs/>
          <w:color w:val="FF0000"/>
        </w:rPr>
        <w:t xml:space="preserve"> SINTEZA</w:t>
      </w:r>
    </w:p>
    <w:p w14:paraId="77C6C012" w14:textId="77777777" w:rsidR="00C95609" w:rsidRPr="00802834" w:rsidRDefault="00C95609" w:rsidP="00C95609">
      <w:pPr>
        <w:pStyle w:val="ListParagraph"/>
        <w:tabs>
          <w:tab w:val="left" w:pos="720"/>
          <w:tab w:val="left" w:pos="1080"/>
          <w:tab w:val="left" w:pos="1260"/>
        </w:tabs>
        <w:jc w:val="both"/>
        <w:rPr>
          <w:rFonts w:ascii="Arial" w:hAnsi="Arial" w:cs="Arial"/>
          <w:b/>
          <w:bCs/>
          <w:color w:val="FF0000"/>
        </w:rPr>
      </w:pPr>
    </w:p>
    <w:p w14:paraId="35670FC5" w14:textId="7DAE5566" w:rsidR="00802834" w:rsidRPr="003F1DFC" w:rsidRDefault="00802834" w:rsidP="00802834">
      <w:pPr>
        <w:tabs>
          <w:tab w:val="left" w:pos="720"/>
          <w:tab w:val="left" w:pos="1080"/>
        </w:tabs>
        <w:jc w:val="both"/>
        <w:rPr>
          <w:rFonts w:ascii="Arial" w:hAnsi="Arial" w:cs="Arial"/>
          <w:bCs/>
        </w:rPr>
      </w:pPr>
      <w:r w:rsidRPr="003F1DFC">
        <w:rPr>
          <w:rFonts w:ascii="Arial" w:hAnsi="Arial" w:cs="Arial"/>
          <w:bCs/>
        </w:rPr>
        <w:tab/>
      </w:r>
      <w:r w:rsidR="009254E2">
        <w:rPr>
          <w:rFonts w:ascii="Arial" w:hAnsi="Arial" w:cs="Arial"/>
          <w:bCs/>
        </w:rPr>
        <w:t>In anul 2025</w:t>
      </w:r>
      <w:r w:rsidRPr="003F1DFC">
        <w:rPr>
          <w:rFonts w:ascii="Arial" w:hAnsi="Arial" w:cs="Arial"/>
          <w:bCs/>
        </w:rPr>
        <w:t xml:space="preserve"> s-a reusit crearea si ocuparea a </w:t>
      </w:r>
      <w:r w:rsidR="00C95609">
        <w:rPr>
          <w:rFonts w:ascii="Arial" w:hAnsi="Arial" w:cs="Arial"/>
          <w:bCs/>
        </w:rPr>
        <w:t>4.</w:t>
      </w:r>
      <w:r w:rsidR="009254E2">
        <w:rPr>
          <w:rFonts w:ascii="Arial" w:hAnsi="Arial" w:cs="Arial"/>
          <w:bCs/>
        </w:rPr>
        <w:t>882</w:t>
      </w:r>
      <w:r w:rsidRPr="003F1DFC">
        <w:rPr>
          <w:rFonts w:ascii="Arial" w:hAnsi="Arial" w:cs="Arial"/>
          <w:bCs/>
        </w:rPr>
        <w:t xml:space="preserve"> locuri de munca vacante. Pe categorii de masuri stimulare/masuri de subventionare situatia se prezinta astfel:</w:t>
      </w:r>
    </w:p>
    <w:p w14:paraId="4DD4CB83" w14:textId="77777777" w:rsidR="00802834" w:rsidRPr="003F1DFC" w:rsidRDefault="00802834" w:rsidP="00802834">
      <w:pPr>
        <w:tabs>
          <w:tab w:val="left" w:pos="720"/>
          <w:tab w:val="left" w:pos="1080"/>
        </w:tabs>
        <w:jc w:val="both"/>
        <w:rPr>
          <w:rFonts w:ascii="Arial" w:hAnsi="Arial" w:cs="Arial"/>
          <w:bCs/>
        </w:rPr>
      </w:pPr>
      <w:r w:rsidRPr="003F1DFC">
        <w:rPr>
          <w:rFonts w:ascii="Arial" w:hAnsi="Arial" w:cs="Arial"/>
          <w:bCs/>
        </w:rPr>
        <w:tab/>
      </w:r>
    </w:p>
    <w:tbl>
      <w:tblPr>
        <w:tblW w:w="8990" w:type="dxa"/>
        <w:jc w:val="center"/>
        <w:tblCellMar>
          <w:left w:w="0" w:type="dxa"/>
          <w:right w:w="0" w:type="dxa"/>
        </w:tblCellMar>
        <w:tblLook w:val="0600" w:firstRow="0" w:lastRow="0" w:firstColumn="0" w:lastColumn="0" w:noHBand="1" w:noVBand="1"/>
      </w:tblPr>
      <w:tblGrid>
        <w:gridCol w:w="6525"/>
        <w:gridCol w:w="1166"/>
        <w:gridCol w:w="1299"/>
      </w:tblGrid>
      <w:tr w:rsidR="00C95609" w:rsidRPr="00E926E4" w14:paraId="0A205DA9" w14:textId="77777777" w:rsidTr="009254E2">
        <w:trPr>
          <w:trHeight w:val="507"/>
          <w:jc w:val="center"/>
        </w:trPr>
        <w:tc>
          <w:tcPr>
            <w:tcW w:w="6525" w:type="dxa"/>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7903D59" w14:textId="77777777" w:rsidR="00C95609" w:rsidRPr="00E926E4" w:rsidRDefault="00C95609" w:rsidP="004C2739">
            <w:pPr>
              <w:jc w:val="center"/>
              <w:textAlignment w:val="center"/>
              <w:rPr>
                <w:rFonts w:asciiTheme="minorBidi" w:hAnsiTheme="minorBidi" w:cstheme="minorBidi"/>
              </w:rPr>
            </w:pPr>
            <w:r w:rsidRPr="00E926E4">
              <w:rPr>
                <w:rFonts w:asciiTheme="minorBidi" w:hAnsiTheme="minorBidi" w:cstheme="minorBidi"/>
                <w:bCs/>
                <w:kern w:val="24"/>
              </w:rPr>
              <w:t>MASURA</w:t>
            </w:r>
          </w:p>
        </w:tc>
        <w:tc>
          <w:tcPr>
            <w:tcW w:w="1166" w:type="dxa"/>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38E7A96" w14:textId="7655760B" w:rsidR="00C95609" w:rsidRPr="00E926E4" w:rsidRDefault="00C95609" w:rsidP="004C2739">
            <w:pPr>
              <w:jc w:val="center"/>
              <w:textAlignment w:val="center"/>
              <w:rPr>
                <w:rFonts w:asciiTheme="minorBidi" w:hAnsiTheme="minorBidi" w:cstheme="minorBidi"/>
              </w:rPr>
            </w:pPr>
            <w:r w:rsidRPr="00E926E4">
              <w:rPr>
                <w:rFonts w:asciiTheme="minorBidi" w:hAnsiTheme="minorBidi" w:cstheme="minorBidi"/>
              </w:rPr>
              <w:t>Propus an 202</w:t>
            </w:r>
            <w:r>
              <w:rPr>
                <w:rFonts w:asciiTheme="minorBidi" w:hAnsiTheme="minorBidi" w:cstheme="minorBidi"/>
              </w:rPr>
              <w:t>5</w:t>
            </w:r>
          </w:p>
        </w:tc>
        <w:tc>
          <w:tcPr>
            <w:tcW w:w="1299" w:type="dxa"/>
            <w:tcBorders>
              <w:top w:val="single" w:sz="8" w:space="0" w:color="000000"/>
              <w:left w:val="single" w:sz="8" w:space="0" w:color="000000"/>
              <w:bottom w:val="single" w:sz="8" w:space="0" w:color="000000"/>
              <w:right w:val="single" w:sz="8" w:space="0" w:color="000000"/>
            </w:tcBorders>
            <w:vAlign w:val="center"/>
          </w:tcPr>
          <w:p w14:paraId="3C01C50D" w14:textId="20834EBE" w:rsidR="00C95609" w:rsidRPr="00E926E4" w:rsidRDefault="00C95609" w:rsidP="004C2739">
            <w:pPr>
              <w:jc w:val="center"/>
              <w:textAlignment w:val="center"/>
              <w:rPr>
                <w:rFonts w:asciiTheme="minorBidi" w:hAnsiTheme="minorBidi" w:cstheme="minorBidi"/>
                <w:bCs/>
                <w:kern w:val="24"/>
              </w:rPr>
            </w:pPr>
            <w:r w:rsidRPr="00E926E4">
              <w:rPr>
                <w:rFonts w:asciiTheme="minorBidi" w:hAnsiTheme="minorBidi" w:cstheme="minorBidi"/>
                <w:bCs/>
                <w:kern w:val="24"/>
              </w:rPr>
              <w:t>Realizat  an 202</w:t>
            </w:r>
            <w:r>
              <w:rPr>
                <w:rFonts w:asciiTheme="minorBidi" w:hAnsiTheme="minorBidi" w:cstheme="minorBidi"/>
                <w:bCs/>
                <w:kern w:val="24"/>
              </w:rPr>
              <w:t>5</w:t>
            </w:r>
          </w:p>
        </w:tc>
      </w:tr>
      <w:tr w:rsidR="00C95609" w:rsidRPr="00E926E4" w14:paraId="4216C001" w14:textId="77777777" w:rsidTr="009254E2">
        <w:trPr>
          <w:trHeight w:val="781"/>
          <w:jc w:val="center"/>
        </w:trPr>
        <w:tc>
          <w:tcPr>
            <w:tcW w:w="6525" w:type="dxa"/>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6B5C04A" w14:textId="77777777" w:rsidR="00C95609" w:rsidRPr="00EF7389" w:rsidRDefault="00C95609" w:rsidP="004C2739">
            <w:pPr>
              <w:jc w:val="both"/>
              <w:textAlignment w:val="center"/>
              <w:rPr>
                <w:rFonts w:asciiTheme="minorBidi" w:hAnsiTheme="minorBidi" w:cstheme="minorBidi"/>
                <w:b/>
              </w:rPr>
            </w:pPr>
            <w:r w:rsidRPr="00EF7389">
              <w:rPr>
                <w:rFonts w:asciiTheme="minorBidi" w:hAnsiTheme="minorBidi" w:cstheme="minorBidi"/>
                <w:b/>
                <w:kern w:val="24"/>
              </w:rPr>
              <w:t xml:space="preserve">TOTAL PERSOANE OCUPATE, ca urmare a masurilor de / prin subventionare cf.:  </w:t>
            </w:r>
          </w:p>
        </w:tc>
        <w:tc>
          <w:tcPr>
            <w:tcW w:w="1166" w:type="dxa"/>
            <w:tcBorders>
              <w:top w:val="single" w:sz="8" w:space="0" w:color="000000"/>
              <w:left w:val="single" w:sz="8" w:space="0" w:color="000000"/>
              <w:bottom w:val="single" w:sz="8" w:space="0" w:color="000000"/>
              <w:right w:val="single" w:sz="8" w:space="0" w:color="000000"/>
            </w:tcBorders>
            <w:tcMar>
              <w:top w:w="13" w:type="dxa"/>
              <w:left w:w="13" w:type="dxa"/>
              <w:bottom w:w="0" w:type="dxa"/>
              <w:right w:w="118" w:type="dxa"/>
            </w:tcMar>
            <w:vAlign w:val="center"/>
          </w:tcPr>
          <w:p w14:paraId="559E8A95" w14:textId="0CA56206" w:rsidR="00C95609" w:rsidRPr="00EF7389" w:rsidRDefault="001E053F" w:rsidP="004C2739">
            <w:pPr>
              <w:jc w:val="right"/>
              <w:rPr>
                <w:rFonts w:asciiTheme="minorBidi" w:hAnsiTheme="minorBidi" w:cstheme="minorBidi"/>
                <w:b/>
              </w:rPr>
            </w:pPr>
            <w:r>
              <w:rPr>
                <w:rFonts w:asciiTheme="minorBidi" w:hAnsiTheme="minorBidi" w:cstheme="minorBidi"/>
                <w:b/>
              </w:rPr>
              <w:t>7000</w:t>
            </w:r>
          </w:p>
        </w:tc>
        <w:tc>
          <w:tcPr>
            <w:tcW w:w="1299" w:type="dxa"/>
            <w:tcBorders>
              <w:top w:val="single" w:sz="8" w:space="0" w:color="000000"/>
              <w:left w:val="single" w:sz="8" w:space="0" w:color="000000"/>
              <w:bottom w:val="single" w:sz="8" w:space="0" w:color="000000"/>
              <w:right w:val="single" w:sz="8" w:space="0" w:color="000000"/>
            </w:tcBorders>
            <w:vAlign w:val="center"/>
          </w:tcPr>
          <w:p w14:paraId="3E375CB5" w14:textId="58C9A6FA" w:rsidR="00C95609" w:rsidRPr="00EF7389" w:rsidRDefault="001E053F" w:rsidP="004C2739">
            <w:pPr>
              <w:jc w:val="right"/>
              <w:rPr>
                <w:rFonts w:asciiTheme="minorBidi" w:hAnsiTheme="minorBidi" w:cstheme="minorBidi"/>
                <w:b/>
              </w:rPr>
            </w:pPr>
            <w:r>
              <w:rPr>
                <w:rFonts w:asciiTheme="minorBidi" w:hAnsiTheme="minorBidi" w:cstheme="minorBidi"/>
                <w:b/>
              </w:rPr>
              <w:t>4</w:t>
            </w:r>
            <w:r w:rsidR="009254E2">
              <w:rPr>
                <w:rFonts w:asciiTheme="minorBidi" w:hAnsiTheme="minorBidi" w:cstheme="minorBidi"/>
                <w:b/>
              </w:rPr>
              <w:t>882</w:t>
            </w:r>
          </w:p>
        </w:tc>
      </w:tr>
      <w:tr w:rsidR="00C95609" w:rsidRPr="00E926E4" w14:paraId="75BDC4D3" w14:textId="77777777" w:rsidTr="009254E2">
        <w:trPr>
          <w:trHeight w:val="327"/>
          <w:jc w:val="center"/>
        </w:trPr>
        <w:tc>
          <w:tcPr>
            <w:tcW w:w="6525" w:type="dxa"/>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DD0CDFC" w14:textId="77777777" w:rsidR="00C95609" w:rsidRPr="00E926E4" w:rsidRDefault="00C95609" w:rsidP="004C2739">
            <w:pPr>
              <w:jc w:val="both"/>
              <w:textAlignment w:val="center"/>
              <w:rPr>
                <w:rFonts w:asciiTheme="minorBidi" w:hAnsiTheme="minorBidi" w:cstheme="minorBidi"/>
                <w:bCs/>
              </w:rPr>
            </w:pPr>
            <w:r w:rsidRPr="00E926E4">
              <w:rPr>
                <w:rFonts w:asciiTheme="minorBidi" w:hAnsiTheme="minorBidi" w:cstheme="minorBidi"/>
                <w:bCs/>
                <w:kern w:val="24"/>
              </w:rPr>
              <w:t>Mediere</w:t>
            </w:r>
          </w:p>
        </w:tc>
        <w:tc>
          <w:tcPr>
            <w:tcW w:w="1166" w:type="dxa"/>
            <w:tcBorders>
              <w:top w:val="single" w:sz="8" w:space="0" w:color="000000"/>
              <w:left w:val="single" w:sz="8" w:space="0" w:color="000000"/>
              <w:bottom w:val="single" w:sz="8" w:space="0" w:color="000000"/>
              <w:right w:val="single" w:sz="8" w:space="0" w:color="000000"/>
            </w:tcBorders>
            <w:tcMar>
              <w:top w:w="13" w:type="dxa"/>
              <w:left w:w="13" w:type="dxa"/>
              <w:bottom w:w="0" w:type="dxa"/>
              <w:right w:w="118" w:type="dxa"/>
            </w:tcMar>
            <w:vAlign w:val="center"/>
          </w:tcPr>
          <w:p w14:paraId="4E7B44C4" w14:textId="5EE63912" w:rsidR="00C95609" w:rsidRPr="00E926E4" w:rsidRDefault="001E053F" w:rsidP="004C2739">
            <w:pPr>
              <w:jc w:val="right"/>
              <w:rPr>
                <w:rFonts w:asciiTheme="minorBidi" w:hAnsiTheme="minorBidi" w:cstheme="minorBidi"/>
                <w:bCs/>
              </w:rPr>
            </w:pPr>
            <w:r>
              <w:rPr>
                <w:rFonts w:asciiTheme="minorBidi" w:hAnsiTheme="minorBidi" w:cstheme="minorBidi"/>
                <w:bCs/>
              </w:rPr>
              <w:t>5355</w:t>
            </w:r>
          </w:p>
        </w:tc>
        <w:tc>
          <w:tcPr>
            <w:tcW w:w="1299" w:type="dxa"/>
            <w:tcBorders>
              <w:top w:val="single" w:sz="8" w:space="0" w:color="000000"/>
              <w:left w:val="single" w:sz="8" w:space="0" w:color="000000"/>
              <w:bottom w:val="single" w:sz="8" w:space="0" w:color="000000"/>
              <w:right w:val="single" w:sz="8" w:space="0" w:color="000000"/>
            </w:tcBorders>
            <w:vAlign w:val="center"/>
          </w:tcPr>
          <w:p w14:paraId="6A09F5BB" w14:textId="01DF3B5D" w:rsidR="00C95609" w:rsidRPr="00E926E4" w:rsidRDefault="001E053F" w:rsidP="004C2739">
            <w:pPr>
              <w:jc w:val="right"/>
              <w:rPr>
                <w:rFonts w:asciiTheme="minorBidi" w:hAnsiTheme="minorBidi" w:cstheme="minorBidi"/>
                <w:bCs/>
                <w:kern w:val="24"/>
              </w:rPr>
            </w:pPr>
            <w:r>
              <w:rPr>
                <w:rFonts w:asciiTheme="minorBidi" w:hAnsiTheme="minorBidi" w:cstheme="minorBidi"/>
                <w:bCs/>
                <w:kern w:val="24"/>
              </w:rPr>
              <w:t>4</w:t>
            </w:r>
            <w:r w:rsidR="009254E2">
              <w:rPr>
                <w:rFonts w:asciiTheme="minorBidi" w:hAnsiTheme="minorBidi" w:cstheme="minorBidi"/>
                <w:bCs/>
                <w:kern w:val="24"/>
              </w:rPr>
              <w:t>201</w:t>
            </w:r>
          </w:p>
        </w:tc>
      </w:tr>
      <w:tr w:rsidR="00C95609" w:rsidRPr="00E926E4" w14:paraId="68815F63" w14:textId="77777777" w:rsidTr="009254E2">
        <w:trPr>
          <w:trHeight w:val="372"/>
          <w:jc w:val="center"/>
        </w:trPr>
        <w:tc>
          <w:tcPr>
            <w:tcW w:w="6525" w:type="dxa"/>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C34CC57" w14:textId="77777777" w:rsidR="00C95609" w:rsidRPr="00E926E4" w:rsidRDefault="00C95609" w:rsidP="004C2739">
            <w:pPr>
              <w:jc w:val="both"/>
              <w:textAlignment w:val="center"/>
              <w:rPr>
                <w:rFonts w:asciiTheme="minorBidi" w:hAnsiTheme="minorBidi" w:cstheme="minorBidi"/>
                <w:bCs/>
              </w:rPr>
            </w:pPr>
            <w:r w:rsidRPr="00E926E4">
              <w:rPr>
                <w:rFonts w:asciiTheme="minorBidi" w:hAnsiTheme="minorBidi" w:cstheme="minorBidi"/>
                <w:bCs/>
                <w:kern w:val="24"/>
              </w:rPr>
              <w:t>Formare profesionala</w:t>
            </w:r>
          </w:p>
        </w:tc>
        <w:tc>
          <w:tcPr>
            <w:tcW w:w="1166" w:type="dxa"/>
            <w:tcBorders>
              <w:top w:val="single" w:sz="8" w:space="0" w:color="000000"/>
              <w:left w:val="single" w:sz="8" w:space="0" w:color="000000"/>
              <w:bottom w:val="single" w:sz="8" w:space="0" w:color="000000"/>
              <w:right w:val="single" w:sz="8" w:space="0" w:color="000000"/>
            </w:tcBorders>
            <w:tcMar>
              <w:top w:w="13" w:type="dxa"/>
              <w:left w:w="13" w:type="dxa"/>
              <w:bottom w:w="0" w:type="dxa"/>
              <w:right w:w="118" w:type="dxa"/>
            </w:tcMar>
            <w:vAlign w:val="center"/>
          </w:tcPr>
          <w:p w14:paraId="608FD87B" w14:textId="40D6D29C" w:rsidR="00C95609" w:rsidRPr="00E926E4" w:rsidRDefault="001E053F" w:rsidP="004C2739">
            <w:pPr>
              <w:jc w:val="right"/>
              <w:rPr>
                <w:rFonts w:asciiTheme="minorBidi" w:hAnsiTheme="minorBidi" w:cstheme="minorBidi"/>
                <w:bCs/>
              </w:rPr>
            </w:pPr>
            <w:r>
              <w:rPr>
                <w:rFonts w:asciiTheme="minorBidi" w:hAnsiTheme="minorBidi" w:cstheme="minorBidi"/>
                <w:bCs/>
              </w:rPr>
              <w:t>40</w:t>
            </w:r>
          </w:p>
        </w:tc>
        <w:tc>
          <w:tcPr>
            <w:tcW w:w="1299" w:type="dxa"/>
            <w:tcBorders>
              <w:top w:val="single" w:sz="8" w:space="0" w:color="000000"/>
              <w:left w:val="single" w:sz="8" w:space="0" w:color="000000"/>
              <w:bottom w:val="single" w:sz="8" w:space="0" w:color="000000"/>
              <w:right w:val="single" w:sz="8" w:space="0" w:color="000000"/>
            </w:tcBorders>
            <w:vAlign w:val="center"/>
          </w:tcPr>
          <w:p w14:paraId="0970CD57" w14:textId="7307C21C" w:rsidR="00C95609" w:rsidRPr="00E926E4" w:rsidRDefault="001E053F" w:rsidP="004C2739">
            <w:pPr>
              <w:jc w:val="right"/>
              <w:rPr>
                <w:rFonts w:asciiTheme="minorBidi" w:hAnsiTheme="minorBidi" w:cstheme="minorBidi"/>
                <w:bCs/>
                <w:kern w:val="24"/>
              </w:rPr>
            </w:pPr>
            <w:r>
              <w:rPr>
                <w:rFonts w:asciiTheme="minorBidi" w:hAnsiTheme="minorBidi" w:cstheme="minorBidi"/>
                <w:bCs/>
                <w:kern w:val="24"/>
              </w:rPr>
              <w:t>19</w:t>
            </w:r>
            <w:r w:rsidR="009254E2">
              <w:rPr>
                <w:rFonts w:asciiTheme="minorBidi" w:hAnsiTheme="minorBidi" w:cstheme="minorBidi"/>
                <w:bCs/>
                <w:kern w:val="24"/>
              </w:rPr>
              <w:t>3</w:t>
            </w:r>
          </w:p>
        </w:tc>
      </w:tr>
      <w:tr w:rsidR="00C95609" w:rsidRPr="00EF7389" w14:paraId="4811D440" w14:textId="77777777" w:rsidTr="009254E2">
        <w:trPr>
          <w:trHeight w:val="327"/>
          <w:jc w:val="center"/>
        </w:trPr>
        <w:tc>
          <w:tcPr>
            <w:tcW w:w="6525" w:type="dxa"/>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63540E4" w14:textId="77777777" w:rsidR="00C95609" w:rsidRPr="00E926E4" w:rsidRDefault="00C95609" w:rsidP="004C2739">
            <w:pPr>
              <w:jc w:val="both"/>
              <w:textAlignment w:val="center"/>
              <w:rPr>
                <w:rFonts w:asciiTheme="minorBidi" w:hAnsiTheme="minorBidi" w:cstheme="minorBidi"/>
                <w:bCs/>
              </w:rPr>
            </w:pPr>
            <w:r w:rsidRPr="00E926E4">
              <w:rPr>
                <w:rFonts w:asciiTheme="minorBidi" w:hAnsiTheme="minorBidi" w:cstheme="minorBidi"/>
                <w:bCs/>
                <w:kern w:val="24"/>
                <w:lang w:val="it-IT"/>
              </w:rPr>
              <w:t>Art. 72  -  completare venituri someri</w:t>
            </w:r>
          </w:p>
        </w:tc>
        <w:tc>
          <w:tcPr>
            <w:tcW w:w="1166" w:type="dxa"/>
            <w:tcBorders>
              <w:top w:val="single" w:sz="8" w:space="0" w:color="000000"/>
              <w:left w:val="single" w:sz="8" w:space="0" w:color="000000"/>
              <w:bottom w:val="single" w:sz="8" w:space="0" w:color="000000"/>
              <w:right w:val="single" w:sz="8" w:space="0" w:color="000000"/>
            </w:tcBorders>
            <w:tcMar>
              <w:top w:w="13" w:type="dxa"/>
              <w:left w:w="13" w:type="dxa"/>
              <w:bottom w:w="0" w:type="dxa"/>
              <w:right w:w="118" w:type="dxa"/>
            </w:tcMar>
            <w:vAlign w:val="center"/>
          </w:tcPr>
          <w:p w14:paraId="04074233" w14:textId="08E23406" w:rsidR="00C95609" w:rsidRPr="00E926E4" w:rsidRDefault="001E053F" w:rsidP="004C2739">
            <w:pPr>
              <w:jc w:val="right"/>
              <w:rPr>
                <w:rFonts w:asciiTheme="minorBidi" w:hAnsiTheme="minorBidi" w:cstheme="minorBidi"/>
                <w:bCs/>
              </w:rPr>
            </w:pPr>
            <w:r>
              <w:rPr>
                <w:rFonts w:asciiTheme="minorBidi" w:hAnsiTheme="minorBidi" w:cstheme="minorBidi"/>
                <w:bCs/>
              </w:rPr>
              <w:t>200</w:t>
            </w:r>
          </w:p>
        </w:tc>
        <w:tc>
          <w:tcPr>
            <w:tcW w:w="1299" w:type="dxa"/>
            <w:tcBorders>
              <w:top w:val="single" w:sz="8" w:space="0" w:color="000000"/>
              <w:left w:val="single" w:sz="8" w:space="0" w:color="000000"/>
              <w:bottom w:val="single" w:sz="8" w:space="0" w:color="000000"/>
              <w:right w:val="single" w:sz="8" w:space="0" w:color="000000"/>
            </w:tcBorders>
            <w:vAlign w:val="center"/>
          </w:tcPr>
          <w:p w14:paraId="25834A10" w14:textId="724224FE" w:rsidR="00C95609" w:rsidRPr="00E926E4" w:rsidRDefault="009254E2" w:rsidP="004C2739">
            <w:pPr>
              <w:jc w:val="right"/>
              <w:rPr>
                <w:rFonts w:asciiTheme="minorBidi" w:hAnsiTheme="minorBidi" w:cstheme="minorBidi"/>
                <w:bCs/>
                <w:kern w:val="24"/>
              </w:rPr>
            </w:pPr>
            <w:r>
              <w:rPr>
                <w:rFonts w:asciiTheme="minorBidi" w:hAnsiTheme="minorBidi" w:cstheme="minorBidi"/>
                <w:bCs/>
                <w:kern w:val="24"/>
              </w:rPr>
              <w:t>376</w:t>
            </w:r>
          </w:p>
        </w:tc>
      </w:tr>
      <w:tr w:rsidR="00C95609" w:rsidRPr="00E926E4" w14:paraId="774D0687" w14:textId="77777777" w:rsidTr="009254E2">
        <w:trPr>
          <w:trHeight w:val="417"/>
          <w:jc w:val="center"/>
        </w:trPr>
        <w:tc>
          <w:tcPr>
            <w:tcW w:w="6525" w:type="dxa"/>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F086820" w14:textId="77777777" w:rsidR="00C95609" w:rsidRPr="00E926E4" w:rsidRDefault="00C95609" w:rsidP="004C2739">
            <w:pPr>
              <w:jc w:val="both"/>
              <w:textAlignment w:val="center"/>
              <w:rPr>
                <w:rFonts w:asciiTheme="minorBidi" w:hAnsiTheme="minorBidi" w:cstheme="minorBidi"/>
                <w:bCs/>
              </w:rPr>
            </w:pPr>
            <w:r w:rsidRPr="00E926E4">
              <w:rPr>
                <w:rFonts w:asciiTheme="minorBidi" w:hAnsiTheme="minorBidi" w:cstheme="minorBidi"/>
                <w:bCs/>
                <w:kern w:val="24"/>
              </w:rPr>
              <w:t>Art. 73 indice 2 – somerii neindemnizati incadrati in 90 zile de la inregistrare beneficaza de o prima de 1000 lei</w:t>
            </w:r>
          </w:p>
        </w:tc>
        <w:tc>
          <w:tcPr>
            <w:tcW w:w="1166" w:type="dxa"/>
            <w:tcBorders>
              <w:top w:val="single" w:sz="8" w:space="0" w:color="000000"/>
              <w:left w:val="single" w:sz="8" w:space="0" w:color="000000"/>
              <w:bottom w:val="single" w:sz="8" w:space="0" w:color="000000"/>
              <w:right w:val="single" w:sz="8" w:space="0" w:color="000000"/>
            </w:tcBorders>
            <w:tcMar>
              <w:top w:w="13" w:type="dxa"/>
              <w:left w:w="13" w:type="dxa"/>
              <w:bottom w:w="0" w:type="dxa"/>
              <w:right w:w="118" w:type="dxa"/>
            </w:tcMar>
            <w:vAlign w:val="center"/>
          </w:tcPr>
          <w:p w14:paraId="308F7B67" w14:textId="5D6D2B35" w:rsidR="00C95609" w:rsidRPr="00E926E4" w:rsidRDefault="001E053F" w:rsidP="004C2739">
            <w:pPr>
              <w:jc w:val="right"/>
              <w:rPr>
                <w:rFonts w:asciiTheme="minorBidi" w:hAnsiTheme="minorBidi" w:cstheme="minorBidi"/>
                <w:bCs/>
              </w:rPr>
            </w:pPr>
            <w:r>
              <w:rPr>
                <w:rFonts w:asciiTheme="minorBidi" w:hAnsiTheme="minorBidi" w:cstheme="minorBidi"/>
                <w:bCs/>
              </w:rPr>
              <w:t>200</w:t>
            </w:r>
          </w:p>
        </w:tc>
        <w:tc>
          <w:tcPr>
            <w:tcW w:w="1299" w:type="dxa"/>
            <w:tcBorders>
              <w:top w:val="single" w:sz="8" w:space="0" w:color="000000"/>
              <w:left w:val="single" w:sz="8" w:space="0" w:color="000000"/>
              <w:bottom w:val="single" w:sz="8" w:space="0" w:color="000000"/>
              <w:right w:val="single" w:sz="8" w:space="0" w:color="000000"/>
            </w:tcBorders>
            <w:vAlign w:val="center"/>
          </w:tcPr>
          <w:p w14:paraId="0B7DE7ED" w14:textId="6DA76C5A" w:rsidR="00C95609" w:rsidRPr="00E926E4" w:rsidRDefault="009254E2" w:rsidP="004C2739">
            <w:pPr>
              <w:jc w:val="right"/>
              <w:rPr>
                <w:rFonts w:asciiTheme="minorBidi" w:hAnsiTheme="minorBidi" w:cstheme="minorBidi"/>
                <w:bCs/>
                <w:kern w:val="24"/>
              </w:rPr>
            </w:pPr>
            <w:r>
              <w:rPr>
                <w:rFonts w:asciiTheme="minorBidi" w:hAnsiTheme="minorBidi" w:cstheme="minorBidi"/>
                <w:bCs/>
                <w:kern w:val="24"/>
              </w:rPr>
              <w:t>30</w:t>
            </w:r>
          </w:p>
        </w:tc>
      </w:tr>
      <w:tr w:rsidR="00C95609" w:rsidRPr="00E926E4" w14:paraId="7C75CF27" w14:textId="77777777" w:rsidTr="009254E2">
        <w:trPr>
          <w:trHeight w:val="354"/>
          <w:jc w:val="center"/>
        </w:trPr>
        <w:tc>
          <w:tcPr>
            <w:tcW w:w="6525" w:type="dxa"/>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10058C2" w14:textId="77777777" w:rsidR="00C95609" w:rsidRPr="00E926E4" w:rsidRDefault="00C95609" w:rsidP="004C2739">
            <w:pPr>
              <w:jc w:val="both"/>
              <w:textAlignment w:val="center"/>
              <w:rPr>
                <w:rFonts w:asciiTheme="minorBidi" w:hAnsiTheme="minorBidi" w:cstheme="minorBidi"/>
                <w:bCs/>
                <w:kern w:val="24"/>
              </w:rPr>
            </w:pPr>
            <w:r w:rsidRPr="00E926E4">
              <w:rPr>
                <w:rFonts w:asciiTheme="minorBidi" w:hAnsiTheme="minorBidi" w:cstheme="minorBidi"/>
                <w:bCs/>
                <w:kern w:val="24"/>
              </w:rPr>
              <w:t>Art. 85 – subventionare locuri persoane &gt; 45 ani, tineri NEETs</w:t>
            </w:r>
            <w:r>
              <w:rPr>
                <w:rFonts w:asciiTheme="minorBidi" w:hAnsiTheme="minorBidi" w:cstheme="minorBidi"/>
                <w:bCs/>
                <w:kern w:val="24"/>
              </w:rPr>
              <w:t xml:space="preserve"> </w:t>
            </w:r>
            <w:r w:rsidRPr="00E926E4">
              <w:rPr>
                <w:rFonts w:asciiTheme="minorBidi" w:hAnsiTheme="minorBidi" w:cstheme="minorBidi"/>
                <w:bCs/>
                <w:kern w:val="24"/>
              </w:rPr>
              <w:t xml:space="preserve">si SLD </w:t>
            </w:r>
            <w:r w:rsidRPr="00E926E4">
              <w:rPr>
                <w:rFonts w:asciiTheme="minorBidi" w:hAnsiTheme="minorBidi" w:cstheme="minorBidi"/>
                <w:bCs/>
                <w:kern w:val="24"/>
                <w:lang w:val="fr-FR"/>
              </w:rPr>
              <w:t xml:space="preserve">– 2250 lei </w:t>
            </w:r>
            <w:proofErr w:type="spellStart"/>
            <w:r w:rsidRPr="00E926E4">
              <w:rPr>
                <w:rFonts w:asciiTheme="minorBidi" w:hAnsiTheme="minorBidi" w:cstheme="minorBidi"/>
                <w:bCs/>
                <w:kern w:val="24"/>
                <w:lang w:val="fr-FR"/>
              </w:rPr>
              <w:t>lunar</w:t>
            </w:r>
            <w:proofErr w:type="spellEnd"/>
            <w:r w:rsidRPr="00E926E4">
              <w:rPr>
                <w:rFonts w:asciiTheme="minorBidi" w:hAnsiTheme="minorBidi" w:cstheme="minorBidi"/>
                <w:bCs/>
                <w:kern w:val="24"/>
                <w:lang w:val="fr-FR"/>
              </w:rPr>
              <w:t xml:space="preserve"> </w:t>
            </w:r>
            <w:proofErr w:type="spellStart"/>
            <w:r w:rsidRPr="00E926E4">
              <w:rPr>
                <w:rFonts w:asciiTheme="minorBidi" w:hAnsiTheme="minorBidi" w:cstheme="minorBidi"/>
                <w:bCs/>
                <w:kern w:val="24"/>
                <w:lang w:val="fr-FR"/>
              </w:rPr>
              <w:t>timp</w:t>
            </w:r>
            <w:proofErr w:type="spellEnd"/>
            <w:r w:rsidRPr="00E926E4">
              <w:rPr>
                <w:rFonts w:asciiTheme="minorBidi" w:hAnsiTheme="minorBidi" w:cstheme="minorBidi"/>
                <w:bCs/>
                <w:kern w:val="24"/>
                <w:lang w:val="fr-FR"/>
              </w:rPr>
              <w:t xml:space="preserve"> de un an</w:t>
            </w:r>
          </w:p>
        </w:tc>
        <w:tc>
          <w:tcPr>
            <w:tcW w:w="1166" w:type="dxa"/>
            <w:tcBorders>
              <w:top w:val="single" w:sz="8" w:space="0" w:color="000000"/>
              <w:left w:val="single" w:sz="8" w:space="0" w:color="000000"/>
              <w:bottom w:val="single" w:sz="8" w:space="0" w:color="000000"/>
              <w:right w:val="single" w:sz="8" w:space="0" w:color="000000"/>
            </w:tcBorders>
            <w:tcMar>
              <w:top w:w="13" w:type="dxa"/>
              <w:left w:w="13" w:type="dxa"/>
              <w:bottom w:w="0" w:type="dxa"/>
              <w:right w:w="118" w:type="dxa"/>
            </w:tcMar>
            <w:vAlign w:val="center"/>
          </w:tcPr>
          <w:p w14:paraId="655A0415" w14:textId="5DFEAF60" w:rsidR="00C95609" w:rsidRPr="00E926E4" w:rsidRDefault="001E053F" w:rsidP="004C2739">
            <w:pPr>
              <w:jc w:val="right"/>
              <w:rPr>
                <w:rFonts w:asciiTheme="minorBidi" w:hAnsiTheme="minorBidi" w:cstheme="minorBidi"/>
                <w:bCs/>
              </w:rPr>
            </w:pPr>
            <w:r>
              <w:rPr>
                <w:rFonts w:asciiTheme="minorBidi" w:hAnsiTheme="minorBidi" w:cstheme="minorBidi"/>
                <w:bCs/>
              </w:rPr>
              <w:t>1200</w:t>
            </w:r>
          </w:p>
        </w:tc>
        <w:tc>
          <w:tcPr>
            <w:tcW w:w="1299" w:type="dxa"/>
            <w:tcBorders>
              <w:top w:val="single" w:sz="8" w:space="0" w:color="000000"/>
              <w:left w:val="single" w:sz="8" w:space="0" w:color="000000"/>
              <w:bottom w:val="single" w:sz="8" w:space="0" w:color="000000"/>
              <w:right w:val="single" w:sz="8" w:space="0" w:color="000000"/>
            </w:tcBorders>
            <w:vAlign w:val="center"/>
          </w:tcPr>
          <w:p w14:paraId="495B9243" w14:textId="6624E558" w:rsidR="00C95609" w:rsidRPr="00E926E4" w:rsidRDefault="001E053F" w:rsidP="004C2739">
            <w:pPr>
              <w:jc w:val="right"/>
              <w:rPr>
                <w:rFonts w:asciiTheme="minorBidi" w:hAnsiTheme="minorBidi" w:cstheme="minorBidi"/>
                <w:bCs/>
                <w:kern w:val="24"/>
              </w:rPr>
            </w:pPr>
            <w:r>
              <w:rPr>
                <w:rFonts w:asciiTheme="minorBidi" w:hAnsiTheme="minorBidi" w:cstheme="minorBidi"/>
                <w:bCs/>
                <w:kern w:val="24"/>
              </w:rPr>
              <w:t>0</w:t>
            </w:r>
          </w:p>
        </w:tc>
      </w:tr>
      <w:tr w:rsidR="00C95609" w:rsidRPr="00E926E4" w14:paraId="10899DDA" w14:textId="77777777" w:rsidTr="009254E2">
        <w:trPr>
          <w:trHeight w:val="327"/>
          <w:jc w:val="center"/>
        </w:trPr>
        <w:tc>
          <w:tcPr>
            <w:tcW w:w="6525" w:type="dxa"/>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E990048" w14:textId="77777777" w:rsidR="00C95609" w:rsidRPr="00E926E4" w:rsidRDefault="00C95609" w:rsidP="004C2739">
            <w:pPr>
              <w:jc w:val="both"/>
              <w:textAlignment w:val="center"/>
              <w:rPr>
                <w:rFonts w:asciiTheme="minorBidi" w:hAnsiTheme="minorBidi" w:cstheme="minorBidi"/>
                <w:bCs/>
                <w:kern w:val="24"/>
              </w:rPr>
            </w:pPr>
            <w:r w:rsidRPr="00E926E4">
              <w:rPr>
                <w:rFonts w:asciiTheme="minorBidi" w:hAnsiTheme="minorBidi" w:cstheme="minorBidi"/>
                <w:bCs/>
                <w:kern w:val="24"/>
              </w:rPr>
              <w:t>Art. 74 – somerii incadrati la mai mult de 15 km de domiciliu beneficiaza de prima de incadrare – decontare abonament</w:t>
            </w:r>
          </w:p>
        </w:tc>
        <w:tc>
          <w:tcPr>
            <w:tcW w:w="1166" w:type="dxa"/>
            <w:tcBorders>
              <w:top w:val="single" w:sz="8" w:space="0" w:color="000000"/>
              <w:left w:val="single" w:sz="8" w:space="0" w:color="000000"/>
              <w:bottom w:val="single" w:sz="8" w:space="0" w:color="000000"/>
              <w:right w:val="single" w:sz="8" w:space="0" w:color="000000"/>
            </w:tcBorders>
            <w:tcMar>
              <w:top w:w="13" w:type="dxa"/>
              <w:left w:w="13" w:type="dxa"/>
              <w:bottom w:w="0" w:type="dxa"/>
              <w:right w:w="118" w:type="dxa"/>
            </w:tcMar>
            <w:vAlign w:val="center"/>
          </w:tcPr>
          <w:p w14:paraId="5EACA066" w14:textId="68D99AB4" w:rsidR="00C95609" w:rsidRPr="00E926E4" w:rsidRDefault="001E053F" w:rsidP="004C2739">
            <w:pPr>
              <w:jc w:val="right"/>
              <w:rPr>
                <w:rFonts w:asciiTheme="minorBidi" w:hAnsiTheme="minorBidi" w:cstheme="minorBidi"/>
                <w:bCs/>
              </w:rPr>
            </w:pPr>
            <w:r>
              <w:rPr>
                <w:rFonts w:asciiTheme="minorBidi" w:hAnsiTheme="minorBidi" w:cstheme="minorBidi"/>
                <w:bCs/>
              </w:rPr>
              <w:t>65</w:t>
            </w:r>
          </w:p>
        </w:tc>
        <w:tc>
          <w:tcPr>
            <w:tcW w:w="1299" w:type="dxa"/>
            <w:tcBorders>
              <w:top w:val="single" w:sz="8" w:space="0" w:color="000000"/>
              <w:left w:val="single" w:sz="8" w:space="0" w:color="000000"/>
              <w:bottom w:val="single" w:sz="8" w:space="0" w:color="000000"/>
              <w:right w:val="single" w:sz="8" w:space="0" w:color="000000"/>
            </w:tcBorders>
            <w:vAlign w:val="center"/>
          </w:tcPr>
          <w:p w14:paraId="1F924585" w14:textId="29606190" w:rsidR="00C95609" w:rsidRPr="00E926E4" w:rsidRDefault="001E053F" w:rsidP="004C2739">
            <w:pPr>
              <w:jc w:val="right"/>
              <w:rPr>
                <w:rFonts w:asciiTheme="minorBidi" w:hAnsiTheme="minorBidi" w:cstheme="minorBidi"/>
                <w:bCs/>
                <w:kern w:val="24"/>
              </w:rPr>
            </w:pPr>
            <w:r>
              <w:rPr>
                <w:rFonts w:asciiTheme="minorBidi" w:hAnsiTheme="minorBidi" w:cstheme="minorBidi"/>
                <w:bCs/>
                <w:kern w:val="24"/>
              </w:rPr>
              <w:t>4</w:t>
            </w:r>
            <w:r w:rsidR="009254E2">
              <w:rPr>
                <w:rFonts w:asciiTheme="minorBidi" w:hAnsiTheme="minorBidi" w:cstheme="minorBidi"/>
                <w:bCs/>
                <w:kern w:val="24"/>
              </w:rPr>
              <w:t>4</w:t>
            </w:r>
          </w:p>
        </w:tc>
      </w:tr>
      <w:tr w:rsidR="00C95609" w:rsidRPr="00E926E4" w14:paraId="763BD95E" w14:textId="77777777" w:rsidTr="009254E2">
        <w:trPr>
          <w:trHeight w:val="282"/>
          <w:jc w:val="center"/>
        </w:trPr>
        <w:tc>
          <w:tcPr>
            <w:tcW w:w="6525" w:type="dxa"/>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A79692C" w14:textId="77777777" w:rsidR="00C95609" w:rsidRPr="00E926E4" w:rsidRDefault="00C95609" w:rsidP="004C2739">
            <w:pPr>
              <w:jc w:val="both"/>
              <w:textAlignment w:val="center"/>
              <w:rPr>
                <w:rFonts w:asciiTheme="minorBidi" w:hAnsiTheme="minorBidi" w:cstheme="minorBidi"/>
                <w:bCs/>
              </w:rPr>
            </w:pPr>
            <w:r w:rsidRPr="00E926E4">
              <w:rPr>
                <w:rFonts w:asciiTheme="minorBidi" w:hAnsiTheme="minorBidi" w:cstheme="minorBidi"/>
                <w:bCs/>
                <w:kern w:val="24"/>
              </w:rPr>
              <w:t>Art. 75 – somerii incadrati la peste 50 km de domiciliu si isi schimba domiciliul/resedinta beneficiaza de prima instalare</w:t>
            </w:r>
          </w:p>
        </w:tc>
        <w:tc>
          <w:tcPr>
            <w:tcW w:w="1166" w:type="dxa"/>
            <w:tcBorders>
              <w:top w:val="single" w:sz="8" w:space="0" w:color="000000"/>
              <w:left w:val="single" w:sz="8" w:space="0" w:color="000000"/>
              <w:bottom w:val="single" w:sz="8" w:space="0" w:color="000000"/>
              <w:right w:val="single" w:sz="8" w:space="0" w:color="000000"/>
            </w:tcBorders>
            <w:tcMar>
              <w:top w:w="13" w:type="dxa"/>
              <w:left w:w="13" w:type="dxa"/>
              <w:bottom w:w="0" w:type="dxa"/>
              <w:right w:w="118" w:type="dxa"/>
            </w:tcMar>
            <w:vAlign w:val="center"/>
          </w:tcPr>
          <w:p w14:paraId="6EC48091" w14:textId="7F10E286" w:rsidR="00C95609" w:rsidRPr="00E926E4" w:rsidRDefault="001E053F" w:rsidP="004C2739">
            <w:pPr>
              <w:jc w:val="right"/>
              <w:rPr>
                <w:rFonts w:asciiTheme="minorBidi" w:hAnsiTheme="minorBidi" w:cstheme="minorBidi"/>
                <w:bCs/>
              </w:rPr>
            </w:pPr>
            <w:r>
              <w:rPr>
                <w:rFonts w:asciiTheme="minorBidi" w:hAnsiTheme="minorBidi" w:cstheme="minorBidi"/>
                <w:bCs/>
              </w:rPr>
              <w:t>0</w:t>
            </w:r>
          </w:p>
        </w:tc>
        <w:tc>
          <w:tcPr>
            <w:tcW w:w="1299" w:type="dxa"/>
            <w:tcBorders>
              <w:top w:val="single" w:sz="8" w:space="0" w:color="000000"/>
              <w:left w:val="single" w:sz="8" w:space="0" w:color="000000"/>
              <w:bottom w:val="single" w:sz="8" w:space="0" w:color="000000"/>
              <w:right w:val="single" w:sz="8" w:space="0" w:color="000000"/>
            </w:tcBorders>
            <w:vAlign w:val="center"/>
          </w:tcPr>
          <w:p w14:paraId="038534BD" w14:textId="64EE0CC3" w:rsidR="00C95609" w:rsidRPr="00E926E4" w:rsidRDefault="001E053F" w:rsidP="004C2739">
            <w:pPr>
              <w:jc w:val="right"/>
              <w:rPr>
                <w:rFonts w:asciiTheme="minorBidi" w:hAnsiTheme="minorBidi" w:cstheme="minorBidi"/>
                <w:bCs/>
                <w:kern w:val="24"/>
              </w:rPr>
            </w:pPr>
            <w:r>
              <w:rPr>
                <w:rFonts w:asciiTheme="minorBidi" w:hAnsiTheme="minorBidi" w:cstheme="minorBidi"/>
                <w:bCs/>
                <w:kern w:val="24"/>
              </w:rPr>
              <w:t>0</w:t>
            </w:r>
          </w:p>
        </w:tc>
      </w:tr>
      <w:tr w:rsidR="00C95609" w:rsidRPr="00E926E4" w14:paraId="1C2B8792" w14:textId="77777777" w:rsidTr="009254E2">
        <w:trPr>
          <w:trHeight w:val="282"/>
          <w:jc w:val="center"/>
        </w:trPr>
        <w:tc>
          <w:tcPr>
            <w:tcW w:w="6525" w:type="dxa"/>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10EE341" w14:textId="77777777" w:rsidR="00C95609" w:rsidRPr="00E926E4" w:rsidRDefault="00C95609" w:rsidP="004C2739">
            <w:pPr>
              <w:jc w:val="both"/>
              <w:textAlignment w:val="center"/>
              <w:rPr>
                <w:rFonts w:asciiTheme="minorBidi" w:hAnsiTheme="minorBidi" w:cstheme="minorBidi"/>
                <w:bCs/>
              </w:rPr>
            </w:pPr>
            <w:r w:rsidRPr="00E926E4">
              <w:rPr>
                <w:rFonts w:asciiTheme="minorBidi" w:hAnsiTheme="minorBidi" w:cstheme="minorBidi"/>
                <w:bCs/>
                <w:kern w:val="24"/>
              </w:rPr>
              <w:t>Art. 76</w:t>
            </w:r>
            <w:r w:rsidRPr="00E926E4">
              <w:rPr>
                <w:rFonts w:asciiTheme="minorBidi" w:hAnsiTheme="minorBidi" w:cstheme="minorBidi"/>
                <w:bCs/>
                <w:kern w:val="24"/>
                <w:position w:val="10"/>
                <w:vertAlign w:val="superscript"/>
              </w:rPr>
              <w:t>2</w:t>
            </w:r>
            <w:r w:rsidRPr="00E926E4">
              <w:rPr>
                <w:rFonts w:asciiTheme="minorBidi" w:hAnsiTheme="minorBidi" w:cstheme="minorBidi"/>
                <w:bCs/>
                <w:kern w:val="24"/>
              </w:rPr>
              <w:t xml:space="preserve"> – somerii incadrati la peste 50 km de domiciliu si isi schimba domiciliul/resedinta beneficiaza de prima de relocare – 900 lei lunar pentru decontare cheltuieli de locuire.</w:t>
            </w:r>
          </w:p>
        </w:tc>
        <w:tc>
          <w:tcPr>
            <w:tcW w:w="1166" w:type="dxa"/>
            <w:tcBorders>
              <w:top w:val="single" w:sz="8" w:space="0" w:color="000000"/>
              <w:left w:val="single" w:sz="8" w:space="0" w:color="000000"/>
              <w:bottom w:val="single" w:sz="8" w:space="0" w:color="000000"/>
              <w:right w:val="single" w:sz="8" w:space="0" w:color="000000"/>
            </w:tcBorders>
            <w:tcMar>
              <w:top w:w="13" w:type="dxa"/>
              <w:left w:w="13" w:type="dxa"/>
              <w:bottom w:w="0" w:type="dxa"/>
              <w:right w:w="118" w:type="dxa"/>
            </w:tcMar>
            <w:vAlign w:val="center"/>
          </w:tcPr>
          <w:p w14:paraId="63313B68" w14:textId="45CF278A" w:rsidR="00C95609" w:rsidRPr="00E926E4" w:rsidRDefault="001E053F" w:rsidP="004C2739">
            <w:pPr>
              <w:jc w:val="right"/>
              <w:rPr>
                <w:rFonts w:asciiTheme="minorBidi" w:hAnsiTheme="minorBidi" w:cstheme="minorBidi"/>
                <w:bCs/>
              </w:rPr>
            </w:pPr>
            <w:r>
              <w:rPr>
                <w:rFonts w:asciiTheme="minorBidi" w:hAnsiTheme="minorBidi" w:cstheme="minorBidi"/>
                <w:bCs/>
              </w:rPr>
              <w:t>5</w:t>
            </w:r>
          </w:p>
        </w:tc>
        <w:tc>
          <w:tcPr>
            <w:tcW w:w="1299" w:type="dxa"/>
            <w:tcBorders>
              <w:top w:val="single" w:sz="8" w:space="0" w:color="000000"/>
              <w:left w:val="single" w:sz="8" w:space="0" w:color="000000"/>
              <w:bottom w:val="single" w:sz="8" w:space="0" w:color="000000"/>
              <w:right w:val="single" w:sz="8" w:space="0" w:color="000000"/>
            </w:tcBorders>
            <w:vAlign w:val="center"/>
          </w:tcPr>
          <w:p w14:paraId="72C0FC4A" w14:textId="7C2F1442" w:rsidR="00C95609" w:rsidRPr="00E926E4" w:rsidRDefault="001E053F" w:rsidP="004C2739">
            <w:pPr>
              <w:jc w:val="right"/>
              <w:rPr>
                <w:rFonts w:asciiTheme="minorBidi" w:hAnsiTheme="minorBidi" w:cstheme="minorBidi"/>
                <w:bCs/>
                <w:kern w:val="24"/>
              </w:rPr>
            </w:pPr>
            <w:r>
              <w:rPr>
                <w:rFonts w:asciiTheme="minorBidi" w:hAnsiTheme="minorBidi" w:cstheme="minorBidi"/>
                <w:bCs/>
                <w:kern w:val="24"/>
              </w:rPr>
              <w:t>1</w:t>
            </w:r>
          </w:p>
        </w:tc>
      </w:tr>
      <w:tr w:rsidR="00C95609" w:rsidRPr="00E926E4" w14:paraId="42A25C2E" w14:textId="77777777" w:rsidTr="009254E2">
        <w:trPr>
          <w:trHeight w:val="327"/>
          <w:jc w:val="center"/>
        </w:trPr>
        <w:tc>
          <w:tcPr>
            <w:tcW w:w="6525" w:type="dxa"/>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CFC9CD1" w14:textId="77777777" w:rsidR="00C95609" w:rsidRPr="00E926E4" w:rsidRDefault="00C95609" w:rsidP="004C2739">
            <w:pPr>
              <w:jc w:val="both"/>
              <w:textAlignment w:val="center"/>
              <w:rPr>
                <w:rFonts w:asciiTheme="minorBidi" w:hAnsiTheme="minorBidi" w:cstheme="minorBidi"/>
                <w:bCs/>
              </w:rPr>
            </w:pPr>
            <w:r w:rsidRPr="00E926E4">
              <w:rPr>
                <w:rFonts w:asciiTheme="minorBidi" w:hAnsiTheme="minorBidi" w:cstheme="minorBidi"/>
                <w:bCs/>
                <w:kern w:val="24"/>
                <w:lang w:val="fr-FR"/>
              </w:rPr>
              <w:t xml:space="preserve">Art. 80 – </w:t>
            </w:r>
            <w:proofErr w:type="spellStart"/>
            <w:r w:rsidRPr="00E926E4">
              <w:rPr>
                <w:rFonts w:asciiTheme="minorBidi" w:hAnsiTheme="minorBidi" w:cstheme="minorBidi"/>
                <w:bCs/>
                <w:kern w:val="24"/>
                <w:lang w:val="fr-FR"/>
              </w:rPr>
              <w:t>subventionare</w:t>
            </w:r>
            <w:proofErr w:type="spellEnd"/>
            <w:r w:rsidRPr="00E926E4">
              <w:rPr>
                <w:rFonts w:asciiTheme="minorBidi" w:hAnsiTheme="minorBidi" w:cstheme="minorBidi"/>
                <w:bCs/>
                <w:kern w:val="24"/>
                <w:lang w:val="fr-FR"/>
              </w:rPr>
              <w:t xml:space="preserve"> </w:t>
            </w:r>
            <w:proofErr w:type="spellStart"/>
            <w:r w:rsidRPr="00E926E4">
              <w:rPr>
                <w:rFonts w:asciiTheme="minorBidi" w:hAnsiTheme="minorBidi" w:cstheme="minorBidi"/>
                <w:bCs/>
                <w:kern w:val="24"/>
                <w:lang w:val="fr-FR"/>
              </w:rPr>
              <w:t>locuri</w:t>
            </w:r>
            <w:proofErr w:type="spellEnd"/>
            <w:r w:rsidRPr="00E926E4">
              <w:rPr>
                <w:rFonts w:asciiTheme="minorBidi" w:hAnsiTheme="minorBidi" w:cstheme="minorBidi"/>
                <w:bCs/>
                <w:kern w:val="24"/>
                <w:lang w:val="fr-FR"/>
              </w:rPr>
              <w:t xml:space="preserve"> </w:t>
            </w:r>
            <w:proofErr w:type="spellStart"/>
            <w:r w:rsidRPr="00E926E4">
              <w:rPr>
                <w:rFonts w:asciiTheme="minorBidi" w:hAnsiTheme="minorBidi" w:cstheme="minorBidi"/>
                <w:bCs/>
                <w:kern w:val="24"/>
                <w:lang w:val="fr-FR"/>
              </w:rPr>
              <w:t>pentru</w:t>
            </w:r>
            <w:proofErr w:type="spellEnd"/>
            <w:r w:rsidRPr="00E926E4">
              <w:rPr>
                <w:rFonts w:asciiTheme="minorBidi" w:hAnsiTheme="minorBidi" w:cstheme="minorBidi"/>
                <w:bCs/>
                <w:kern w:val="24"/>
                <w:lang w:val="fr-FR"/>
              </w:rPr>
              <w:t xml:space="preserve"> </w:t>
            </w:r>
            <w:proofErr w:type="spellStart"/>
            <w:r w:rsidRPr="00E926E4">
              <w:rPr>
                <w:rFonts w:asciiTheme="minorBidi" w:hAnsiTheme="minorBidi" w:cstheme="minorBidi"/>
                <w:bCs/>
                <w:kern w:val="24"/>
                <w:lang w:val="fr-FR"/>
              </w:rPr>
              <w:t>absolventi</w:t>
            </w:r>
            <w:proofErr w:type="spellEnd"/>
            <w:r w:rsidRPr="00E926E4">
              <w:rPr>
                <w:rFonts w:asciiTheme="minorBidi" w:hAnsiTheme="minorBidi" w:cstheme="minorBidi"/>
                <w:bCs/>
                <w:kern w:val="24"/>
                <w:lang w:val="fr-FR"/>
              </w:rPr>
              <w:t xml:space="preserve"> – 2250 lei </w:t>
            </w:r>
            <w:proofErr w:type="spellStart"/>
            <w:r w:rsidRPr="00E926E4">
              <w:rPr>
                <w:rFonts w:asciiTheme="minorBidi" w:hAnsiTheme="minorBidi" w:cstheme="minorBidi"/>
                <w:bCs/>
                <w:kern w:val="24"/>
                <w:lang w:val="fr-FR"/>
              </w:rPr>
              <w:t>lunar</w:t>
            </w:r>
            <w:proofErr w:type="spellEnd"/>
            <w:r w:rsidRPr="00E926E4">
              <w:rPr>
                <w:rFonts w:asciiTheme="minorBidi" w:hAnsiTheme="minorBidi" w:cstheme="minorBidi"/>
                <w:bCs/>
                <w:kern w:val="24"/>
                <w:lang w:val="fr-FR"/>
              </w:rPr>
              <w:t xml:space="preserve"> </w:t>
            </w:r>
            <w:proofErr w:type="spellStart"/>
            <w:r w:rsidRPr="00E926E4">
              <w:rPr>
                <w:rFonts w:asciiTheme="minorBidi" w:hAnsiTheme="minorBidi" w:cstheme="minorBidi"/>
                <w:bCs/>
                <w:kern w:val="24"/>
                <w:lang w:val="fr-FR"/>
              </w:rPr>
              <w:t>timp</w:t>
            </w:r>
            <w:proofErr w:type="spellEnd"/>
            <w:r w:rsidRPr="00E926E4">
              <w:rPr>
                <w:rFonts w:asciiTheme="minorBidi" w:hAnsiTheme="minorBidi" w:cstheme="minorBidi"/>
                <w:bCs/>
                <w:kern w:val="24"/>
                <w:lang w:val="fr-FR"/>
              </w:rPr>
              <w:t xml:space="preserve"> de un an</w:t>
            </w:r>
          </w:p>
        </w:tc>
        <w:tc>
          <w:tcPr>
            <w:tcW w:w="1166" w:type="dxa"/>
            <w:tcBorders>
              <w:top w:val="single" w:sz="8" w:space="0" w:color="000000"/>
              <w:left w:val="single" w:sz="8" w:space="0" w:color="000000"/>
              <w:bottom w:val="single" w:sz="8" w:space="0" w:color="000000"/>
              <w:right w:val="single" w:sz="8" w:space="0" w:color="000000"/>
            </w:tcBorders>
            <w:tcMar>
              <w:top w:w="13" w:type="dxa"/>
              <w:left w:w="13" w:type="dxa"/>
              <w:bottom w:w="0" w:type="dxa"/>
              <w:right w:w="118" w:type="dxa"/>
            </w:tcMar>
            <w:vAlign w:val="center"/>
          </w:tcPr>
          <w:p w14:paraId="1218E149" w14:textId="772F6C08" w:rsidR="00C95609" w:rsidRPr="00E926E4" w:rsidRDefault="001E053F" w:rsidP="004C2739">
            <w:pPr>
              <w:jc w:val="right"/>
              <w:rPr>
                <w:rFonts w:asciiTheme="minorBidi" w:hAnsiTheme="minorBidi" w:cstheme="minorBidi"/>
                <w:bCs/>
              </w:rPr>
            </w:pPr>
            <w:r>
              <w:rPr>
                <w:rFonts w:asciiTheme="minorBidi" w:hAnsiTheme="minorBidi" w:cstheme="minorBidi"/>
                <w:bCs/>
              </w:rPr>
              <w:t>100</w:t>
            </w:r>
          </w:p>
        </w:tc>
        <w:tc>
          <w:tcPr>
            <w:tcW w:w="1299" w:type="dxa"/>
            <w:tcBorders>
              <w:top w:val="single" w:sz="8" w:space="0" w:color="000000"/>
              <w:left w:val="single" w:sz="8" w:space="0" w:color="000000"/>
              <w:bottom w:val="single" w:sz="8" w:space="0" w:color="000000"/>
              <w:right w:val="single" w:sz="8" w:space="0" w:color="000000"/>
            </w:tcBorders>
            <w:vAlign w:val="center"/>
          </w:tcPr>
          <w:p w14:paraId="5F875B73" w14:textId="352927E1" w:rsidR="00C95609" w:rsidRPr="00E926E4" w:rsidRDefault="001E053F" w:rsidP="004C2739">
            <w:pPr>
              <w:jc w:val="right"/>
              <w:rPr>
                <w:rFonts w:asciiTheme="minorBidi" w:hAnsiTheme="minorBidi" w:cstheme="minorBidi"/>
                <w:bCs/>
                <w:kern w:val="24"/>
              </w:rPr>
            </w:pPr>
            <w:r>
              <w:rPr>
                <w:rFonts w:asciiTheme="minorBidi" w:hAnsiTheme="minorBidi" w:cstheme="minorBidi"/>
                <w:bCs/>
                <w:kern w:val="24"/>
              </w:rPr>
              <w:t>0</w:t>
            </w:r>
          </w:p>
        </w:tc>
      </w:tr>
      <w:tr w:rsidR="00C95609" w:rsidRPr="00E926E4" w14:paraId="1AF1D717" w14:textId="77777777" w:rsidTr="009254E2">
        <w:trPr>
          <w:trHeight w:val="327"/>
          <w:jc w:val="center"/>
        </w:trPr>
        <w:tc>
          <w:tcPr>
            <w:tcW w:w="6525" w:type="dxa"/>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9B72993" w14:textId="77777777" w:rsidR="00C95609" w:rsidRPr="00E926E4" w:rsidRDefault="00C95609" w:rsidP="004C2739">
            <w:pPr>
              <w:jc w:val="both"/>
              <w:textAlignment w:val="center"/>
              <w:rPr>
                <w:rFonts w:asciiTheme="minorBidi" w:hAnsiTheme="minorBidi" w:cstheme="minorBidi"/>
                <w:bCs/>
              </w:rPr>
            </w:pPr>
            <w:r w:rsidRPr="00E926E4">
              <w:rPr>
                <w:rFonts w:asciiTheme="minorBidi" w:hAnsiTheme="minorBidi" w:cstheme="minorBidi"/>
                <w:bCs/>
                <w:kern w:val="24"/>
              </w:rPr>
              <w:t>Prima de insertie pentru absolventi – absolventii care in 60 de zile de la inregistrare se incadreaza beneficiaza de o prima de 1500 lei</w:t>
            </w:r>
          </w:p>
        </w:tc>
        <w:tc>
          <w:tcPr>
            <w:tcW w:w="1166" w:type="dxa"/>
            <w:tcBorders>
              <w:top w:val="single" w:sz="8" w:space="0" w:color="000000"/>
              <w:left w:val="single" w:sz="8" w:space="0" w:color="000000"/>
              <w:bottom w:val="single" w:sz="8" w:space="0" w:color="000000"/>
              <w:right w:val="single" w:sz="8" w:space="0" w:color="000000"/>
            </w:tcBorders>
            <w:tcMar>
              <w:top w:w="13" w:type="dxa"/>
              <w:left w:w="13" w:type="dxa"/>
              <w:bottom w:w="0" w:type="dxa"/>
              <w:right w:w="118" w:type="dxa"/>
            </w:tcMar>
            <w:vAlign w:val="center"/>
          </w:tcPr>
          <w:p w14:paraId="32C2D694" w14:textId="33AF8EEC" w:rsidR="00C95609" w:rsidRPr="00E926E4" w:rsidRDefault="001E053F" w:rsidP="004C2739">
            <w:pPr>
              <w:jc w:val="right"/>
              <w:rPr>
                <w:rFonts w:asciiTheme="minorBidi" w:hAnsiTheme="minorBidi" w:cstheme="minorBidi"/>
                <w:bCs/>
              </w:rPr>
            </w:pPr>
            <w:r>
              <w:rPr>
                <w:rFonts w:asciiTheme="minorBidi" w:hAnsiTheme="minorBidi" w:cstheme="minorBidi"/>
                <w:bCs/>
              </w:rPr>
              <w:t>30</w:t>
            </w:r>
          </w:p>
        </w:tc>
        <w:tc>
          <w:tcPr>
            <w:tcW w:w="1299" w:type="dxa"/>
            <w:tcBorders>
              <w:top w:val="single" w:sz="8" w:space="0" w:color="000000"/>
              <w:left w:val="single" w:sz="8" w:space="0" w:color="000000"/>
              <w:bottom w:val="single" w:sz="8" w:space="0" w:color="000000"/>
              <w:right w:val="single" w:sz="8" w:space="0" w:color="000000"/>
            </w:tcBorders>
            <w:vAlign w:val="center"/>
          </w:tcPr>
          <w:p w14:paraId="77AEAE00" w14:textId="06EBBEFB" w:rsidR="00C95609" w:rsidRPr="00E926E4" w:rsidRDefault="001E053F" w:rsidP="004C2739">
            <w:pPr>
              <w:jc w:val="right"/>
              <w:rPr>
                <w:rFonts w:asciiTheme="minorBidi" w:hAnsiTheme="minorBidi" w:cstheme="minorBidi"/>
                <w:bCs/>
                <w:kern w:val="24"/>
              </w:rPr>
            </w:pPr>
            <w:r>
              <w:rPr>
                <w:rFonts w:asciiTheme="minorBidi" w:hAnsiTheme="minorBidi" w:cstheme="minorBidi"/>
                <w:bCs/>
                <w:kern w:val="24"/>
              </w:rPr>
              <w:t>1</w:t>
            </w:r>
          </w:p>
        </w:tc>
      </w:tr>
      <w:tr w:rsidR="00C95609" w:rsidRPr="00E926E4" w14:paraId="26DDB440" w14:textId="77777777" w:rsidTr="009254E2">
        <w:trPr>
          <w:trHeight w:val="327"/>
          <w:jc w:val="center"/>
        </w:trPr>
        <w:tc>
          <w:tcPr>
            <w:tcW w:w="6525" w:type="dxa"/>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AD55FA0" w14:textId="77777777" w:rsidR="00C95609" w:rsidRPr="00E926E4" w:rsidRDefault="00C95609" w:rsidP="004C2739">
            <w:pPr>
              <w:jc w:val="both"/>
              <w:textAlignment w:val="center"/>
              <w:rPr>
                <w:rFonts w:asciiTheme="minorBidi" w:hAnsiTheme="minorBidi" w:cstheme="minorBidi"/>
                <w:bCs/>
              </w:rPr>
            </w:pPr>
            <w:r w:rsidRPr="00E926E4">
              <w:rPr>
                <w:rFonts w:asciiTheme="minorBidi" w:hAnsiTheme="minorBidi" w:cstheme="minorBidi"/>
                <w:bCs/>
                <w:kern w:val="24"/>
              </w:rPr>
              <w:t>Persoane marginalizate</w:t>
            </w:r>
          </w:p>
        </w:tc>
        <w:tc>
          <w:tcPr>
            <w:tcW w:w="1166" w:type="dxa"/>
            <w:tcBorders>
              <w:top w:val="single" w:sz="8" w:space="0" w:color="000000"/>
              <w:left w:val="single" w:sz="8" w:space="0" w:color="000000"/>
              <w:bottom w:val="single" w:sz="8" w:space="0" w:color="000000"/>
              <w:right w:val="single" w:sz="8" w:space="0" w:color="000000"/>
            </w:tcBorders>
            <w:tcMar>
              <w:top w:w="13" w:type="dxa"/>
              <w:left w:w="13" w:type="dxa"/>
              <w:bottom w:w="0" w:type="dxa"/>
              <w:right w:w="118" w:type="dxa"/>
            </w:tcMar>
            <w:vAlign w:val="center"/>
          </w:tcPr>
          <w:p w14:paraId="76C267E5" w14:textId="3620C6EB" w:rsidR="00C95609" w:rsidRPr="00E926E4" w:rsidRDefault="001E053F" w:rsidP="004C2739">
            <w:pPr>
              <w:jc w:val="right"/>
              <w:rPr>
                <w:rFonts w:asciiTheme="minorBidi" w:hAnsiTheme="minorBidi" w:cstheme="minorBidi"/>
                <w:bCs/>
              </w:rPr>
            </w:pPr>
            <w:r>
              <w:rPr>
                <w:rFonts w:asciiTheme="minorBidi" w:hAnsiTheme="minorBidi" w:cstheme="minorBidi"/>
                <w:bCs/>
              </w:rPr>
              <w:t>5</w:t>
            </w:r>
          </w:p>
        </w:tc>
        <w:tc>
          <w:tcPr>
            <w:tcW w:w="1299" w:type="dxa"/>
            <w:tcBorders>
              <w:top w:val="single" w:sz="8" w:space="0" w:color="000000"/>
              <w:left w:val="single" w:sz="8" w:space="0" w:color="000000"/>
              <w:bottom w:val="single" w:sz="8" w:space="0" w:color="000000"/>
              <w:right w:val="single" w:sz="8" w:space="0" w:color="000000"/>
            </w:tcBorders>
            <w:vAlign w:val="center"/>
          </w:tcPr>
          <w:p w14:paraId="1B18B62D" w14:textId="77777777" w:rsidR="00C95609" w:rsidRPr="00E926E4" w:rsidRDefault="00C95609" w:rsidP="004C2739">
            <w:pPr>
              <w:jc w:val="right"/>
              <w:rPr>
                <w:rFonts w:asciiTheme="minorBidi" w:hAnsiTheme="minorBidi" w:cstheme="minorBidi"/>
                <w:bCs/>
                <w:kern w:val="24"/>
              </w:rPr>
            </w:pPr>
            <w:r w:rsidRPr="00E926E4">
              <w:rPr>
                <w:rFonts w:asciiTheme="minorBidi" w:hAnsiTheme="minorBidi" w:cstheme="minorBidi"/>
                <w:bCs/>
                <w:kern w:val="24"/>
              </w:rPr>
              <w:t xml:space="preserve">0 </w:t>
            </w:r>
          </w:p>
        </w:tc>
      </w:tr>
    </w:tbl>
    <w:p w14:paraId="2258D0BF" w14:textId="77777777" w:rsidR="00802834" w:rsidRDefault="00802834" w:rsidP="00802834">
      <w:pPr>
        <w:tabs>
          <w:tab w:val="left" w:pos="720"/>
          <w:tab w:val="left" w:pos="1080"/>
        </w:tabs>
        <w:jc w:val="both"/>
        <w:rPr>
          <w:rFonts w:ascii="Arial" w:hAnsi="Arial" w:cs="Arial"/>
          <w:bCs/>
        </w:rPr>
      </w:pPr>
    </w:p>
    <w:p w14:paraId="3BB5BF98" w14:textId="7DCD9E2C" w:rsidR="00526F27" w:rsidRDefault="00526F27" w:rsidP="006365F8">
      <w:pPr>
        <w:tabs>
          <w:tab w:val="left" w:pos="720"/>
          <w:tab w:val="left" w:pos="1080"/>
        </w:tabs>
        <w:jc w:val="both"/>
        <w:rPr>
          <w:rFonts w:ascii="Arial" w:hAnsi="Arial" w:cs="Arial"/>
          <w:bCs/>
        </w:rPr>
      </w:pPr>
      <w:r>
        <w:rPr>
          <w:rFonts w:ascii="Arial" w:hAnsi="Arial" w:cs="Arial"/>
          <w:bCs/>
        </w:rPr>
        <w:tab/>
        <w:t>Observam nerealizari la masura de subventionare a locurilor de munca</w:t>
      </w:r>
      <w:r w:rsidR="00426F01">
        <w:rPr>
          <w:rFonts w:ascii="Arial" w:hAnsi="Arial" w:cs="Arial"/>
          <w:bCs/>
        </w:rPr>
        <w:t xml:space="preserve"> conform art. 80 si 85, unde am propus incadrarea a 100 persoane (art 80) respectiv 1200 (art 85), dar datorita nealocarii de fonduri in bugetul pentru anul in curs, nu au fost realizate acest 2 masuri.</w:t>
      </w:r>
      <w:r w:rsidR="00802834">
        <w:rPr>
          <w:rFonts w:ascii="Arial" w:hAnsi="Arial" w:cs="Arial"/>
          <w:bCs/>
        </w:rPr>
        <w:tab/>
      </w:r>
    </w:p>
    <w:p w14:paraId="514928DF" w14:textId="77777777" w:rsidR="00526F27" w:rsidRDefault="00526F27" w:rsidP="006365F8">
      <w:pPr>
        <w:tabs>
          <w:tab w:val="left" w:pos="720"/>
          <w:tab w:val="left" w:pos="1080"/>
        </w:tabs>
        <w:jc w:val="both"/>
        <w:rPr>
          <w:rFonts w:ascii="Arial" w:hAnsi="Arial" w:cs="Arial"/>
          <w:bCs/>
        </w:rPr>
      </w:pPr>
    </w:p>
    <w:p w14:paraId="2A74B556" w14:textId="468401E3" w:rsidR="00802834" w:rsidRPr="003F1DFC" w:rsidRDefault="00802834" w:rsidP="006365F8">
      <w:pPr>
        <w:tabs>
          <w:tab w:val="left" w:pos="720"/>
          <w:tab w:val="left" w:pos="1080"/>
        </w:tabs>
        <w:jc w:val="both"/>
        <w:rPr>
          <w:rFonts w:ascii="Arial" w:hAnsi="Arial" w:cs="Arial"/>
          <w:bCs/>
          <w:color w:val="000000"/>
        </w:rPr>
      </w:pPr>
      <w:r w:rsidRPr="003F1DFC">
        <w:rPr>
          <w:rFonts w:ascii="Arial" w:hAnsi="Arial" w:cs="Arial"/>
          <w:bCs/>
        </w:rPr>
        <w:tab/>
      </w:r>
    </w:p>
    <w:p w14:paraId="5A5D5BEA" w14:textId="0AF1D93B" w:rsidR="00802834" w:rsidRDefault="00802834" w:rsidP="00802834">
      <w:pPr>
        <w:keepNext/>
        <w:tabs>
          <w:tab w:val="left" w:pos="1080"/>
        </w:tabs>
        <w:ind w:firstLine="720"/>
        <w:jc w:val="both"/>
        <w:rPr>
          <w:rFonts w:ascii="Arial" w:hAnsi="Arial" w:cs="Arial"/>
          <w:bCs/>
          <w:color w:val="000000"/>
        </w:rPr>
      </w:pPr>
      <w:r w:rsidRPr="003F1DFC">
        <w:rPr>
          <w:rFonts w:ascii="Arial" w:hAnsi="Arial" w:cs="Arial"/>
          <w:bCs/>
          <w:color w:val="000000"/>
        </w:rPr>
        <w:t>In ceea ce priveste Planul de formare, in anul 202</w:t>
      </w:r>
      <w:r w:rsidR="00B36CDC">
        <w:rPr>
          <w:rFonts w:ascii="Arial" w:hAnsi="Arial" w:cs="Arial"/>
          <w:bCs/>
          <w:color w:val="000000"/>
        </w:rPr>
        <w:t>5</w:t>
      </w:r>
      <w:r w:rsidRPr="003F1DFC">
        <w:rPr>
          <w:rFonts w:ascii="Arial" w:hAnsi="Arial" w:cs="Arial"/>
          <w:bCs/>
          <w:color w:val="000000"/>
        </w:rPr>
        <w:t xml:space="preserve"> AJOFM Buzau a propus si aprobat un numar de </w:t>
      </w:r>
      <w:r w:rsidR="001E053F">
        <w:rPr>
          <w:rFonts w:ascii="Arial" w:hAnsi="Arial" w:cs="Arial"/>
          <w:bCs/>
          <w:color w:val="000000"/>
        </w:rPr>
        <w:t>33</w:t>
      </w:r>
      <w:r w:rsidRPr="003F1DFC">
        <w:rPr>
          <w:rFonts w:ascii="Arial" w:hAnsi="Arial" w:cs="Arial"/>
          <w:bCs/>
          <w:color w:val="000000"/>
        </w:rPr>
        <w:t xml:space="preserve"> de cursuri, pentru un numar de 4</w:t>
      </w:r>
      <w:r w:rsidR="001E053F">
        <w:rPr>
          <w:rFonts w:ascii="Arial" w:hAnsi="Arial" w:cs="Arial"/>
          <w:bCs/>
          <w:color w:val="000000"/>
        </w:rPr>
        <w:t>62</w:t>
      </w:r>
      <w:r w:rsidRPr="003F1DFC">
        <w:rPr>
          <w:rFonts w:ascii="Arial" w:hAnsi="Arial" w:cs="Arial"/>
          <w:bCs/>
          <w:color w:val="000000"/>
        </w:rPr>
        <w:t xml:space="preserve"> de someri. </w:t>
      </w:r>
    </w:p>
    <w:p w14:paraId="63905E3D" w14:textId="697E96AF" w:rsidR="001E053F" w:rsidRDefault="009254E2" w:rsidP="00802834">
      <w:pPr>
        <w:keepNext/>
        <w:tabs>
          <w:tab w:val="left" w:pos="1080"/>
        </w:tabs>
        <w:ind w:firstLine="720"/>
        <w:jc w:val="both"/>
        <w:rPr>
          <w:rFonts w:ascii="Arial" w:hAnsi="Arial" w:cs="Arial"/>
          <w:bCs/>
          <w:color w:val="000000"/>
        </w:rPr>
      </w:pPr>
      <w:r>
        <w:rPr>
          <w:rFonts w:ascii="Arial" w:hAnsi="Arial" w:cs="Arial"/>
          <w:bCs/>
          <w:color w:val="000000"/>
        </w:rPr>
        <w:t>In anul 2025</w:t>
      </w:r>
      <w:r w:rsidR="001E053F">
        <w:rPr>
          <w:rFonts w:ascii="Arial" w:hAnsi="Arial" w:cs="Arial"/>
          <w:bCs/>
          <w:color w:val="000000"/>
        </w:rPr>
        <w:t xml:space="preserve"> au fost realizate doar 10 cursuri din programul propus si aprobat, acest lucru datorindu-se lipsei fondurilor alocate pentru activitatea de formare. CRFPA – urile colaboratoare au epuizat bugetele alocate pentru formare in anul 2025 pina la finele lunii martie.</w:t>
      </w:r>
    </w:p>
    <w:p w14:paraId="2BE13D8D" w14:textId="2318E940" w:rsidR="00802834" w:rsidRPr="003F1DFC" w:rsidRDefault="00802834" w:rsidP="00C95609">
      <w:pPr>
        <w:keepNext/>
        <w:tabs>
          <w:tab w:val="left" w:pos="1080"/>
        </w:tabs>
        <w:ind w:firstLine="720"/>
        <w:jc w:val="both"/>
        <w:rPr>
          <w:rFonts w:ascii="Arial" w:hAnsi="Arial" w:cs="Arial"/>
        </w:rPr>
      </w:pPr>
      <w:r w:rsidRPr="003F1DFC">
        <w:rPr>
          <w:rFonts w:ascii="Arial" w:hAnsi="Arial" w:cs="Arial"/>
        </w:rPr>
        <w:t>Sintetic, situatia cursurilor organizate este prezentata in Anexa</w:t>
      </w:r>
      <w:r w:rsidR="001E053F">
        <w:rPr>
          <w:rFonts w:ascii="Arial" w:hAnsi="Arial" w:cs="Arial"/>
        </w:rPr>
        <w:t>.</w:t>
      </w:r>
    </w:p>
    <w:p w14:paraId="7B031094" w14:textId="77777777" w:rsidR="00802834" w:rsidRDefault="00802834" w:rsidP="00802834">
      <w:pPr>
        <w:tabs>
          <w:tab w:val="left" w:pos="720"/>
          <w:tab w:val="left" w:pos="1080"/>
        </w:tabs>
        <w:spacing w:before="120" w:after="120"/>
        <w:ind w:left="187" w:right="331"/>
        <w:jc w:val="both"/>
        <w:rPr>
          <w:rFonts w:ascii="Arial" w:hAnsi="Arial" w:cs="Arial"/>
        </w:rPr>
      </w:pPr>
    </w:p>
    <w:p w14:paraId="0BF6B70E" w14:textId="77777777" w:rsidR="001E053F" w:rsidRDefault="001E053F" w:rsidP="00802834">
      <w:pPr>
        <w:tabs>
          <w:tab w:val="left" w:pos="720"/>
          <w:tab w:val="left" w:pos="1080"/>
        </w:tabs>
        <w:spacing w:before="120" w:after="120"/>
        <w:ind w:left="187" w:right="331"/>
        <w:jc w:val="both"/>
        <w:rPr>
          <w:rFonts w:ascii="Arial" w:hAnsi="Arial" w:cs="Arial"/>
        </w:rPr>
      </w:pPr>
    </w:p>
    <w:p w14:paraId="34C92EEB" w14:textId="77777777" w:rsidR="001E053F" w:rsidRDefault="001E053F" w:rsidP="00802834">
      <w:pPr>
        <w:tabs>
          <w:tab w:val="left" w:pos="720"/>
          <w:tab w:val="left" w:pos="1080"/>
        </w:tabs>
        <w:spacing w:before="120" w:after="120"/>
        <w:ind w:left="187" w:right="331"/>
        <w:jc w:val="both"/>
        <w:rPr>
          <w:rFonts w:ascii="Arial" w:hAnsi="Arial" w:cs="Arial"/>
        </w:rPr>
      </w:pPr>
    </w:p>
    <w:p w14:paraId="64C924A8" w14:textId="77777777" w:rsidR="001E053F" w:rsidRDefault="001E053F" w:rsidP="00802834">
      <w:pPr>
        <w:tabs>
          <w:tab w:val="left" w:pos="720"/>
          <w:tab w:val="left" w:pos="1080"/>
        </w:tabs>
        <w:spacing w:before="120" w:after="120"/>
        <w:ind w:left="187" w:right="331"/>
        <w:jc w:val="both"/>
        <w:rPr>
          <w:rFonts w:ascii="Arial" w:hAnsi="Arial" w:cs="Arial"/>
        </w:rPr>
      </w:pPr>
    </w:p>
    <w:p w14:paraId="1B5523D3" w14:textId="77777777" w:rsidR="001E053F" w:rsidRDefault="001E053F" w:rsidP="00802834">
      <w:pPr>
        <w:tabs>
          <w:tab w:val="left" w:pos="720"/>
          <w:tab w:val="left" w:pos="1080"/>
        </w:tabs>
        <w:spacing w:before="120" w:after="120"/>
        <w:ind w:left="187" w:right="331"/>
        <w:jc w:val="both"/>
        <w:rPr>
          <w:rFonts w:ascii="Arial" w:hAnsi="Arial" w:cs="Arial"/>
        </w:rPr>
      </w:pPr>
    </w:p>
    <w:p w14:paraId="7BD34AFC" w14:textId="77777777" w:rsidR="001E053F" w:rsidRDefault="001E053F" w:rsidP="00802834">
      <w:pPr>
        <w:tabs>
          <w:tab w:val="left" w:pos="720"/>
          <w:tab w:val="left" w:pos="1080"/>
        </w:tabs>
        <w:spacing w:before="120" w:after="120"/>
        <w:ind w:left="187" w:right="331"/>
        <w:jc w:val="both"/>
        <w:rPr>
          <w:rFonts w:ascii="Arial" w:hAnsi="Arial" w:cs="Arial"/>
        </w:rPr>
      </w:pPr>
    </w:p>
    <w:p w14:paraId="71A08DAB" w14:textId="77777777" w:rsidR="001E053F" w:rsidRDefault="001E053F" w:rsidP="00802834">
      <w:pPr>
        <w:tabs>
          <w:tab w:val="left" w:pos="720"/>
          <w:tab w:val="left" w:pos="1080"/>
        </w:tabs>
        <w:spacing w:before="120" w:after="120"/>
        <w:ind w:left="187" w:right="331"/>
        <w:jc w:val="both"/>
        <w:rPr>
          <w:rFonts w:ascii="Arial" w:hAnsi="Arial" w:cs="Arial"/>
        </w:rPr>
      </w:pPr>
    </w:p>
    <w:p w14:paraId="7B251FF1" w14:textId="77777777" w:rsidR="009254E2" w:rsidRDefault="009254E2" w:rsidP="00802834">
      <w:pPr>
        <w:tabs>
          <w:tab w:val="left" w:pos="720"/>
          <w:tab w:val="left" w:pos="1080"/>
        </w:tabs>
        <w:spacing w:before="120" w:after="120"/>
        <w:ind w:left="187" w:right="331"/>
        <w:jc w:val="both"/>
        <w:rPr>
          <w:rFonts w:ascii="Arial" w:hAnsi="Arial" w:cs="Arial"/>
        </w:rPr>
      </w:pPr>
    </w:p>
    <w:p w14:paraId="25659B80" w14:textId="77777777" w:rsidR="00426F01" w:rsidRDefault="00426F01" w:rsidP="00802834">
      <w:pPr>
        <w:tabs>
          <w:tab w:val="left" w:pos="720"/>
          <w:tab w:val="left" w:pos="1080"/>
        </w:tabs>
        <w:spacing w:before="120" w:after="120"/>
        <w:ind w:left="187" w:right="331"/>
        <w:jc w:val="both"/>
        <w:rPr>
          <w:rFonts w:ascii="Arial" w:hAnsi="Arial" w:cs="Arial"/>
        </w:rPr>
      </w:pPr>
    </w:p>
    <w:p w14:paraId="75D2FF09" w14:textId="7FD38EFA" w:rsidR="00426F01" w:rsidRDefault="00426F01" w:rsidP="00426F01">
      <w:pPr>
        <w:pStyle w:val="ListParagraph"/>
        <w:numPr>
          <w:ilvl w:val="0"/>
          <w:numId w:val="17"/>
        </w:numPr>
        <w:tabs>
          <w:tab w:val="left" w:pos="720"/>
          <w:tab w:val="left" w:pos="1080"/>
          <w:tab w:val="left" w:pos="1260"/>
        </w:tabs>
        <w:ind w:left="0" w:firstLine="720"/>
        <w:jc w:val="both"/>
        <w:rPr>
          <w:rFonts w:ascii="Arial" w:hAnsi="Arial" w:cs="Arial"/>
          <w:b/>
          <w:bCs/>
          <w:color w:val="FF0000"/>
        </w:rPr>
      </w:pPr>
      <w:r>
        <w:rPr>
          <w:rFonts w:ascii="Arial" w:hAnsi="Arial" w:cs="Arial"/>
          <w:b/>
          <w:bCs/>
          <w:color w:val="FF0000"/>
        </w:rPr>
        <w:lastRenderedPageBreak/>
        <w:t>PROGRAME CU FINANTARE EUROPEANA</w:t>
      </w:r>
    </w:p>
    <w:p w14:paraId="2072A349" w14:textId="77777777" w:rsidR="001E053F" w:rsidRDefault="001E053F" w:rsidP="00802834">
      <w:pPr>
        <w:tabs>
          <w:tab w:val="left" w:pos="720"/>
          <w:tab w:val="left" w:pos="1080"/>
        </w:tabs>
        <w:spacing w:before="120" w:after="120"/>
        <w:ind w:left="187" w:right="331"/>
        <w:jc w:val="both"/>
        <w:rPr>
          <w:rFonts w:ascii="Arial" w:hAnsi="Arial" w:cs="Arial"/>
        </w:rPr>
      </w:pPr>
    </w:p>
    <w:p w14:paraId="0AF6B793" w14:textId="77777777" w:rsidR="00966BE2" w:rsidRPr="00426F01" w:rsidRDefault="00966BE2" w:rsidP="00426F01">
      <w:pPr>
        <w:pStyle w:val="ListParagraph"/>
        <w:widowControl w:val="0"/>
        <w:numPr>
          <w:ilvl w:val="1"/>
          <w:numId w:val="13"/>
        </w:numPr>
        <w:tabs>
          <w:tab w:val="left" w:pos="1080"/>
        </w:tabs>
        <w:spacing w:line="300" w:lineRule="auto"/>
        <w:ind w:left="1418"/>
        <w:jc w:val="both"/>
        <w:rPr>
          <w:rFonts w:ascii="Arial" w:hAnsi="Arial" w:cs="Arial"/>
          <w:bCs/>
          <w:color w:val="000000"/>
        </w:rPr>
      </w:pPr>
      <w:r>
        <w:rPr>
          <w:rFonts w:ascii="Arial" w:hAnsi="Arial" w:cs="Arial"/>
          <w:bCs/>
          <w:color w:val="000000"/>
        </w:rPr>
        <w:t xml:space="preserve">1 </w:t>
      </w:r>
      <w:r w:rsidRPr="00AC191C">
        <w:rPr>
          <w:rFonts w:ascii="Arial" w:hAnsi="Arial" w:cs="Arial"/>
          <w:b/>
          <w:color w:val="000000"/>
        </w:rPr>
        <w:t>proiect</w:t>
      </w:r>
      <w:r>
        <w:rPr>
          <w:rFonts w:ascii="Arial" w:hAnsi="Arial" w:cs="Arial"/>
          <w:bCs/>
          <w:color w:val="000000"/>
        </w:rPr>
        <w:t xml:space="preserve"> in care AJOFM Buzau are calitatea de </w:t>
      </w:r>
      <w:r w:rsidRPr="00AC191C">
        <w:rPr>
          <w:rFonts w:ascii="Arial" w:hAnsi="Arial" w:cs="Arial"/>
          <w:b/>
          <w:color w:val="000000"/>
        </w:rPr>
        <w:t>partener</w:t>
      </w:r>
      <w:r>
        <w:rPr>
          <w:rFonts w:ascii="Arial" w:hAnsi="Arial" w:cs="Arial"/>
          <w:bCs/>
          <w:color w:val="000000"/>
        </w:rPr>
        <w:t xml:space="preserve"> </w:t>
      </w:r>
      <w:r w:rsidRPr="00012867">
        <w:rPr>
          <w:rFonts w:ascii="Arial" w:hAnsi="Arial" w:cs="Arial"/>
          <w:bCs/>
          <w:color w:val="000000"/>
        </w:rPr>
        <w:t>–„</w:t>
      </w:r>
      <w:r w:rsidRPr="00AC191C">
        <w:rPr>
          <w:rFonts w:ascii="Arial" w:hAnsi="Arial" w:cs="Arial"/>
          <w:b/>
          <w:color w:val="000000"/>
          <w:lang w:val="it-IT"/>
        </w:rPr>
        <w:t>Masuri integrate pentru optimizarea pietei muncii in judetul Buzau”</w:t>
      </w:r>
      <w:r w:rsidRPr="00A82F3F">
        <w:rPr>
          <w:rFonts w:ascii="Arial" w:hAnsi="Arial" w:cs="Arial"/>
          <w:b/>
          <w:bCs/>
          <w:color w:val="000000"/>
          <w:lang w:val="it-IT"/>
        </w:rPr>
        <w:t xml:space="preserve"> </w:t>
      </w:r>
      <w:r>
        <w:rPr>
          <w:rFonts w:ascii="Arial" w:hAnsi="Arial" w:cs="Arial"/>
          <w:b/>
          <w:bCs/>
          <w:color w:val="000000"/>
          <w:lang w:val="it-IT"/>
        </w:rPr>
        <w:t xml:space="preserve">- </w:t>
      </w:r>
      <w:r>
        <w:rPr>
          <w:rFonts w:ascii="Arial" w:hAnsi="Arial" w:cs="Arial"/>
          <w:bCs/>
          <w:color w:val="000000"/>
        </w:rPr>
        <w:t xml:space="preserve"> se deruleaza pe o perioada de 30 luni, </w:t>
      </w:r>
      <w:r>
        <w:rPr>
          <w:rFonts w:ascii="Arial" w:hAnsi="Arial" w:cs="Arial"/>
          <w:bCs/>
          <w:color w:val="000000"/>
          <w:lang w:val="it-IT"/>
        </w:rPr>
        <w:t>are ca obiectiv</w:t>
      </w:r>
      <w:r w:rsidRPr="00A82F3F">
        <w:rPr>
          <w:rFonts w:ascii="Arial" w:hAnsi="Arial" w:cs="Arial"/>
          <w:bCs/>
          <w:color w:val="000000"/>
          <w:lang w:val="it-IT"/>
        </w:rPr>
        <w:t xml:space="preserve"> </w:t>
      </w:r>
      <w:r w:rsidRPr="00AC191C">
        <w:rPr>
          <w:rFonts w:ascii="Arial" w:hAnsi="Arial" w:cs="Arial"/>
          <w:b/>
          <w:color w:val="000000"/>
          <w:lang w:val="it-IT"/>
        </w:rPr>
        <w:t>furnizarea de pachete de masuri integrate, personalizate, de informare, cons prof, mediere a muncii, formare prof, evaluare si certificare a competentelor dobandite</w:t>
      </w:r>
      <w:r w:rsidRPr="00A82F3F">
        <w:rPr>
          <w:rFonts w:ascii="Arial" w:hAnsi="Arial" w:cs="Arial"/>
          <w:bCs/>
          <w:color w:val="000000"/>
          <w:lang w:val="it-IT"/>
        </w:rPr>
        <w:t xml:space="preserve"> in sistem non-formal si informal pt 301 pers</w:t>
      </w:r>
      <w:r>
        <w:rPr>
          <w:rFonts w:ascii="Arial" w:hAnsi="Arial" w:cs="Arial"/>
          <w:bCs/>
          <w:color w:val="000000"/>
          <w:lang w:val="it-IT"/>
        </w:rPr>
        <w:t>oane;</w:t>
      </w:r>
    </w:p>
    <w:p w14:paraId="43C33087" w14:textId="77777777" w:rsidR="00426F01" w:rsidRPr="00A82F3F" w:rsidRDefault="00426F01" w:rsidP="00426F01">
      <w:pPr>
        <w:pStyle w:val="ListParagraph"/>
        <w:widowControl w:val="0"/>
        <w:tabs>
          <w:tab w:val="left" w:pos="1080"/>
        </w:tabs>
        <w:spacing w:line="300" w:lineRule="auto"/>
        <w:ind w:left="1418"/>
        <w:jc w:val="both"/>
        <w:rPr>
          <w:rFonts w:ascii="Arial" w:hAnsi="Arial" w:cs="Arial"/>
          <w:bCs/>
          <w:color w:val="000000"/>
        </w:rPr>
      </w:pPr>
    </w:p>
    <w:p w14:paraId="5ED6F382" w14:textId="77777777" w:rsidR="00AC191C" w:rsidRPr="00AC191C" w:rsidRDefault="00966BE2" w:rsidP="00426F01">
      <w:pPr>
        <w:pStyle w:val="ListParagraph"/>
        <w:widowControl w:val="0"/>
        <w:numPr>
          <w:ilvl w:val="1"/>
          <w:numId w:val="13"/>
        </w:numPr>
        <w:tabs>
          <w:tab w:val="left" w:pos="1080"/>
        </w:tabs>
        <w:spacing w:line="300" w:lineRule="auto"/>
        <w:ind w:left="1418"/>
        <w:jc w:val="both"/>
        <w:rPr>
          <w:rFonts w:ascii="Arial" w:hAnsi="Arial" w:cs="Arial"/>
          <w:bCs/>
          <w:color w:val="000000"/>
        </w:rPr>
      </w:pPr>
      <w:r>
        <w:rPr>
          <w:rFonts w:ascii="Arial" w:hAnsi="Arial" w:cs="Arial"/>
          <w:bCs/>
          <w:color w:val="000000"/>
        </w:rPr>
        <w:t>AJOFM Buzau este unitate de implementare a 2 proiecte pentru ucenicie in care ANOFM este solicitant</w:t>
      </w:r>
      <w:r w:rsidR="00AC191C" w:rsidRPr="00AC191C">
        <w:rPr>
          <w:rFonts w:ascii="Arial" w:hAnsi="Arial" w:cs="Arial"/>
          <w:bCs/>
          <w:color w:val="000000"/>
          <w:lang w:val="it-IT"/>
        </w:rPr>
        <w:t>:</w:t>
      </w:r>
    </w:p>
    <w:p w14:paraId="7748B191" w14:textId="77777777" w:rsidR="00AC191C" w:rsidRPr="00AC191C" w:rsidRDefault="00AC191C" w:rsidP="00AC191C">
      <w:pPr>
        <w:pStyle w:val="ListParagraph"/>
        <w:rPr>
          <w:rFonts w:ascii="Arial" w:hAnsi="Arial" w:cs="Arial"/>
          <w:bCs/>
          <w:color w:val="000000"/>
        </w:rPr>
      </w:pPr>
    </w:p>
    <w:p w14:paraId="625AEF02" w14:textId="77777777" w:rsidR="00AC191C" w:rsidRDefault="00AC191C" w:rsidP="00AC191C">
      <w:pPr>
        <w:pStyle w:val="ListParagraph"/>
        <w:widowControl w:val="0"/>
        <w:numPr>
          <w:ilvl w:val="2"/>
          <w:numId w:val="13"/>
        </w:numPr>
        <w:tabs>
          <w:tab w:val="left" w:pos="1080"/>
        </w:tabs>
        <w:spacing w:line="300" w:lineRule="auto"/>
        <w:jc w:val="both"/>
        <w:rPr>
          <w:rFonts w:ascii="Arial" w:hAnsi="Arial" w:cs="Arial"/>
          <w:bCs/>
          <w:color w:val="000000"/>
        </w:rPr>
      </w:pPr>
      <w:r w:rsidRPr="00AC191C">
        <w:rPr>
          <w:rFonts w:ascii="Arial" w:hAnsi="Arial" w:cs="Arial"/>
          <w:b/>
          <w:color w:val="000000"/>
        </w:rPr>
        <w:t>Proiect „START”</w:t>
      </w:r>
      <w:r>
        <w:rPr>
          <w:rFonts w:ascii="Arial" w:hAnsi="Arial" w:cs="Arial"/>
          <w:bCs/>
          <w:color w:val="000000"/>
        </w:rPr>
        <w:t xml:space="preserve"> - </w:t>
      </w:r>
      <w:r w:rsidR="00966BE2">
        <w:rPr>
          <w:rFonts w:ascii="Arial" w:hAnsi="Arial" w:cs="Arial"/>
          <w:bCs/>
          <w:color w:val="000000"/>
        </w:rPr>
        <w:t xml:space="preserve"> pentru</w:t>
      </w:r>
      <w:r>
        <w:rPr>
          <w:rFonts w:ascii="Arial" w:hAnsi="Arial" w:cs="Arial"/>
          <w:bCs/>
          <w:color w:val="000000"/>
        </w:rPr>
        <w:t xml:space="preserve"> ucenici,</w:t>
      </w:r>
      <w:r w:rsidR="00966BE2">
        <w:rPr>
          <w:rFonts w:ascii="Arial" w:hAnsi="Arial" w:cs="Arial"/>
          <w:bCs/>
          <w:color w:val="000000"/>
        </w:rPr>
        <w:t xml:space="preserve"> </w:t>
      </w:r>
      <w:r>
        <w:rPr>
          <w:rFonts w:ascii="Arial" w:hAnsi="Arial" w:cs="Arial"/>
          <w:bCs/>
          <w:color w:val="000000"/>
        </w:rPr>
        <w:t xml:space="preserve">adresat </w:t>
      </w:r>
      <w:r w:rsidRPr="00AC191C">
        <w:rPr>
          <w:rFonts w:ascii="Arial" w:hAnsi="Arial" w:cs="Arial"/>
          <w:b/>
          <w:color w:val="000000"/>
        </w:rPr>
        <w:t xml:space="preserve">tinerilor cu varsta </w:t>
      </w:r>
      <w:r w:rsidR="00966BE2" w:rsidRPr="00AC191C">
        <w:rPr>
          <w:rFonts w:ascii="Arial" w:hAnsi="Arial" w:cs="Arial"/>
          <w:b/>
          <w:color w:val="000000"/>
        </w:rPr>
        <w:t>pina in 30</w:t>
      </w:r>
      <w:r w:rsidR="00966BE2">
        <w:rPr>
          <w:rFonts w:ascii="Arial" w:hAnsi="Arial" w:cs="Arial"/>
          <w:bCs/>
          <w:color w:val="000000"/>
        </w:rPr>
        <w:t xml:space="preserve"> ani </w:t>
      </w:r>
      <w:r>
        <w:rPr>
          <w:rFonts w:ascii="Arial" w:hAnsi="Arial" w:cs="Arial"/>
          <w:bCs/>
          <w:color w:val="000000"/>
        </w:rPr>
        <w:t>– 7 conventii incheiate pentru 7 tineri ucenici (5 bucatari si 2 administratori pensiune) de ucenicie;</w:t>
      </w:r>
    </w:p>
    <w:p w14:paraId="7AEA85A7" w14:textId="2303B666" w:rsidR="00426F01" w:rsidRDefault="00AC191C" w:rsidP="00D56A9F">
      <w:pPr>
        <w:pStyle w:val="ListParagraph"/>
        <w:widowControl w:val="0"/>
        <w:numPr>
          <w:ilvl w:val="2"/>
          <w:numId w:val="13"/>
        </w:numPr>
        <w:tabs>
          <w:tab w:val="left" w:pos="1080"/>
        </w:tabs>
        <w:spacing w:line="300" w:lineRule="auto"/>
        <w:jc w:val="both"/>
        <w:rPr>
          <w:rFonts w:ascii="Arial" w:hAnsi="Arial" w:cs="Arial"/>
          <w:bCs/>
          <w:color w:val="000000"/>
        </w:rPr>
      </w:pPr>
      <w:r w:rsidRPr="00AC191C">
        <w:rPr>
          <w:rFonts w:ascii="Arial" w:hAnsi="Arial" w:cs="Arial"/>
          <w:b/>
          <w:color w:val="000000"/>
        </w:rPr>
        <w:t>Proiect „FORMACTIV”</w:t>
      </w:r>
      <w:r w:rsidRPr="00AC191C">
        <w:rPr>
          <w:rFonts w:ascii="Arial" w:hAnsi="Arial" w:cs="Arial"/>
          <w:bCs/>
          <w:color w:val="000000"/>
        </w:rPr>
        <w:t xml:space="preserve"> – pentru ucenici, adresat </w:t>
      </w:r>
      <w:r w:rsidRPr="00AC191C">
        <w:rPr>
          <w:rFonts w:ascii="Arial" w:hAnsi="Arial" w:cs="Arial"/>
          <w:b/>
          <w:color w:val="000000"/>
        </w:rPr>
        <w:t xml:space="preserve">persoanelor cu varsta peste 30 ani </w:t>
      </w:r>
      <w:r w:rsidRPr="00AC191C">
        <w:rPr>
          <w:rFonts w:ascii="Arial" w:hAnsi="Arial" w:cs="Arial"/>
          <w:bCs/>
          <w:color w:val="000000"/>
        </w:rPr>
        <w:t xml:space="preserve">– 9 conventi incheiate pentru ucenici adulti cu varsta </w:t>
      </w:r>
      <w:r w:rsidR="00966BE2" w:rsidRPr="00AC191C">
        <w:rPr>
          <w:rFonts w:ascii="Arial" w:hAnsi="Arial" w:cs="Arial"/>
          <w:bCs/>
          <w:color w:val="000000"/>
        </w:rPr>
        <w:t>peste 30 ani</w:t>
      </w:r>
      <w:r w:rsidRPr="00AC191C">
        <w:rPr>
          <w:rFonts w:ascii="Arial" w:hAnsi="Arial" w:cs="Arial"/>
          <w:bCs/>
          <w:color w:val="000000"/>
        </w:rPr>
        <w:t xml:space="preserve"> (9 bucatari, 2 societati</w:t>
      </w:r>
    </w:p>
    <w:p w14:paraId="15386DA9" w14:textId="77777777" w:rsidR="00AC191C" w:rsidRPr="00AC191C" w:rsidRDefault="00AC191C" w:rsidP="00AC191C">
      <w:pPr>
        <w:pStyle w:val="ListParagraph"/>
        <w:widowControl w:val="0"/>
        <w:tabs>
          <w:tab w:val="left" w:pos="1080"/>
        </w:tabs>
        <w:spacing w:line="300" w:lineRule="auto"/>
        <w:ind w:left="1973"/>
        <w:jc w:val="both"/>
        <w:rPr>
          <w:rFonts w:ascii="Arial" w:hAnsi="Arial" w:cs="Arial"/>
          <w:bCs/>
          <w:color w:val="000000"/>
        </w:rPr>
      </w:pPr>
    </w:p>
    <w:p w14:paraId="6783B28E" w14:textId="77777777" w:rsidR="00966BE2" w:rsidRDefault="00966BE2" w:rsidP="00426F01">
      <w:pPr>
        <w:pStyle w:val="ListParagraph"/>
        <w:widowControl w:val="0"/>
        <w:numPr>
          <w:ilvl w:val="1"/>
          <w:numId w:val="13"/>
        </w:numPr>
        <w:tabs>
          <w:tab w:val="left" w:pos="1080"/>
        </w:tabs>
        <w:spacing w:line="300" w:lineRule="auto"/>
        <w:ind w:left="1418"/>
        <w:jc w:val="both"/>
        <w:rPr>
          <w:rFonts w:ascii="Arial" w:hAnsi="Arial" w:cs="Arial"/>
          <w:bCs/>
          <w:color w:val="000000"/>
        </w:rPr>
      </w:pPr>
      <w:r>
        <w:rPr>
          <w:rFonts w:ascii="Arial" w:hAnsi="Arial" w:cs="Arial"/>
          <w:bCs/>
          <w:color w:val="000000"/>
        </w:rPr>
        <w:t xml:space="preserve">AJOFM Buzau este unitate de implementare pentru </w:t>
      </w:r>
      <w:r w:rsidRPr="00AC191C">
        <w:rPr>
          <w:rFonts w:ascii="Arial" w:hAnsi="Arial" w:cs="Arial"/>
          <w:b/>
          <w:color w:val="000000"/>
        </w:rPr>
        <w:t>2 proiecte</w:t>
      </w:r>
      <w:r>
        <w:rPr>
          <w:rFonts w:ascii="Arial" w:hAnsi="Arial" w:cs="Arial"/>
          <w:bCs/>
          <w:color w:val="000000"/>
        </w:rPr>
        <w:t xml:space="preserve"> in care ANOFM  este solicitant, retroactive, unul pentru </w:t>
      </w:r>
      <w:r w:rsidRPr="00AC191C">
        <w:rPr>
          <w:rFonts w:ascii="Arial" w:hAnsi="Arial" w:cs="Arial"/>
          <w:b/>
          <w:color w:val="000000"/>
        </w:rPr>
        <w:t>subventionarea tinerilor NEETs/absolventi iar celalalt pentru persoanele cu varsta peste 45 ani</w:t>
      </w:r>
      <w:r>
        <w:rPr>
          <w:rFonts w:ascii="Arial" w:hAnsi="Arial" w:cs="Arial"/>
          <w:bCs/>
          <w:color w:val="000000"/>
        </w:rPr>
        <w:t>;</w:t>
      </w:r>
    </w:p>
    <w:p w14:paraId="56974ED8" w14:textId="77777777" w:rsidR="00426F01" w:rsidRPr="00426F01" w:rsidRDefault="00426F01" w:rsidP="00426F01">
      <w:pPr>
        <w:widowControl w:val="0"/>
        <w:tabs>
          <w:tab w:val="left" w:pos="1080"/>
        </w:tabs>
        <w:spacing w:line="300" w:lineRule="auto"/>
        <w:jc w:val="both"/>
        <w:rPr>
          <w:rFonts w:ascii="Arial" w:hAnsi="Arial" w:cs="Arial"/>
          <w:bCs/>
          <w:color w:val="000000"/>
        </w:rPr>
      </w:pPr>
    </w:p>
    <w:p w14:paraId="4265E86C" w14:textId="08EF9595" w:rsidR="00966BE2" w:rsidRPr="00D22444" w:rsidRDefault="00966BE2" w:rsidP="00426F01">
      <w:pPr>
        <w:pStyle w:val="ListParagraph"/>
        <w:widowControl w:val="0"/>
        <w:numPr>
          <w:ilvl w:val="1"/>
          <w:numId w:val="13"/>
        </w:numPr>
        <w:tabs>
          <w:tab w:val="left" w:pos="1080"/>
        </w:tabs>
        <w:spacing w:line="300" w:lineRule="auto"/>
        <w:ind w:left="1418"/>
        <w:jc w:val="both"/>
        <w:rPr>
          <w:rFonts w:ascii="Arial" w:hAnsi="Arial" w:cs="Arial"/>
          <w:bCs/>
          <w:color w:val="000000"/>
        </w:rPr>
      </w:pPr>
      <w:r>
        <w:rPr>
          <w:rFonts w:ascii="Arial" w:hAnsi="Arial" w:cs="Arial"/>
          <w:bCs/>
          <w:color w:val="000000"/>
        </w:rPr>
        <w:t xml:space="preserve">AJOFM Buzau este unitate de implementare in cadrul </w:t>
      </w:r>
      <w:r w:rsidRPr="00AC191C">
        <w:rPr>
          <w:rFonts w:ascii="Arial" w:hAnsi="Arial" w:cs="Arial"/>
          <w:b/>
          <w:color w:val="000000"/>
        </w:rPr>
        <w:t>proiectului Competent</w:t>
      </w:r>
      <w:r>
        <w:rPr>
          <w:rFonts w:ascii="Arial" w:hAnsi="Arial" w:cs="Arial"/>
          <w:bCs/>
          <w:color w:val="000000"/>
        </w:rPr>
        <w:t xml:space="preserve">, solicitant ANOFM, ce are ca obiectiv principal </w:t>
      </w:r>
      <w:r w:rsidRPr="00AC191C">
        <w:rPr>
          <w:rFonts w:ascii="Arial" w:hAnsi="Arial" w:cs="Arial"/>
          <w:b/>
          <w:color w:val="000000"/>
        </w:rPr>
        <w:t>formarea profesionala a 569 someri</w:t>
      </w:r>
      <w:r>
        <w:rPr>
          <w:rFonts w:ascii="Arial" w:hAnsi="Arial" w:cs="Arial"/>
          <w:bCs/>
          <w:color w:val="000000"/>
        </w:rPr>
        <w:t xml:space="preserve">, proiect ce se deruleaza pina </w:t>
      </w:r>
      <w:r w:rsidR="00C95609">
        <w:rPr>
          <w:rFonts w:ascii="Arial" w:hAnsi="Arial" w:cs="Arial"/>
          <w:bCs/>
          <w:color w:val="000000"/>
        </w:rPr>
        <w:t xml:space="preserve">in luna </w:t>
      </w:r>
      <w:r>
        <w:rPr>
          <w:rFonts w:ascii="Arial" w:hAnsi="Arial" w:cs="Arial"/>
          <w:bCs/>
          <w:color w:val="000000"/>
        </w:rPr>
        <w:t xml:space="preserve">iunie 2028; </w:t>
      </w:r>
    </w:p>
    <w:p w14:paraId="3F9FED1C" w14:textId="77777777" w:rsidR="00802834" w:rsidRPr="00966BE2" w:rsidRDefault="00802834" w:rsidP="00802834">
      <w:pPr>
        <w:tabs>
          <w:tab w:val="left" w:pos="720"/>
          <w:tab w:val="left" w:pos="1080"/>
        </w:tabs>
        <w:spacing w:before="120" w:after="120"/>
        <w:ind w:left="187" w:right="331"/>
        <w:jc w:val="both"/>
        <w:rPr>
          <w:rFonts w:ascii="Arial" w:hAnsi="Arial" w:cs="Arial"/>
        </w:rPr>
      </w:pPr>
    </w:p>
    <w:p w14:paraId="5B0871C8" w14:textId="66261A1F" w:rsidR="00790819" w:rsidRPr="00790819" w:rsidRDefault="00790819" w:rsidP="00790819">
      <w:pPr>
        <w:pStyle w:val="ListParagraph"/>
        <w:numPr>
          <w:ilvl w:val="0"/>
          <w:numId w:val="17"/>
        </w:numPr>
        <w:tabs>
          <w:tab w:val="left" w:pos="993"/>
        </w:tabs>
        <w:spacing w:line="276" w:lineRule="auto"/>
        <w:ind w:left="993"/>
        <w:jc w:val="both"/>
        <w:rPr>
          <w:rFonts w:asciiTheme="minorBidi" w:hAnsiTheme="minorBidi" w:cstheme="minorBidi"/>
          <w:b/>
          <w:bCs/>
          <w:color w:val="EE0000"/>
        </w:rPr>
      </w:pPr>
      <w:r w:rsidRPr="00790819">
        <w:rPr>
          <w:rFonts w:asciiTheme="minorBidi" w:hAnsiTheme="minorBidi" w:cstheme="minorBidi"/>
          <w:b/>
          <w:bCs/>
          <w:color w:val="EE0000"/>
        </w:rPr>
        <w:t xml:space="preserve">COMPARTIMENT JURIDIC SI RELATII CU PUBLICUL </w:t>
      </w:r>
    </w:p>
    <w:p w14:paraId="6E01E902" w14:textId="77777777" w:rsidR="00790819" w:rsidRPr="00790819" w:rsidRDefault="00790819" w:rsidP="00790819">
      <w:pPr>
        <w:spacing w:line="276" w:lineRule="auto"/>
        <w:ind w:firstLine="539"/>
        <w:jc w:val="both"/>
        <w:rPr>
          <w:rFonts w:asciiTheme="minorBidi" w:hAnsiTheme="minorBidi" w:cstheme="minorBidi"/>
        </w:rPr>
      </w:pPr>
    </w:p>
    <w:p w14:paraId="5A54EC62" w14:textId="77777777" w:rsidR="00790819" w:rsidRPr="00790819" w:rsidRDefault="00790819" w:rsidP="00790819">
      <w:pPr>
        <w:tabs>
          <w:tab w:val="left" w:pos="709"/>
          <w:tab w:val="left" w:pos="851"/>
        </w:tabs>
        <w:spacing w:line="276" w:lineRule="auto"/>
        <w:ind w:right="-54" w:firstLine="709"/>
        <w:rPr>
          <w:rFonts w:asciiTheme="minorBidi" w:hAnsiTheme="minorBidi" w:cstheme="minorBidi"/>
          <w:bCs/>
          <w:lang w:val="it-IT"/>
        </w:rPr>
      </w:pPr>
      <w:r w:rsidRPr="00790819">
        <w:rPr>
          <w:rFonts w:asciiTheme="minorBidi" w:hAnsiTheme="minorBidi" w:cstheme="minorBidi"/>
          <w:bCs/>
          <w:lang w:val="it-IT"/>
        </w:rPr>
        <w:t>In functie de atributii, activitatea compartimentului s-a concretizat in urmatoarele:</w:t>
      </w:r>
    </w:p>
    <w:p w14:paraId="3F5D7AB4" w14:textId="77777777" w:rsidR="00790819" w:rsidRPr="00790819" w:rsidRDefault="00790819" w:rsidP="00790819">
      <w:pPr>
        <w:numPr>
          <w:ilvl w:val="1"/>
          <w:numId w:val="18"/>
        </w:numPr>
        <w:tabs>
          <w:tab w:val="clear" w:pos="1780"/>
          <w:tab w:val="left" w:pos="709"/>
          <w:tab w:val="num" w:pos="851"/>
          <w:tab w:val="left" w:pos="993"/>
        </w:tabs>
        <w:spacing w:line="276" w:lineRule="auto"/>
        <w:ind w:left="0" w:firstLine="709"/>
        <w:jc w:val="both"/>
        <w:rPr>
          <w:rFonts w:asciiTheme="minorBidi" w:hAnsiTheme="minorBidi" w:cstheme="minorBidi"/>
          <w:bCs/>
          <w:lang w:val="it-IT"/>
        </w:rPr>
      </w:pPr>
      <w:r w:rsidRPr="00790819">
        <w:rPr>
          <w:rFonts w:asciiTheme="minorBidi" w:hAnsiTheme="minorBidi" w:cstheme="minorBidi"/>
          <w:bCs/>
          <w:lang w:val="it-IT"/>
        </w:rPr>
        <w:t>reprezentare instanta (Judecatoriile Buzau, Tribunalul Buzau, Curtea de Apel Ploiesti) avand ca obiect contestatie proces verbal de control, contestatie la executare, contestatie decizie de stabilire a dreptului la indemnizatie de somaj, litigii privind accesul la informatii publice, falimente: numar total 2025 - 25, din care:</w:t>
      </w:r>
    </w:p>
    <w:p w14:paraId="00392024" w14:textId="77777777" w:rsidR="00790819" w:rsidRPr="00790819" w:rsidRDefault="00790819" w:rsidP="00790819">
      <w:pPr>
        <w:tabs>
          <w:tab w:val="left" w:pos="709"/>
          <w:tab w:val="left" w:pos="851"/>
          <w:tab w:val="num" w:pos="1418"/>
        </w:tabs>
        <w:spacing w:line="276" w:lineRule="auto"/>
        <w:ind w:left="567" w:firstLine="709"/>
        <w:jc w:val="both"/>
        <w:rPr>
          <w:rFonts w:asciiTheme="minorBidi" w:hAnsiTheme="minorBidi" w:cstheme="minorBidi"/>
          <w:bCs/>
          <w:lang w:val="it-IT"/>
        </w:rPr>
      </w:pPr>
    </w:p>
    <w:tbl>
      <w:tblPr>
        <w:tblW w:w="8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7"/>
        <w:gridCol w:w="1417"/>
      </w:tblGrid>
      <w:tr w:rsidR="00790819" w:rsidRPr="00790819" w14:paraId="0FBCCE5B" w14:textId="77777777" w:rsidTr="0060079A">
        <w:trPr>
          <w:trHeight w:val="288"/>
          <w:jc w:val="center"/>
        </w:trPr>
        <w:tc>
          <w:tcPr>
            <w:tcW w:w="6997" w:type="dxa"/>
            <w:vAlign w:val="center"/>
            <w:hideMark/>
          </w:tcPr>
          <w:p w14:paraId="2A92A2E7" w14:textId="77777777" w:rsidR="00790819" w:rsidRPr="00790819" w:rsidRDefault="00790819" w:rsidP="00790819">
            <w:pPr>
              <w:tabs>
                <w:tab w:val="left" w:pos="709"/>
                <w:tab w:val="left" w:pos="851"/>
              </w:tabs>
              <w:spacing w:line="276" w:lineRule="auto"/>
              <w:ind w:firstLine="709"/>
              <w:rPr>
                <w:rFonts w:asciiTheme="minorBidi" w:hAnsiTheme="minorBidi" w:cstheme="minorBidi"/>
              </w:rPr>
            </w:pPr>
            <w:r w:rsidRPr="00790819">
              <w:rPr>
                <w:rFonts w:asciiTheme="minorBidi" w:hAnsiTheme="minorBidi" w:cstheme="minorBidi"/>
              </w:rPr>
              <w:t xml:space="preserve">• Total spețe/dosare noi preluate: </w:t>
            </w:r>
          </w:p>
        </w:tc>
        <w:tc>
          <w:tcPr>
            <w:tcW w:w="1417" w:type="dxa"/>
            <w:vAlign w:val="center"/>
            <w:hideMark/>
          </w:tcPr>
          <w:p w14:paraId="568036A2" w14:textId="77777777" w:rsidR="00790819" w:rsidRPr="00790819" w:rsidRDefault="00790819" w:rsidP="00790819">
            <w:pPr>
              <w:tabs>
                <w:tab w:val="left" w:pos="709"/>
                <w:tab w:val="left" w:pos="851"/>
              </w:tabs>
              <w:spacing w:line="276" w:lineRule="auto"/>
              <w:ind w:firstLine="709"/>
              <w:jc w:val="right"/>
              <w:rPr>
                <w:rFonts w:asciiTheme="minorBidi" w:hAnsiTheme="minorBidi" w:cstheme="minorBidi"/>
              </w:rPr>
            </w:pPr>
            <w:r w:rsidRPr="00790819">
              <w:rPr>
                <w:rFonts w:asciiTheme="minorBidi" w:hAnsiTheme="minorBidi" w:cstheme="minorBidi"/>
              </w:rPr>
              <w:t>0</w:t>
            </w:r>
          </w:p>
        </w:tc>
      </w:tr>
      <w:tr w:rsidR="00790819" w:rsidRPr="00790819" w14:paraId="4307B76F" w14:textId="77777777" w:rsidTr="0060079A">
        <w:trPr>
          <w:trHeight w:val="288"/>
          <w:jc w:val="center"/>
        </w:trPr>
        <w:tc>
          <w:tcPr>
            <w:tcW w:w="6997" w:type="dxa"/>
            <w:vAlign w:val="center"/>
            <w:hideMark/>
          </w:tcPr>
          <w:p w14:paraId="594522F1" w14:textId="77777777" w:rsidR="00790819" w:rsidRPr="00790819" w:rsidRDefault="00790819" w:rsidP="00790819">
            <w:pPr>
              <w:tabs>
                <w:tab w:val="left" w:pos="709"/>
                <w:tab w:val="left" w:pos="851"/>
              </w:tabs>
              <w:spacing w:line="276" w:lineRule="auto"/>
              <w:ind w:firstLine="709"/>
              <w:rPr>
                <w:rFonts w:asciiTheme="minorBidi" w:hAnsiTheme="minorBidi" w:cstheme="minorBidi"/>
              </w:rPr>
            </w:pPr>
            <w:r w:rsidRPr="00790819">
              <w:rPr>
                <w:rFonts w:asciiTheme="minorBidi" w:hAnsiTheme="minorBidi" w:cstheme="minorBidi"/>
              </w:rPr>
              <w:t>• Total spețe/dosare finalizate (închise):</w:t>
            </w:r>
          </w:p>
        </w:tc>
        <w:tc>
          <w:tcPr>
            <w:tcW w:w="1417" w:type="dxa"/>
            <w:vAlign w:val="center"/>
            <w:hideMark/>
          </w:tcPr>
          <w:p w14:paraId="4C5A65FF" w14:textId="77777777" w:rsidR="00790819" w:rsidRPr="00790819" w:rsidRDefault="00790819" w:rsidP="00790819">
            <w:pPr>
              <w:tabs>
                <w:tab w:val="left" w:pos="709"/>
                <w:tab w:val="left" w:pos="851"/>
              </w:tabs>
              <w:spacing w:line="276" w:lineRule="auto"/>
              <w:ind w:firstLine="709"/>
              <w:jc w:val="right"/>
              <w:rPr>
                <w:rFonts w:asciiTheme="minorBidi" w:hAnsiTheme="minorBidi" w:cstheme="minorBidi"/>
              </w:rPr>
            </w:pPr>
            <w:r w:rsidRPr="00790819">
              <w:rPr>
                <w:rFonts w:asciiTheme="minorBidi" w:hAnsiTheme="minorBidi" w:cstheme="minorBidi"/>
              </w:rPr>
              <w:t>14</w:t>
            </w:r>
          </w:p>
        </w:tc>
      </w:tr>
      <w:tr w:rsidR="00790819" w:rsidRPr="00790819" w14:paraId="2A1757D0" w14:textId="77777777" w:rsidTr="0060079A">
        <w:trPr>
          <w:trHeight w:val="300"/>
          <w:jc w:val="center"/>
        </w:trPr>
        <w:tc>
          <w:tcPr>
            <w:tcW w:w="6997" w:type="dxa"/>
            <w:vAlign w:val="center"/>
            <w:hideMark/>
          </w:tcPr>
          <w:p w14:paraId="1A150853" w14:textId="77777777" w:rsidR="00790819" w:rsidRPr="00790819" w:rsidRDefault="00790819" w:rsidP="00790819">
            <w:pPr>
              <w:tabs>
                <w:tab w:val="left" w:pos="709"/>
                <w:tab w:val="left" w:pos="851"/>
              </w:tabs>
              <w:spacing w:line="276" w:lineRule="auto"/>
              <w:ind w:firstLine="709"/>
              <w:rPr>
                <w:rFonts w:asciiTheme="minorBidi" w:hAnsiTheme="minorBidi" w:cstheme="minorBidi"/>
              </w:rPr>
            </w:pPr>
            <w:r w:rsidRPr="00790819">
              <w:rPr>
                <w:rFonts w:asciiTheme="minorBidi" w:hAnsiTheme="minorBidi" w:cstheme="minorBidi"/>
              </w:rPr>
              <w:t>• Total spețe/dosare în curs (la finalul perioadei):</w:t>
            </w:r>
          </w:p>
        </w:tc>
        <w:tc>
          <w:tcPr>
            <w:tcW w:w="1417" w:type="dxa"/>
            <w:vAlign w:val="center"/>
            <w:hideMark/>
          </w:tcPr>
          <w:p w14:paraId="33ED1A51" w14:textId="77777777" w:rsidR="00790819" w:rsidRPr="00790819" w:rsidRDefault="00790819" w:rsidP="00790819">
            <w:pPr>
              <w:tabs>
                <w:tab w:val="left" w:pos="709"/>
                <w:tab w:val="left" w:pos="851"/>
              </w:tabs>
              <w:spacing w:line="276" w:lineRule="auto"/>
              <w:ind w:firstLine="709"/>
              <w:jc w:val="right"/>
              <w:rPr>
                <w:rFonts w:asciiTheme="minorBidi" w:hAnsiTheme="minorBidi" w:cstheme="minorBidi"/>
              </w:rPr>
            </w:pPr>
            <w:r w:rsidRPr="00790819">
              <w:rPr>
                <w:rFonts w:asciiTheme="minorBidi" w:hAnsiTheme="minorBidi" w:cstheme="minorBidi"/>
              </w:rPr>
              <w:t>11</w:t>
            </w:r>
          </w:p>
        </w:tc>
      </w:tr>
    </w:tbl>
    <w:p w14:paraId="5C909DDA" w14:textId="77777777" w:rsidR="00790819" w:rsidRPr="00790819" w:rsidRDefault="00790819" w:rsidP="00790819">
      <w:pPr>
        <w:tabs>
          <w:tab w:val="left" w:pos="709"/>
          <w:tab w:val="left" w:pos="851"/>
          <w:tab w:val="num" w:pos="1418"/>
        </w:tabs>
        <w:spacing w:line="276" w:lineRule="auto"/>
        <w:ind w:left="567" w:firstLine="709"/>
        <w:jc w:val="both"/>
        <w:rPr>
          <w:rFonts w:asciiTheme="minorBidi" w:hAnsiTheme="minorBidi" w:cstheme="minorBidi"/>
          <w:bCs/>
          <w:lang w:val="it-IT"/>
        </w:rPr>
      </w:pPr>
    </w:p>
    <w:p w14:paraId="426598DF" w14:textId="77777777" w:rsidR="006365F8" w:rsidRDefault="006365F8" w:rsidP="00790819">
      <w:pPr>
        <w:tabs>
          <w:tab w:val="left" w:pos="709"/>
          <w:tab w:val="left" w:pos="851"/>
          <w:tab w:val="num" w:pos="993"/>
        </w:tabs>
        <w:ind w:left="720" w:right="29" w:firstLine="709"/>
        <w:jc w:val="both"/>
        <w:rPr>
          <w:rFonts w:asciiTheme="minorBidi" w:hAnsiTheme="minorBidi" w:cstheme="minorBidi"/>
          <w:b/>
          <w:bCs/>
          <w:color w:val="000000"/>
        </w:rPr>
      </w:pPr>
    </w:p>
    <w:p w14:paraId="61E7596C" w14:textId="77777777" w:rsidR="00F064BA" w:rsidRDefault="00F064BA" w:rsidP="00790819">
      <w:pPr>
        <w:tabs>
          <w:tab w:val="left" w:pos="709"/>
          <w:tab w:val="left" w:pos="851"/>
          <w:tab w:val="num" w:pos="993"/>
        </w:tabs>
        <w:ind w:left="720" w:right="29" w:firstLine="709"/>
        <w:jc w:val="both"/>
        <w:rPr>
          <w:rFonts w:asciiTheme="minorBidi" w:hAnsiTheme="minorBidi" w:cstheme="minorBidi"/>
          <w:b/>
          <w:bCs/>
          <w:color w:val="000000"/>
        </w:rPr>
      </w:pPr>
    </w:p>
    <w:p w14:paraId="57EF7DB1" w14:textId="77777777" w:rsidR="00F064BA" w:rsidRDefault="00F064BA" w:rsidP="00790819">
      <w:pPr>
        <w:tabs>
          <w:tab w:val="left" w:pos="709"/>
          <w:tab w:val="left" w:pos="851"/>
          <w:tab w:val="num" w:pos="993"/>
        </w:tabs>
        <w:ind w:left="720" w:right="29" w:firstLine="709"/>
        <w:jc w:val="both"/>
        <w:rPr>
          <w:rFonts w:asciiTheme="minorBidi" w:hAnsiTheme="minorBidi" w:cstheme="minorBidi"/>
          <w:b/>
          <w:bCs/>
          <w:color w:val="000000"/>
        </w:rPr>
      </w:pPr>
    </w:p>
    <w:p w14:paraId="6FB2A793" w14:textId="77777777" w:rsidR="00F064BA" w:rsidRDefault="00F064BA" w:rsidP="00790819">
      <w:pPr>
        <w:tabs>
          <w:tab w:val="left" w:pos="709"/>
          <w:tab w:val="left" w:pos="851"/>
          <w:tab w:val="num" w:pos="993"/>
        </w:tabs>
        <w:ind w:left="720" w:right="29" w:firstLine="709"/>
        <w:jc w:val="both"/>
        <w:rPr>
          <w:rFonts w:asciiTheme="minorBidi" w:hAnsiTheme="minorBidi" w:cstheme="minorBidi"/>
          <w:b/>
          <w:bCs/>
          <w:color w:val="000000"/>
        </w:rPr>
      </w:pPr>
    </w:p>
    <w:p w14:paraId="570B2902" w14:textId="77777777" w:rsidR="00F064BA" w:rsidRDefault="00F064BA" w:rsidP="00790819">
      <w:pPr>
        <w:tabs>
          <w:tab w:val="left" w:pos="709"/>
          <w:tab w:val="left" w:pos="851"/>
          <w:tab w:val="num" w:pos="993"/>
        </w:tabs>
        <w:ind w:left="720" w:right="29" w:firstLine="709"/>
        <w:jc w:val="both"/>
        <w:rPr>
          <w:rFonts w:asciiTheme="minorBidi" w:hAnsiTheme="minorBidi" w:cstheme="minorBidi"/>
          <w:b/>
          <w:bCs/>
          <w:color w:val="000000"/>
        </w:rPr>
      </w:pPr>
    </w:p>
    <w:p w14:paraId="116CCAA2" w14:textId="77777777" w:rsidR="00F064BA" w:rsidRDefault="00F064BA" w:rsidP="00790819">
      <w:pPr>
        <w:tabs>
          <w:tab w:val="left" w:pos="709"/>
          <w:tab w:val="left" w:pos="851"/>
          <w:tab w:val="num" w:pos="993"/>
        </w:tabs>
        <w:ind w:left="720" w:right="29" w:firstLine="709"/>
        <w:jc w:val="both"/>
        <w:rPr>
          <w:rFonts w:asciiTheme="minorBidi" w:hAnsiTheme="minorBidi" w:cstheme="minorBidi"/>
          <w:b/>
          <w:bCs/>
          <w:color w:val="000000"/>
        </w:rPr>
      </w:pPr>
    </w:p>
    <w:p w14:paraId="291A00BC" w14:textId="77777777" w:rsidR="00F064BA" w:rsidRDefault="00F064BA" w:rsidP="00790819">
      <w:pPr>
        <w:tabs>
          <w:tab w:val="left" w:pos="709"/>
          <w:tab w:val="left" w:pos="851"/>
          <w:tab w:val="num" w:pos="993"/>
        </w:tabs>
        <w:ind w:left="720" w:right="29" w:firstLine="709"/>
        <w:jc w:val="both"/>
        <w:rPr>
          <w:rFonts w:asciiTheme="minorBidi" w:hAnsiTheme="minorBidi" w:cstheme="minorBidi"/>
          <w:b/>
          <w:bCs/>
          <w:color w:val="000000"/>
        </w:rPr>
      </w:pPr>
    </w:p>
    <w:p w14:paraId="03E04594" w14:textId="77777777" w:rsidR="00F064BA" w:rsidRDefault="00F064BA" w:rsidP="00790819">
      <w:pPr>
        <w:tabs>
          <w:tab w:val="left" w:pos="709"/>
          <w:tab w:val="left" w:pos="851"/>
          <w:tab w:val="num" w:pos="993"/>
        </w:tabs>
        <w:ind w:left="720" w:right="29" w:firstLine="709"/>
        <w:jc w:val="both"/>
        <w:rPr>
          <w:rFonts w:asciiTheme="minorBidi" w:hAnsiTheme="minorBidi" w:cstheme="minorBidi"/>
          <w:b/>
          <w:bCs/>
          <w:color w:val="000000"/>
        </w:rPr>
      </w:pPr>
    </w:p>
    <w:p w14:paraId="3A85C4D9" w14:textId="77777777" w:rsidR="00F064BA" w:rsidRDefault="00F064BA" w:rsidP="00790819">
      <w:pPr>
        <w:tabs>
          <w:tab w:val="left" w:pos="709"/>
          <w:tab w:val="left" w:pos="851"/>
          <w:tab w:val="num" w:pos="993"/>
        </w:tabs>
        <w:ind w:left="720" w:right="29" w:firstLine="709"/>
        <w:jc w:val="both"/>
        <w:rPr>
          <w:rFonts w:asciiTheme="minorBidi" w:hAnsiTheme="minorBidi" w:cstheme="minorBidi"/>
          <w:b/>
          <w:bCs/>
          <w:color w:val="000000"/>
        </w:rPr>
      </w:pPr>
    </w:p>
    <w:p w14:paraId="242326C2" w14:textId="77777777" w:rsidR="00F064BA" w:rsidRPr="00790819" w:rsidRDefault="00F064BA" w:rsidP="00790819">
      <w:pPr>
        <w:tabs>
          <w:tab w:val="left" w:pos="709"/>
          <w:tab w:val="left" w:pos="851"/>
          <w:tab w:val="num" w:pos="993"/>
        </w:tabs>
        <w:ind w:left="720" w:right="29" w:firstLine="709"/>
        <w:jc w:val="both"/>
        <w:rPr>
          <w:rFonts w:asciiTheme="minorBidi" w:hAnsiTheme="minorBidi" w:cstheme="minorBidi"/>
          <w:b/>
          <w:bCs/>
          <w:color w:val="000000"/>
        </w:rPr>
      </w:pPr>
    </w:p>
    <w:p w14:paraId="1BECFAB9" w14:textId="2B367CCA" w:rsidR="00CB0BE1" w:rsidRPr="00CB0BE1" w:rsidRDefault="00CB0BE1" w:rsidP="00CB0BE1">
      <w:pPr>
        <w:pStyle w:val="ListParagraph"/>
        <w:numPr>
          <w:ilvl w:val="0"/>
          <w:numId w:val="17"/>
        </w:numPr>
        <w:rPr>
          <w:rFonts w:asciiTheme="minorBidi" w:hAnsiTheme="minorBidi" w:cstheme="minorBidi"/>
          <w:b/>
          <w:bCs/>
          <w:color w:val="EE0000"/>
          <w:lang w:val="it-IT"/>
        </w:rPr>
      </w:pPr>
      <w:r w:rsidRPr="00CB0BE1">
        <w:rPr>
          <w:rFonts w:asciiTheme="minorBidi" w:hAnsiTheme="minorBidi" w:cstheme="minorBidi"/>
          <w:b/>
          <w:bCs/>
          <w:color w:val="EE0000"/>
        </w:rPr>
        <w:lastRenderedPageBreak/>
        <w:t>COMPARTIMENTUL CONTROL, ÎNDEPLINIREA MĂSURILOR ASIGURATORII ŞI EXECUTARE SILITĂ A DEBITELOR</w:t>
      </w:r>
    </w:p>
    <w:p w14:paraId="61B42368" w14:textId="77777777" w:rsidR="00CB0BE1" w:rsidRDefault="00CB0BE1" w:rsidP="0057794F">
      <w:pPr>
        <w:ind w:left="540"/>
        <w:rPr>
          <w:rFonts w:cs="Arial"/>
          <w:b/>
          <w:bCs/>
          <w:lang w:val="it-IT"/>
        </w:rPr>
      </w:pPr>
    </w:p>
    <w:p w14:paraId="7D26F5CF" w14:textId="66BCB626" w:rsidR="0057794F" w:rsidRPr="0057794F" w:rsidRDefault="0057794F" w:rsidP="0057794F">
      <w:pPr>
        <w:ind w:firstLine="709"/>
        <w:rPr>
          <w:rFonts w:asciiTheme="minorBidi" w:hAnsiTheme="minorBidi" w:cstheme="minorBidi"/>
          <w:b/>
          <w:bCs/>
          <w:lang w:val="it-IT"/>
        </w:rPr>
      </w:pPr>
      <w:r w:rsidRPr="0057794F">
        <w:rPr>
          <w:rFonts w:asciiTheme="minorBidi" w:hAnsiTheme="minorBidi" w:cstheme="minorBidi"/>
          <w:b/>
          <w:bCs/>
          <w:lang w:val="it-IT"/>
        </w:rPr>
        <w:t>Rezultatele activităţii de control.</w:t>
      </w:r>
    </w:p>
    <w:p w14:paraId="4D2BBD7C" w14:textId="77777777" w:rsidR="0057794F" w:rsidRPr="0057794F" w:rsidRDefault="0057794F" w:rsidP="0057794F">
      <w:pPr>
        <w:ind w:firstLine="709"/>
        <w:rPr>
          <w:rFonts w:asciiTheme="minorBidi" w:hAnsiTheme="minorBidi" w:cstheme="minorBidi"/>
          <w:lang w:val="de-DE"/>
        </w:rPr>
      </w:pPr>
    </w:p>
    <w:p w14:paraId="221122E7" w14:textId="77777777" w:rsidR="0057794F" w:rsidRDefault="0057794F" w:rsidP="0057794F">
      <w:pPr>
        <w:numPr>
          <w:ilvl w:val="0"/>
          <w:numId w:val="20"/>
        </w:numPr>
        <w:spacing w:line="276" w:lineRule="auto"/>
        <w:ind w:left="0" w:firstLine="709"/>
        <w:jc w:val="both"/>
        <w:rPr>
          <w:rFonts w:asciiTheme="minorBidi" w:hAnsiTheme="minorBidi" w:cstheme="minorBidi"/>
          <w:bCs/>
          <w:lang w:val="it-IT"/>
        </w:rPr>
      </w:pPr>
      <w:r w:rsidRPr="0057794F">
        <w:rPr>
          <w:rFonts w:asciiTheme="minorBidi" w:hAnsiTheme="minorBidi" w:cstheme="minorBidi"/>
          <w:bCs/>
          <w:lang w:val="it-IT"/>
        </w:rPr>
        <w:t>Informaţii cu privire la acţiunile de control realizate:</w:t>
      </w:r>
    </w:p>
    <w:p w14:paraId="50B91231" w14:textId="77777777" w:rsidR="00F064BA" w:rsidRPr="0057794F" w:rsidRDefault="00F064BA" w:rsidP="00F064BA">
      <w:pPr>
        <w:spacing w:line="276" w:lineRule="auto"/>
        <w:jc w:val="both"/>
        <w:rPr>
          <w:rFonts w:asciiTheme="minorBidi" w:hAnsiTheme="minorBidi" w:cstheme="minorBidi"/>
          <w:bCs/>
          <w:lang w:val="it-IT"/>
        </w:rPr>
      </w:pPr>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990"/>
        <w:gridCol w:w="1076"/>
        <w:gridCol w:w="814"/>
        <w:gridCol w:w="959"/>
        <w:gridCol w:w="841"/>
        <w:gridCol w:w="599"/>
        <w:gridCol w:w="720"/>
        <w:gridCol w:w="720"/>
        <w:gridCol w:w="720"/>
        <w:gridCol w:w="720"/>
        <w:gridCol w:w="540"/>
        <w:gridCol w:w="540"/>
      </w:tblGrid>
      <w:tr w:rsidR="0057794F" w:rsidRPr="0057794F" w14:paraId="66BC3167" w14:textId="77777777" w:rsidTr="00CB0BE1">
        <w:trPr>
          <w:trHeight w:val="323"/>
          <w:jc w:val="center"/>
        </w:trPr>
        <w:tc>
          <w:tcPr>
            <w:tcW w:w="1008" w:type="dxa"/>
            <w:vMerge w:val="restart"/>
            <w:vAlign w:val="center"/>
          </w:tcPr>
          <w:p w14:paraId="0674BE21" w14:textId="77777777" w:rsidR="0057794F" w:rsidRPr="00CB0BE1" w:rsidRDefault="0057794F" w:rsidP="00CB0BE1">
            <w:pPr>
              <w:jc w:val="center"/>
              <w:rPr>
                <w:rFonts w:asciiTheme="minorBidi" w:hAnsiTheme="minorBidi" w:cstheme="minorBidi"/>
                <w:sz w:val="20"/>
                <w:szCs w:val="20"/>
                <w:lang w:val="fr-FR"/>
              </w:rPr>
            </w:pPr>
            <w:r w:rsidRPr="00CB0BE1">
              <w:rPr>
                <w:rFonts w:asciiTheme="minorBidi" w:hAnsiTheme="minorBidi" w:cstheme="minorBidi"/>
                <w:sz w:val="20"/>
                <w:szCs w:val="20"/>
                <w:lang w:val="it-IT"/>
              </w:rPr>
              <w:t>Număr acţiuni de control cuprinse în programul anual</w:t>
            </w:r>
          </w:p>
        </w:tc>
        <w:tc>
          <w:tcPr>
            <w:tcW w:w="990" w:type="dxa"/>
            <w:vMerge w:val="restart"/>
            <w:vAlign w:val="center"/>
          </w:tcPr>
          <w:p w14:paraId="47AEB308" w14:textId="77777777" w:rsidR="0057794F" w:rsidRPr="00CB0BE1" w:rsidRDefault="0057794F" w:rsidP="00CB0BE1">
            <w:pPr>
              <w:jc w:val="center"/>
              <w:rPr>
                <w:rFonts w:asciiTheme="minorBidi" w:hAnsiTheme="minorBidi" w:cstheme="minorBidi"/>
                <w:sz w:val="20"/>
                <w:szCs w:val="20"/>
              </w:rPr>
            </w:pPr>
            <w:r w:rsidRPr="00CB0BE1">
              <w:rPr>
                <w:rFonts w:asciiTheme="minorBidi" w:hAnsiTheme="minorBidi" w:cstheme="minorBidi"/>
                <w:sz w:val="20"/>
                <w:szCs w:val="20"/>
                <w:lang w:val="it-IT"/>
              </w:rPr>
              <w:t>Număr acţiuni de control efectuate conform programului anual</w:t>
            </w:r>
          </w:p>
        </w:tc>
        <w:tc>
          <w:tcPr>
            <w:tcW w:w="1076" w:type="dxa"/>
            <w:vMerge w:val="restart"/>
            <w:vAlign w:val="center"/>
          </w:tcPr>
          <w:p w14:paraId="141718D8" w14:textId="77777777" w:rsidR="0057794F" w:rsidRPr="00CB0BE1" w:rsidRDefault="0057794F" w:rsidP="00CB0BE1">
            <w:pPr>
              <w:jc w:val="center"/>
              <w:rPr>
                <w:rFonts w:asciiTheme="minorBidi" w:hAnsiTheme="minorBidi" w:cstheme="minorBidi"/>
                <w:sz w:val="20"/>
                <w:szCs w:val="20"/>
                <w:lang w:val="fr-FR"/>
              </w:rPr>
            </w:pPr>
            <w:proofErr w:type="spellStart"/>
            <w:r w:rsidRPr="00CB0BE1">
              <w:rPr>
                <w:rFonts w:asciiTheme="minorBidi" w:hAnsiTheme="minorBidi" w:cstheme="minorBidi"/>
                <w:sz w:val="20"/>
                <w:szCs w:val="20"/>
                <w:lang w:val="fr-FR"/>
              </w:rPr>
              <w:t>Număr</w:t>
            </w:r>
            <w:proofErr w:type="spellEnd"/>
            <w:r w:rsidRPr="00CB0BE1">
              <w:rPr>
                <w:rFonts w:asciiTheme="minorBidi" w:hAnsiTheme="minorBidi" w:cstheme="minorBidi"/>
                <w:sz w:val="20"/>
                <w:szCs w:val="20"/>
                <w:lang w:val="fr-FR"/>
              </w:rPr>
              <w:t xml:space="preserve"> </w:t>
            </w:r>
            <w:proofErr w:type="spellStart"/>
            <w:r w:rsidRPr="00CB0BE1">
              <w:rPr>
                <w:rFonts w:asciiTheme="minorBidi" w:hAnsiTheme="minorBidi" w:cstheme="minorBidi"/>
                <w:sz w:val="20"/>
                <w:szCs w:val="20"/>
                <w:lang w:val="fr-FR"/>
              </w:rPr>
              <w:t>acţiuni</w:t>
            </w:r>
            <w:proofErr w:type="spellEnd"/>
            <w:r w:rsidRPr="00CB0BE1">
              <w:rPr>
                <w:rFonts w:asciiTheme="minorBidi" w:hAnsiTheme="minorBidi" w:cstheme="minorBidi"/>
                <w:sz w:val="20"/>
                <w:szCs w:val="20"/>
                <w:lang w:val="fr-FR"/>
              </w:rPr>
              <w:t xml:space="preserve"> de control </w:t>
            </w:r>
            <w:proofErr w:type="spellStart"/>
            <w:r w:rsidRPr="00CB0BE1">
              <w:rPr>
                <w:rFonts w:asciiTheme="minorBidi" w:hAnsiTheme="minorBidi" w:cstheme="minorBidi"/>
                <w:sz w:val="20"/>
                <w:szCs w:val="20"/>
                <w:lang w:val="fr-FR"/>
              </w:rPr>
              <w:t>inopinat</w:t>
            </w:r>
            <w:proofErr w:type="spellEnd"/>
            <w:r w:rsidRPr="00CB0BE1">
              <w:rPr>
                <w:rFonts w:asciiTheme="minorBidi" w:hAnsiTheme="minorBidi" w:cstheme="minorBidi"/>
                <w:sz w:val="20"/>
                <w:szCs w:val="20"/>
                <w:lang w:val="fr-FR"/>
              </w:rPr>
              <w:t xml:space="preserve"> </w:t>
            </w:r>
            <w:proofErr w:type="spellStart"/>
            <w:r w:rsidRPr="00CB0BE1">
              <w:rPr>
                <w:rFonts w:asciiTheme="minorBidi" w:hAnsiTheme="minorBidi" w:cstheme="minorBidi"/>
                <w:sz w:val="20"/>
                <w:szCs w:val="20"/>
                <w:lang w:val="fr-FR"/>
              </w:rPr>
              <w:t>efectuate</w:t>
            </w:r>
            <w:proofErr w:type="spellEnd"/>
          </w:p>
        </w:tc>
        <w:tc>
          <w:tcPr>
            <w:tcW w:w="7173" w:type="dxa"/>
            <w:gridSpan w:val="10"/>
            <w:vAlign w:val="center"/>
          </w:tcPr>
          <w:p w14:paraId="5520CF43" w14:textId="77777777" w:rsidR="0057794F" w:rsidRPr="0057794F" w:rsidRDefault="0057794F" w:rsidP="00CB0BE1">
            <w:pPr>
              <w:ind w:firstLine="709"/>
              <w:jc w:val="center"/>
              <w:rPr>
                <w:rFonts w:asciiTheme="minorBidi" w:hAnsiTheme="minorBidi" w:cstheme="minorBidi"/>
                <w:lang w:val="it-IT"/>
              </w:rPr>
            </w:pPr>
            <w:r w:rsidRPr="0057794F">
              <w:rPr>
                <w:rFonts w:asciiTheme="minorBidi" w:hAnsiTheme="minorBidi" w:cstheme="minorBidi"/>
                <w:lang w:val="it-IT"/>
              </w:rPr>
              <w:t>Număr obiective verificate</w:t>
            </w:r>
          </w:p>
        </w:tc>
      </w:tr>
      <w:tr w:rsidR="0057794F" w:rsidRPr="0057794F" w14:paraId="689B2CCD" w14:textId="77777777" w:rsidTr="00CB0BE1">
        <w:trPr>
          <w:trHeight w:val="1519"/>
          <w:jc w:val="center"/>
        </w:trPr>
        <w:tc>
          <w:tcPr>
            <w:tcW w:w="1008" w:type="dxa"/>
            <w:vMerge/>
            <w:vAlign w:val="center"/>
          </w:tcPr>
          <w:p w14:paraId="5CC0241E" w14:textId="77777777" w:rsidR="0057794F" w:rsidRPr="0057794F" w:rsidRDefault="0057794F" w:rsidP="00CB0BE1">
            <w:pPr>
              <w:ind w:firstLine="709"/>
              <w:jc w:val="center"/>
              <w:rPr>
                <w:rFonts w:asciiTheme="minorBidi" w:hAnsiTheme="minorBidi" w:cstheme="minorBidi"/>
                <w:lang w:val="it-IT"/>
              </w:rPr>
            </w:pPr>
          </w:p>
        </w:tc>
        <w:tc>
          <w:tcPr>
            <w:tcW w:w="990" w:type="dxa"/>
            <w:vMerge/>
            <w:vAlign w:val="center"/>
          </w:tcPr>
          <w:p w14:paraId="52367BB9" w14:textId="77777777" w:rsidR="0057794F" w:rsidRPr="0057794F" w:rsidRDefault="0057794F" w:rsidP="00CB0BE1">
            <w:pPr>
              <w:ind w:firstLine="709"/>
              <w:jc w:val="center"/>
              <w:rPr>
                <w:rFonts w:asciiTheme="minorBidi" w:hAnsiTheme="minorBidi" w:cstheme="minorBidi"/>
                <w:lang w:val="it-IT"/>
              </w:rPr>
            </w:pPr>
          </w:p>
        </w:tc>
        <w:tc>
          <w:tcPr>
            <w:tcW w:w="1076" w:type="dxa"/>
            <w:vMerge/>
            <w:vAlign w:val="center"/>
          </w:tcPr>
          <w:p w14:paraId="0F354678" w14:textId="77777777" w:rsidR="0057794F" w:rsidRPr="0057794F" w:rsidRDefault="0057794F" w:rsidP="00CB0BE1">
            <w:pPr>
              <w:ind w:firstLine="709"/>
              <w:jc w:val="center"/>
              <w:rPr>
                <w:rFonts w:asciiTheme="minorBidi" w:hAnsiTheme="minorBidi" w:cstheme="minorBidi"/>
                <w:lang w:val="it-IT"/>
              </w:rPr>
            </w:pPr>
          </w:p>
        </w:tc>
        <w:tc>
          <w:tcPr>
            <w:tcW w:w="814" w:type="dxa"/>
            <w:vAlign w:val="center"/>
          </w:tcPr>
          <w:p w14:paraId="09DD3068" w14:textId="77777777" w:rsidR="0057794F" w:rsidRPr="00CB0BE1" w:rsidRDefault="0057794F" w:rsidP="00CB0BE1">
            <w:pPr>
              <w:jc w:val="center"/>
              <w:rPr>
                <w:rFonts w:asciiTheme="minorBidi" w:hAnsiTheme="minorBidi" w:cstheme="minorBidi"/>
                <w:sz w:val="20"/>
                <w:szCs w:val="20"/>
              </w:rPr>
            </w:pPr>
            <w:r w:rsidRPr="00CB0BE1">
              <w:rPr>
                <w:rFonts w:asciiTheme="minorBidi" w:hAnsiTheme="minorBidi" w:cstheme="minorBidi"/>
                <w:sz w:val="20"/>
                <w:szCs w:val="20"/>
                <w:lang w:val="it-IT"/>
              </w:rPr>
              <w:t>Art.80 din Legea nr. 76</w:t>
            </w:r>
            <w:r w:rsidRPr="00CB0BE1">
              <w:rPr>
                <w:rFonts w:asciiTheme="minorBidi" w:hAnsiTheme="minorBidi" w:cstheme="minorBidi"/>
                <w:sz w:val="20"/>
                <w:szCs w:val="20"/>
              </w:rPr>
              <w:t>/2002</w:t>
            </w:r>
          </w:p>
        </w:tc>
        <w:tc>
          <w:tcPr>
            <w:tcW w:w="959" w:type="dxa"/>
            <w:vAlign w:val="center"/>
          </w:tcPr>
          <w:p w14:paraId="0596ABD9" w14:textId="77777777" w:rsidR="0057794F" w:rsidRPr="00CB0BE1" w:rsidRDefault="0057794F" w:rsidP="00CB0BE1">
            <w:pPr>
              <w:jc w:val="center"/>
              <w:rPr>
                <w:rFonts w:asciiTheme="minorBidi" w:hAnsiTheme="minorBidi" w:cstheme="minorBidi"/>
                <w:sz w:val="20"/>
                <w:szCs w:val="20"/>
                <w:lang w:val="it-IT"/>
              </w:rPr>
            </w:pPr>
            <w:r w:rsidRPr="00CB0BE1">
              <w:rPr>
                <w:rFonts w:asciiTheme="minorBidi" w:hAnsiTheme="minorBidi" w:cstheme="minorBidi"/>
                <w:sz w:val="20"/>
                <w:szCs w:val="20"/>
                <w:lang w:val="it-IT"/>
              </w:rPr>
              <w:t>Art.85 din Legea nr. 76</w:t>
            </w:r>
            <w:r w:rsidRPr="00CB0BE1">
              <w:rPr>
                <w:rFonts w:asciiTheme="minorBidi" w:hAnsiTheme="minorBidi" w:cstheme="minorBidi"/>
                <w:sz w:val="20"/>
                <w:szCs w:val="20"/>
              </w:rPr>
              <w:t>/2002</w:t>
            </w:r>
          </w:p>
        </w:tc>
        <w:tc>
          <w:tcPr>
            <w:tcW w:w="841" w:type="dxa"/>
            <w:vAlign w:val="center"/>
          </w:tcPr>
          <w:p w14:paraId="004B61CD" w14:textId="77777777" w:rsidR="0057794F" w:rsidRPr="00CB0BE1" w:rsidRDefault="0057794F" w:rsidP="00CB0BE1">
            <w:pPr>
              <w:jc w:val="center"/>
              <w:rPr>
                <w:rFonts w:asciiTheme="minorBidi" w:hAnsiTheme="minorBidi" w:cstheme="minorBidi"/>
                <w:sz w:val="20"/>
                <w:szCs w:val="20"/>
                <w:lang w:val="it-IT"/>
              </w:rPr>
            </w:pPr>
            <w:r w:rsidRPr="00CB0BE1">
              <w:rPr>
                <w:rFonts w:asciiTheme="minorBidi" w:hAnsiTheme="minorBidi" w:cstheme="minorBidi"/>
                <w:sz w:val="20"/>
                <w:szCs w:val="20"/>
                <w:lang w:val="it-IT"/>
              </w:rPr>
              <w:t>Art.49 din Legea nr. 76/2002</w:t>
            </w:r>
          </w:p>
        </w:tc>
        <w:tc>
          <w:tcPr>
            <w:tcW w:w="599" w:type="dxa"/>
            <w:vAlign w:val="center"/>
          </w:tcPr>
          <w:p w14:paraId="66F3B143" w14:textId="28E1AA72" w:rsidR="0057794F" w:rsidRPr="00CB0BE1" w:rsidRDefault="0057794F" w:rsidP="00CB0BE1">
            <w:pPr>
              <w:jc w:val="center"/>
              <w:rPr>
                <w:rFonts w:asciiTheme="minorBidi" w:hAnsiTheme="minorBidi" w:cstheme="minorBidi"/>
                <w:sz w:val="20"/>
                <w:szCs w:val="20"/>
                <w:lang w:val="it-IT"/>
              </w:rPr>
            </w:pPr>
            <w:r w:rsidRPr="00CB0BE1">
              <w:rPr>
                <w:rFonts w:asciiTheme="minorBidi" w:hAnsiTheme="minorBidi" w:cstheme="minorBidi"/>
                <w:sz w:val="20"/>
                <w:szCs w:val="20"/>
                <w:lang w:val="it-IT"/>
              </w:rPr>
              <w:t>Art.10 din Legea nr. 76</w:t>
            </w:r>
          </w:p>
          <w:p w14:paraId="2DE45599" w14:textId="77777777" w:rsidR="0057794F" w:rsidRPr="00CB0BE1" w:rsidRDefault="0057794F" w:rsidP="00CB0BE1">
            <w:pPr>
              <w:ind w:firstLine="709"/>
              <w:jc w:val="center"/>
              <w:rPr>
                <w:rFonts w:asciiTheme="minorBidi" w:hAnsiTheme="minorBidi" w:cstheme="minorBidi"/>
                <w:sz w:val="20"/>
                <w:szCs w:val="20"/>
              </w:rPr>
            </w:pPr>
            <w:r w:rsidRPr="00CB0BE1">
              <w:rPr>
                <w:rFonts w:asciiTheme="minorBidi" w:hAnsiTheme="minorBidi" w:cstheme="minorBidi"/>
                <w:sz w:val="20"/>
                <w:szCs w:val="20"/>
              </w:rPr>
              <w:t>/2002</w:t>
            </w:r>
          </w:p>
        </w:tc>
        <w:tc>
          <w:tcPr>
            <w:tcW w:w="720" w:type="dxa"/>
            <w:vAlign w:val="center"/>
          </w:tcPr>
          <w:p w14:paraId="2BB492EB" w14:textId="77777777" w:rsidR="0057794F" w:rsidRPr="00CB0BE1" w:rsidRDefault="0057794F" w:rsidP="00CB0BE1">
            <w:pPr>
              <w:jc w:val="center"/>
              <w:rPr>
                <w:rFonts w:asciiTheme="minorBidi" w:hAnsiTheme="minorBidi" w:cstheme="minorBidi"/>
                <w:sz w:val="20"/>
                <w:szCs w:val="20"/>
                <w:lang w:val="it-IT"/>
              </w:rPr>
            </w:pPr>
            <w:r w:rsidRPr="00CB0BE1">
              <w:rPr>
                <w:rFonts w:asciiTheme="minorBidi" w:hAnsiTheme="minorBidi" w:cstheme="minorBidi"/>
                <w:sz w:val="20"/>
                <w:szCs w:val="20"/>
                <w:lang w:val="it-IT"/>
              </w:rPr>
              <w:t>OUG 92/2020</w:t>
            </w:r>
          </w:p>
        </w:tc>
        <w:tc>
          <w:tcPr>
            <w:tcW w:w="720" w:type="dxa"/>
            <w:vAlign w:val="center"/>
          </w:tcPr>
          <w:p w14:paraId="49750E06" w14:textId="6536BE8D" w:rsidR="0057794F" w:rsidRPr="00CB0BE1" w:rsidRDefault="00CB0BE1" w:rsidP="00CB0BE1">
            <w:pPr>
              <w:jc w:val="center"/>
              <w:rPr>
                <w:rFonts w:asciiTheme="minorBidi" w:hAnsiTheme="minorBidi" w:cstheme="minorBidi"/>
                <w:sz w:val="20"/>
                <w:szCs w:val="20"/>
                <w:lang w:val="it-IT"/>
              </w:rPr>
            </w:pPr>
            <w:r w:rsidRPr="00CB0BE1">
              <w:rPr>
                <w:rFonts w:asciiTheme="minorBidi" w:hAnsiTheme="minorBidi" w:cstheme="minorBidi"/>
                <w:sz w:val="20"/>
                <w:szCs w:val="20"/>
                <w:lang w:val="it-IT"/>
              </w:rPr>
              <w:t>OUG</w:t>
            </w:r>
          </w:p>
          <w:p w14:paraId="2AA7CF0D" w14:textId="77777777" w:rsidR="0057794F" w:rsidRPr="00CB0BE1" w:rsidRDefault="0057794F" w:rsidP="00CB0BE1">
            <w:pPr>
              <w:ind w:firstLine="709"/>
              <w:jc w:val="center"/>
              <w:rPr>
                <w:rFonts w:asciiTheme="minorBidi" w:hAnsiTheme="minorBidi" w:cstheme="minorBidi"/>
                <w:sz w:val="20"/>
                <w:szCs w:val="20"/>
              </w:rPr>
            </w:pPr>
            <w:r w:rsidRPr="00CB0BE1">
              <w:rPr>
                <w:rFonts w:asciiTheme="minorBidi" w:hAnsiTheme="minorBidi" w:cstheme="minorBidi"/>
                <w:sz w:val="20"/>
                <w:szCs w:val="20"/>
                <w:lang w:val="it-IT"/>
              </w:rPr>
              <w:t>277</w:t>
            </w:r>
            <w:r w:rsidRPr="00CB0BE1">
              <w:rPr>
                <w:rFonts w:asciiTheme="minorBidi" w:hAnsiTheme="minorBidi" w:cstheme="minorBidi"/>
                <w:sz w:val="20"/>
                <w:szCs w:val="20"/>
              </w:rPr>
              <w:t>/2002</w:t>
            </w:r>
          </w:p>
        </w:tc>
        <w:tc>
          <w:tcPr>
            <w:tcW w:w="720" w:type="dxa"/>
            <w:vAlign w:val="center"/>
          </w:tcPr>
          <w:p w14:paraId="02BEFB85" w14:textId="7D986840" w:rsidR="0057794F" w:rsidRPr="00CB0BE1" w:rsidRDefault="00CB0BE1" w:rsidP="00CB0BE1">
            <w:pPr>
              <w:jc w:val="center"/>
              <w:rPr>
                <w:rFonts w:asciiTheme="minorBidi" w:hAnsiTheme="minorBidi" w:cstheme="minorBidi"/>
                <w:sz w:val="20"/>
                <w:szCs w:val="20"/>
                <w:lang w:val="it-IT"/>
              </w:rPr>
            </w:pPr>
            <w:r w:rsidRPr="00CB0BE1">
              <w:rPr>
                <w:rFonts w:asciiTheme="minorBidi" w:hAnsiTheme="minorBidi" w:cstheme="minorBidi"/>
                <w:sz w:val="20"/>
                <w:szCs w:val="20"/>
                <w:lang w:val="it-IT"/>
              </w:rPr>
              <w:t>OUG</w:t>
            </w:r>
          </w:p>
          <w:p w14:paraId="73C3CFF7" w14:textId="77777777" w:rsidR="0057794F" w:rsidRPr="00CB0BE1" w:rsidRDefault="0057794F" w:rsidP="00CB0BE1">
            <w:pPr>
              <w:jc w:val="center"/>
              <w:rPr>
                <w:rFonts w:asciiTheme="minorBidi" w:hAnsiTheme="minorBidi" w:cstheme="minorBidi"/>
                <w:sz w:val="20"/>
                <w:szCs w:val="20"/>
              </w:rPr>
            </w:pPr>
            <w:r w:rsidRPr="00CB0BE1">
              <w:rPr>
                <w:rFonts w:asciiTheme="minorBidi" w:hAnsiTheme="minorBidi" w:cstheme="minorBidi"/>
                <w:sz w:val="20"/>
                <w:szCs w:val="20"/>
                <w:lang w:val="it-IT"/>
              </w:rPr>
              <w:t>2/2020</w:t>
            </w:r>
          </w:p>
        </w:tc>
        <w:tc>
          <w:tcPr>
            <w:tcW w:w="720" w:type="dxa"/>
            <w:vAlign w:val="center"/>
          </w:tcPr>
          <w:p w14:paraId="3A0E2ED8" w14:textId="77777777" w:rsidR="0057794F" w:rsidRPr="00CB0BE1" w:rsidRDefault="0057794F" w:rsidP="00CB0BE1">
            <w:pPr>
              <w:jc w:val="center"/>
              <w:rPr>
                <w:rFonts w:asciiTheme="minorBidi" w:hAnsiTheme="minorBidi" w:cstheme="minorBidi"/>
                <w:sz w:val="20"/>
                <w:szCs w:val="20"/>
                <w:lang w:val="it-IT"/>
              </w:rPr>
            </w:pPr>
            <w:r w:rsidRPr="00CB0BE1">
              <w:rPr>
                <w:rFonts w:asciiTheme="minorBidi" w:hAnsiTheme="minorBidi" w:cstheme="minorBidi"/>
                <w:sz w:val="20"/>
                <w:szCs w:val="20"/>
                <w:lang w:val="it-IT"/>
              </w:rPr>
              <w:t>Legea nr. 279</w:t>
            </w:r>
            <w:r w:rsidRPr="00CB0BE1">
              <w:rPr>
                <w:rFonts w:asciiTheme="minorBidi" w:hAnsiTheme="minorBidi" w:cstheme="minorBidi"/>
                <w:sz w:val="20"/>
                <w:szCs w:val="20"/>
              </w:rPr>
              <w:t>/2005</w:t>
            </w:r>
          </w:p>
        </w:tc>
        <w:tc>
          <w:tcPr>
            <w:tcW w:w="540" w:type="dxa"/>
            <w:vAlign w:val="center"/>
          </w:tcPr>
          <w:p w14:paraId="4D27E577" w14:textId="5AE4557C" w:rsidR="0057794F" w:rsidRPr="00CB0BE1" w:rsidRDefault="0057794F" w:rsidP="00CB0BE1">
            <w:pPr>
              <w:jc w:val="center"/>
              <w:rPr>
                <w:rFonts w:asciiTheme="minorBidi" w:hAnsiTheme="minorBidi" w:cstheme="minorBidi"/>
                <w:sz w:val="20"/>
                <w:szCs w:val="20"/>
                <w:lang w:val="it-IT"/>
              </w:rPr>
            </w:pPr>
            <w:r w:rsidRPr="00CB0BE1">
              <w:rPr>
                <w:rFonts w:asciiTheme="minorBidi" w:hAnsiTheme="minorBidi" w:cstheme="minorBidi"/>
                <w:sz w:val="20"/>
                <w:szCs w:val="20"/>
                <w:lang w:val="it-IT"/>
              </w:rPr>
              <w:t>Legea nr.335</w:t>
            </w:r>
            <w:r w:rsidRPr="00CB0BE1">
              <w:rPr>
                <w:rFonts w:asciiTheme="minorBidi" w:hAnsiTheme="minorBidi" w:cstheme="minorBidi"/>
                <w:sz w:val="20"/>
                <w:szCs w:val="20"/>
              </w:rPr>
              <w:t>/2013</w:t>
            </w:r>
          </w:p>
        </w:tc>
        <w:tc>
          <w:tcPr>
            <w:tcW w:w="540" w:type="dxa"/>
            <w:vAlign w:val="center"/>
          </w:tcPr>
          <w:p w14:paraId="0E9AEDA3" w14:textId="04B0682B" w:rsidR="0057794F" w:rsidRPr="00CB0BE1" w:rsidRDefault="0057794F" w:rsidP="00CB0BE1">
            <w:pPr>
              <w:pStyle w:val="ListBullet"/>
              <w:numPr>
                <w:ilvl w:val="0"/>
                <w:numId w:val="0"/>
              </w:numPr>
              <w:spacing w:after="0"/>
              <w:jc w:val="center"/>
              <w:rPr>
                <w:rFonts w:asciiTheme="minorBidi" w:hAnsiTheme="minorBidi" w:cstheme="minorBidi"/>
                <w:sz w:val="20"/>
                <w:szCs w:val="20"/>
                <w:lang w:val="it-IT"/>
              </w:rPr>
            </w:pPr>
            <w:r w:rsidRPr="00CB0BE1">
              <w:rPr>
                <w:rFonts w:asciiTheme="minorBidi" w:hAnsiTheme="minorBidi" w:cstheme="minorBidi"/>
                <w:sz w:val="20"/>
                <w:szCs w:val="20"/>
                <w:lang w:val="it-IT"/>
              </w:rPr>
              <w:t>Legea 219/2015</w:t>
            </w:r>
          </w:p>
        </w:tc>
      </w:tr>
      <w:tr w:rsidR="0057794F" w:rsidRPr="0057794F" w14:paraId="7F469845" w14:textId="77777777" w:rsidTr="00CB0BE1">
        <w:trPr>
          <w:trHeight w:val="520"/>
          <w:jc w:val="center"/>
        </w:trPr>
        <w:tc>
          <w:tcPr>
            <w:tcW w:w="1008" w:type="dxa"/>
            <w:vAlign w:val="center"/>
          </w:tcPr>
          <w:p w14:paraId="2412A338" w14:textId="77777777" w:rsidR="0057794F" w:rsidRPr="0057794F" w:rsidRDefault="0057794F" w:rsidP="00CB0BE1">
            <w:pPr>
              <w:jc w:val="right"/>
              <w:rPr>
                <w:rFonts w:asciiTheme="minorBidi" w:hAnsiTheme="minorBidi" w:cstheme="minorBidi"/>
                <w:lang w:val="it-IT"/>
              </w:rPr>
            </w:pPr>
            <w:r w:rsidRPr="0057794F">
              <w:rPr>
                <w:rFonts w:asciiTheme="minorBidi" w:hAnsiTheme="minorBidi" w:cstheme="minorBidi"/>
                <w:lang w:val="it-IT"/>
              </w:rPr>
              <w:t>242</w:t>
            </w:r>
          </w:p>
        </w:tc>
        <w:tc>
          <w:tcPr>
            <w:tcW w:w="990" w:type="dxa"/>
            <w:vAlign w:val="center"/>
          </w:tcPr>
          <w:p w14:paraId="7A0C60A6" w14:textId="77777777" w:rsidR="0057794F" w:rsidRPr="0057794F" w:rsidRDefault="0057794F" w:rsidP="00CB0BE1">
            <w:pPr>
              <w:jc w:val="right"/>
              <w:rPr>
                <w:rFonts w:asciiTheme="minorBidi" w:hAnsiTheme="minorBidi" w:cstheme="minorBidi"/>
                <w:lang w:val="it-IT"/>
              </w:rPr>
            </w:pPr>
            <w:r w:rsidRPr="0057794F">
              <w:rPr>
                <w:rFonts w:asciiTheme="minorBidi" w:hAnsiTheme="minorBidi" w:cstheme="minorBidi"/>
                <w:lang w:val="it-IT"/>
              </w:rPr>
              <w:t>242</w:t>
            </w:r>
          </w:p>
        </w:tc>
        <w:tc>
          <w:tcPr>
            <w:tcW w:w="1076" w:type="dxa"/>
            <w:vAlign w:val="center"/>
          </w:tcPr>
          <w:p w14:paraId="47E4C12E" w14:textId="77777777" w:rsidR="0057794F" w:rsidRPr="0057794F" w:rsidRDefault="0057794F" w:rsidP="00CB0BE1">
            <w:pPr>
              <w:jc w:val="right"/>
              <w:rPr>
                <w:rFonts w:asciiTheme="minorBidi" w:hAnsiTheme="minorBidi" w:cstheme="minorBidi"/>
                <w:lang w:val="it-IT"/>
              </w:rPr>
            </w:pPr>
            <w:r w:rsidRPr="0057794F">
              <w:rPr>
                <w:rFonts w:asciiTheme="minorBidi" w:hAnsiTheme="minorBidi" w:cstheme="minorBidi"/>
                <w:lang w:val="it-IT"/>
              </w:rPr>
              <w:t>50</w:t>
            </w:r>
          </w:p>
        </w:tc>
        <w:tc>
          <w:tcPr>
            <w:tcW w:w="814" w:type="dxa"/>
            <w:vAlign w:val="center"/>
          </w:tcPr>
          <w:p w14:paraId="2DD3EBBC" w14:textId="77777777" w:rsidR="0057794F" w:rsidRPr="0057794F" w:rsidRDefault="0057794F" w:rsidP="00CB0BE1">
            <w:pPr>
              <w:jc w:val="right"/>
              <w:rPr>
                <w:rFonts w:asciiTheme="minorBidi" w:hAnsiTheme="minorBidi" w:cstheme="minorBidi"/>
                <w:lang w:val="it-IT"/>
              </w:rPr>
            </w:pPr>
            <w:r w:rsidRPr="0057794F">
              <w:rPr>
                <w:rFonts w:asciiTheme="minorBidi" w:hAnsiTheme="minorBidi" w:cstheme="minorBidi"/>
                <w:lang w:val="it-IT"/>
              </w:rPr>
              <w:t>4</w:t>
            </w:r>
          </w:p>
        </w:tc>
        <w:tc>
          <w:tcPr>
            <w:tcW w:w="959" w:type="dxa"/>
            <w:vAlign w:val="center"/>
          </w:tcPr>
          <w:p w14:paraId="360765F6" w14:textId="77777777" w:rsidR="0057794F" w:rsidRPr="0057794F" w:rsidRDefault="0057794F" w:rsidP="00CB0BE1">
            <w:pPr>
              <w:jc w:val="right"/>
              <w:rPr>
                <w:rFonts w:asciiTheme="minorBidi" w:hAnsiTheme="minorBidi" w:cstheme="minorBidi"/>
                <w:lang w:val="it-IT"/>
              </w:rPr>
            </w:pPr>
            <w:r w:rsidRPr="0057794F">
              <w:rPr>
                <w:rFonts w:asciiTheme="minorBidi" w:hAnsiTheme="minorBidi" w:cstheme="minorBidi"/>
                <w:lang w:val="it-IT"/>
              </w:rPr>
              <w:t>682</w:t>
            </w:r>
          </w:p>
        </w:tc>
        <w:tc>
          <w:tcPr>
            <w:tcW w:w="841" w:type="dxa"/>
            <w:vAlign w:val="center"/>
          </w:tcPr>
          <w:p w14:paraId="54DF5FF7" w14:textId="77777777" w:rsidR="0057794F" w:rsidRPr="0057794F" w:rsidRDefault="0057794F" w:rsidP="00CB0BE1">
            <w:pPr>
              <w:jc w:val="right"/>
              <w:rPr>
                <w:rFonts w:asciiTheme="minorBidi" w:hAnsiTheme="minorBidi" w:cstheme="minorBidi"/>
                <w:lang w:val="it-IT"/>
              </w:rPr>
            </w:pPr>
            <w:r w:rsidRPr="0057794F">
              <w:rPr>
                <w:rFonts w:asciiTheme="minorBidi" w:hAnsiTheme="minorBidi" w:cstheme="minorBidi"/>
                <w:lang w:val="it-IT"/>
              </w:rPr>
              <w:t>0</w:t>
            </w:r>
          </w:p>
        </w:tc>
        <w:tc>
          <w:tcPr>
            <w:tcW w:w="599" w:type="dxa"/>
            <w:vAlign w:val="center"/>
          </w:tcPr>
          <w:p w14:paraId="18715928" w14:textId="5C675B9A" w:rsidR="0057794F" w:rsidRPr="0057794F" w:rsidRDefault="0057794F" w:rsidP="00CB0BE1">
            <w:pPr>
              <w:jc w:val="right"/>
              <w:rPr>
                <w:rFonts w:asciiTheme="minorBidi" w:hAnsiTheme="minorBidi" w:cstheme="minorBidi"/>
                <w:lang w:val="it-IT"/>
              </w:rPr>
            </w:pPr>
            <w:r w:rsidRPr="0057794F">
              <w:rPr>
                <w:rFonts w:asciiTheme="minorBidi" w:hAnsiTheme="minorBidi" w:cstheme="minorBidi"/>
                <w:lang w:val="it-IT"/>
              </w:rPr>
              <w:t>98</w:t>
            </w:r>
          </w:p>
        </w:tc>
        <w:tc>
          <w:tcPr>
            <w:tcW w:w="720" w:type="dxa"/>
            <w:vAlign w:val="center"/>
          </w:tcPr>
          <w:p w14:paraId="4F75FF83" w14:textId="77777777" w:rsidR="0057794F" w:rsidRPr="0057794F" w:rsidRDefault="0057794F" w:rsidP="00CB0BE1">
            <w:pPr>
              <w:jc w:val="right"/>
              <w:rPr>
                <w:rFonts w:asciiTheme="minorBidi" w:hAnsiTheme="minorBidi" w:cstheme="minorBidi"/>
                <w:lang w:val="it-IT"/>
              </w:rPr>
            </w:pPr>
            <w:r w:rsidRPr="0057794F">
              <w:rPr>
                <w:rFonts w:asciiTheme="minorBidi" w:hAnsiTheme="minorBidi" w:cstheme="minorBidi"/>
                <w:lang w:val="it-IT"/>
              </w:rPr>
              <w:t>4</w:t>
            </w:r>
          </w:p>
        </w:tc>
        <w:tc>
          <w:tcPr>
            <w:tcW w:w="720" w:type="dxa"/>
            <w:vAlign w:val="center"/>
          </w:tcPr>
          <w:p w14:paraId="7CD83654" w14:textId="04321750" w:rsidR="0057794F" w:rsidRPr="0057794F" w:rsidRDefault="0057794F" w:rsidP="00CB0BE1">
            <w:pPr>
              <w:jc w:val="right"/>
              <w:rPr>
                <w:rFonts w:asciiTheme="minorBidi" w:hAnsiTheme="minorBidi" w:cstheme="minorBidi"/>
                <w:lang w:val="it-IT"/>
              </w:rPr>
            </w:pPr>
            <w:r w:rsidRPr="0057794F">
              <w:rPr>
                <w:rFonts w:asciiTheme="minorBidi" w:hAnsiTheme="minorBidi" w:cstheme="minorBidi"/>
                <w:lang w:val="it-IT"/>
              </w:rPr>
              <w:t>2</w:t>
            </w:r>
          </w:p>
        </w:tc>
        <w:tc>
          <w:tcPr>
            <w:tcW w:w="720" w:type="dxa"/>
            <w:vAlign w:val="center"/>
          </w:tcPr>
          <w:p w14:paraId="0DA92A62" w14:textId="77777777" w:rsidR="0057794F" w:rsidRPr="0057794F" w:rsidRDefault="0057794F" w:rsidP="00CB0BE1">
            <w:pPr>
              <w:jc w:val="right"/>
              <w:rPr>
                <w:rFonts w:asciiTheme="minorBidi" w:hAnsiTheme="minorBidi" w:cstheme="minorBidi"/>
                <w:lang w:val="it-IT"/>
              </w:rPr>
            </w:pPr>
            <w:r w:rsidRPr="0057794F">
              <w:rPr>
                <w:rFonts w:asciiTheme="minorBidi" w:hAnsiTheme="minorBidi" w:cstheme="minorBidi"/>
                <w:lang w:val="it-IT"/>
              </w:rPr>
              <w:t>0</w:t>
            </w:r>
          </w:p>
        </w:tc>
        <w:tc>
          <w:tcPr>
            <w:tcW w:w="720" w:type="dxa"/>
            <w:vAlign w:val="center"/>
          </w:tcPr>
          <w:p w14:paraId="2DCB9A70" w14:textId="77777777" w:rsidR="0057794F" w:rsidRPr="0057794F" w:rsidRDefault="0057794F" w:rsidP="00CB0BE1">
            <w:pPr>
              <w:jc w:val="right"/>
              <w:rPr>
                <w:rFonts w:asciiTheme="minorBidi" w:hAnsiTheme="minorBidi" w:cstheme="minorBidi"/>
                <w:lang w:val="it-IT"/>
              </w:rPr>
            </w:pPr>
            <w:r w:rsidRPr="0057794F">
              <w:rPr>
                <w:rFonts w:asciiTheme="minorBidi" w:hAnsiTheme="minorBidi" w:cstheme="minorBidi"/>
                <w:lang w:val="it-IT"/>
              </w:rPr>
              <w:t>0</w:t>
            </w:r>
          </w:p>
        </w:tc>
        <w:tc>
          <w:tcPr>
            <w:tcW w:w="540" w:type="dxa"/>
            <w:vAlign w:val="center"/>
          </w:tcPr>
          <w:p w14:paraId="76F0944C" w14:textId="77777777" w:rsidR="0057794F" w:rsidRPr="0057794F" w:rsidRDefault="0057794F" w:rsidP="00CB0BE1">
            <w:pPr>
              <w:jc w:val="right"/>
              <w:rPr>
                <w:rFonts w:asciiTheme="minorBidi" w:hAnsiTheme="minorBidi" w:cstheme="minorBidi"/>
                <w:lang w:val="it-IT"/>
              </w:rPr>
            </w:pPr>
            <w:r w:rsidRPr="0057794F">
              <w:rPr>
                <w:rFonts w:asciiTheme="minorBidi" w:hAnsiTheme="minorBidi" w:cstheme="minorBidi"/>
                <w:lang w:val="it-IT"/>
              </w:rPr>
              <w:t>-</w:t>
            </w:r>
          </w:p>
        </w:tc>
        <w:tc>
          <w:tcPr>
            <w:tcW w:w="540" w:type="dxa"/>
            <w:vAlign w:val="center"/>
          </w:tcPr>
          <w:p w14:paraId="0676311B" w14:textId="77777777" w:rsidR="0057794F" w:rsidRPr="0057794F" w:rsidRDefault="0057794F" w:rsidP="00CB0BE1">
            <w:pPr>
              <w:jc w:val="right"/>
              <w:rPr>
                <w:rFonts w:asciiTheme="minorBidi" w:hAnsiTheme="minorBidi" w:cstheme="minorBidi"/>
                <w:lang w:val="it-IT"/>
              </w:rPr>
            </w:pPr>
            <w:r w:rsidRPr="0057794F">
              <w:rPr>
                <w:rFonts w:asciiTheme="minorBidi" w:hAnsiTheme="minorBidi" w:cstheme="minorBidi"/>
                <w:lang w:val="it-IT"/>
              </w:rPr>
              <w:t>0</w:t>
            </w:r>
          </w:p>
        </w:tc>
      </w:tr>
    </w:tbl>
    <w:p w14:paraId="524C8980" w14:textId="77777777" w:rsidR="0057794F" w:rsidRPr="0057794F" w:rsidRDefault="0057794F" w:rsidP="0057794F">
      <w:pPr>
        <w:ind w:firstLine="709"/>
        <w:rPr>
          <w:rFonts w:asciiTheme="minorBidi" w:hAnsiTheme="minorBidi" w:cstheme="minorBidi"/>
          <w:bCs/>
        </w:rPr>
      </w:pPr>
    </w:p>
    <w:p w14:paraId="5D43C5D8" w14:textId="77777777" w:rsidR="0057794F" w:rsidRPr="0057794F" w:rsidRDefault="0057794F" w:rsidP="0057794F">
      <w:pPr>
        <w:numPr>
          <w:ilvl w:val="0"/>
          <w:numId w:val="20"/>
        </w:numPr>
        <w:spacing w:line="276" w:lineRule="auto"/>
        <w:ind w:left="0" w:firstLine="709"/>
        <w:jc w:val="both"/>
        <w:rPr>
          <w:rFonts w:asciiTheme="minorBidi" w:hAnsiTheme="minorBidi" w:cstheme="minorBidi"/>
          <w:bCs/>
          <w:lang w:val="it-IT"/>
        </w:rPr>
      </w:pPr>
      <w:r w:rsidRPr="0057794F">
        <w:rPr>
          <w:rFonts w:asciiTheme="minorBidi" w:hAnsiTheme="minorBidi" w:cstheme="minorBidi"/>
          <w:bCs/>
          <w:lang w:val="it-IT"/>
        </w:rPr>
        <w:t>Informaţii cu privire la convenţiile încheiate şi verificate în perioada de raportare:</w:t>
      </w:r>
    </w:p>
    <w:p w14:paraId="0C09E137" w14:textId="77777777" w:rsidR="0057794F" w:rsidRPr="0057794F" w:rsidRDefault="0057794F" w:rsidP="0057794F">
      <w:pPr>
        <w:ind w:firstLine="709"/>
        <w:rPr>
          <w:rFonts w:asciiTheme="minorBidi" w:hAnsiTheme="minorBidi" w:cstheme="minorBidi"/>
          <w:bCs/>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1984"/>
        <w:gridCol w:w="1091"/>
        <w:gridCol w:w="1119"/>
        <w:gridCol w:w="832"/>
        <w:gridCol w:w="1491"/>
        <w:gridCol w:w="1587"/>
        <w:gridCol w:w="1491"/>
      </w:tblGrid>
      <w:tr w:rsidR="0057794F" w:rsidRPr="00CB0BE1" w14:paraId="354411F9" w14:textId="77777777" w:rsidTr="00CB0BE1">
        <w:trPr>
          <w:trHeight w:val="503"/>
        </w:trPr>
        <w:tc>
          <w:tcPr>
            <w:tcW w:w="476" w:type="dxa"/>
            <w:vMerge w:val="restart"/>
            <w:vAlign w:val="center"/>
          </w:tcPr>
          <w:p w14:paraId="7211A41D" w14:textId="77777777" w:rsidR="0057794F" w:rsidRPr="00CB0BE1" w:rsidRDefault="0057794F" w:rsidP="00CB0BE1">
            <w:pPr>
              <w:jc w:val="center"/>
              <w:rPr>
                <w:rFonts w:asciiTheme="minorBidi" w:hAnsiTheme="minorBidi" w:cstheme="minorBidi"/>
                <w:sz w:val="20"/>
                <w:szCs w:val="20"/>
              </w:rPr>
            </w:pPr>
            <w:r w:rsidRPr="00CB0BE1">
              <w:rPr>
                <w:rFonts w:asciiTheme="minorBidi" w:hAnsiTheme="minorBidi" w:cstheme="minorBidi"/>
                <w:sz w:val="20"/>
                <w:szCs w:val="20"/>
              </w:rPr>
              <w:t>Nr. crt.</w:t>
            </w:r>
          </w:p>
        </w:tc>
        <w:tc>
          <w:tcPr>
            <w:tcW w:w="1984" w:type="dxa"/>
            <w:vMerge w:val="restart"/>
            <w:vAlign w:val="center"/>
          </w:tcPr>
          <w:p w14:paraId="29D1E206" w14:textId="14BE3AB6" w:rsidR="0057794F" w:rsidRPr="00CB0BE1" w:rsidRDefault="0057794F" w:rsidP="00CB0BE1">
            <w:pPr>
              <w:jc w:val="center"/>
              <w:rPr>
                <w:rFonts w:asciiTheme="minorBidi" w:hAnsiTheme="minorBidi" w:cstheme="minorBidi"/>
                <w:sz w:val="20"/>
                <w:szCs w:val="20"/>
              </w:rPr>
            </w:pPr>
            <w:r w:rsidRPr="00CB0BE1">
              <w:rPr>
                <w:rFonts w:asciiTheme="minorBidi" w:hAnsiTheme="minorBidi" w:cstheme="minorBidi"/>
                <w:sz w:val="20"/>
                <w:szCs w:val="20"/>
              </w:rPr>
              <w:t>Baza legală</w:t>
            </w:r>
          </w:p>
        </w:tc>
        <w:tc>
          <w:tcPr>
            <w:tcW w:w="1091" w:type="dxa"/>
            <w:vMerge w:val="restart"/>
            <w:vAlign w:val="center"/>
          </w:tcPr>
          <w:p w14:paraId="73D8D2D3" w14:textId="77777777" w:rsidR="0057794F" w:rsidRPr="00CB0BE1" w:rsidRDefault="0057794F" w:rsidP="00CB0BE1">
            <w:pPr>
              <w:jc w:val="center"/>
              <w:rPr>
                <w:rFonts w:asciiTheme="minorBidi" w:hAnsiTheme="minorBidi" w:cstheme="minorBidi"/>
                <w:sz w:val="20"/>
                <w:szCs w:val="20"/>
              </w:rPr>
            </w:pPr>
            <w:r w:rsidRPr="00CB0BE1">
              <w:rPr>
                <w:rFonts w:asciiTheme="minorBidi" w:hAnsiTheme="minorBidi" w:cstheme="minorBidi"/>
                <w:sz w:val="20"/>
                <w:szCs w:val="20"/>
              </w:rPr>
              <w:t>Nr. convenții încheiate (2025)</w:t>
            </w:r>
          </w:p>
        </w:tc>
        <w:tc>
          <w:tcPr>
            <w:tcW w:w="1119" w:type="dxa"/>
            <w:vMerge w:val="restart"/>
            <w:vAlign w:val="center"/>
          </w:tcPr>
          <w:p w14:paraId="601CCFE7" w14:textId="77777777" w:rsidR="0057794F" w:rsidRPr="00CB0BE1" w:rsidRDefault="0057794F" w:rsidP="00CB0BE1">
            <w:pPr>
              <w:jc w:val="center"/>
              <w:rPr>
                <w:rFonts w:asciiTheme="minorBidi" w:hAnsiTheme="minorBidi" w:cstheme="minorBidi"/>
                <w:sz w:val="20"/>
                <w:szCs w:val="20"/>
              </w:rPr>
            </w:pPr>
            <w:r w:rsidRPr="00CB0BE1">
              <w:rPr>
                <w:rFonts w:asciiTheme="minorBidi" w:hAnsiTheme="minorBidi" w:cstheme="minorBidi"/>
                <w:sz w:val="20"/>
                <w:szCs w:val="20"/>
              </w:rPr>
              <w:t>Nr. convenții verificate</w:t>
            </w:r>
          </w:p>
        </w:tc>
        <w:tc>
          <w:tcPr>
            <w:tcW w:w="5401" w:type="dxa"/>
            <w:gridSpan w:val="4"/>
            <w:vAlign w:val="center"/>
          </w:tcPr>
          <w:p w14:paraId="4C60B672" w14:textId="77777777" w:rsidR="0057794F" w:rsidRPr="00CB0BE1" w:rsidRDefault="0057794F" w:rsidP="00CB0BE1">
            <w:pPr>
              <w:ind w:firstLine="709"/>
              <w:jc w:val="center"/>
              <w:rPr>
                <w:rFonts w:asciiTheme="minorBidi" w:hAnsiTheme="minorBidi" w:cstheme="minorBidi"/>
                <w:sz w:val="20"/>
                <w:szCs w:val="20"/>
              </w:rPr>
            </w:pPr>
            <w:r w:rsidRPr="00CB0BE1">
              <w:rPr>
                <w:rFonts w:asciiTheme="minorBidi" w:hAnsiTheme="minorBidi" w:cstheme="minorBidi"/>
                <w:sz w:val="20"/>
                <w:szCs w:val="20"/>
              </w:rPr>
              <w:t>Debite constatate</w:t>
            </w:r>
          </w:p>
        </w:tc>
      </w:tr>
      <w:tr w:rsidR="0057794F" w:rsidRPr="00CB0BE1" w14:paraId="3D356A87" w14:textId="77777777" w:rsidTr="00CB0BE1">
        <w:tc>
          <w:tcPr>
            <w:tcW w:w="476" w:type="dxa"/>
            <w:vMerge/>
            <w:vAlign w:val="center"/>
          </w:tcPr>
          <w:p w14:paraId="0F726024" w14:textId="77777777" w:rsidR="0057794F" w:rsidRPr="00CB0BE1" w:rsidRDefault="0057794F" w:rsidP="00CB0BE1">
            <w:pPr>
              <w:ind w:firstLine="709"/>
              <w:jc w:val="center"/>
              <w:rPr>
                <w:rFonts w:asciiTheme="minorBidi" w:hAnsiTheme="minorBidi" w:cstheme="minorBidi"/>
                <w:sz w:val="20"/>
                <w:szCs w:val="20"/>
              </w:rPr>
            </w:pPr>
          </w:p>
        </w:tc>
        <w:tc>
          <w:tcPr>
            <w:tcW w:w="1984" w:type="dxa"/>
            <w:vMerge/>
            <w:vAlign w:val="center"/>
          </w:tcPr>
          <w:p w14:paraId="31DF0106" w14:textId="77777777" w:rsidR="0057794F" w:rsidRPr="00CB0BE1" w:rsidRDefault="0057794F" w:rsidP="00CB0BE1">
            <w:pPr>
              <w:ind w:firstLine="709"/>
              <w:jc w:val="center"/>
              <w:rPr>
                <w:rFonts w:asciiTheme="minorBidi" w:hAnsiTheme="minorBidi" w:cstheme="minorBidi"/>
                <w:sz w:val="20"/>
                <w:szCs w:val="20"/>
              </w:rPr>
            </w:pPr>
          </w:p>
        </w:tc>
        <w:tc>
          <w:tcPr>
            <w:tcW w:w="1091" w:type="dxa"/>
            <w:vMerge/>
            <w:vAlign w:val="center"/>
          </w:tcPr>
          <w:p w14:paraId="533702A5" w14:textId="77777777" w:rsidR="0057794F" w:rsidRPr="00CB0BE1" w:rsidRDefault="0057794F" w:rsidP="00CB0BE1">
            <w:pPr>
              <w:ind w:firstLine="709"/>
              <w:jc w:val="center"/>
              <w:rPr>
                <w:rFonts w:asciiTheme="minorBidi" w:hAnsiTheme="minorBidi" w:cstheme="minorBidi"/>
                <w:sz w:val="20"/>
                <w:szCs w:val="20"/>
              </w:rPr>
            </w:pPr>
          </w:p>
        </w:tc>
        <w:tc>
          <w:tcPr>
            <w:tcW w:w="1119" w:type="dxa"/>
            <w:vMerge/>
            <w:vAlign w:val="center"/>
          </w:tcPr>
          <w:p w14:paraId="006D4804" w14:textId="77777777" w:rsidR="0057794F" w:rsidRPr="00CB0BE1" w:rsidRDefault="0057794F" w:rsidP="00CB0BE1">
            <w:pPr>
              <w:ind w:firstLine="709"/>
              <w:jc w:val="center"/>
              <w:rPr>
                <w:rFonts w:asciiTheme="minorBidi" w:hAnsiTheme="minorBidi" w:cstheme="minorBidi"/>
                <w:sz w:val="20"/>
                <w:szCs w:val="20"/>
              </w:rPr>
            </w:pPr>
          </w:p>
        </w:tc>
        <w:tc>
          <w:tcPr>
            <w:tcW w:w="832" w:type="dxa"/>
            <w:vAlign w:val="center"/>
          </w:tcPr>
          <w:p w14:paraId="7B706D48" w14:textId="77777777" w:rsidR="0057794F" w:rsidRPr="00CB0BE1" w:rsidRDefault="0057794F" w:rsidP="00CB0BE1">
            <w:pPr>
              <w:jc w:val="center"/>
              <w:rPr>
                <w:rFonts w:asciiTheme="minorBidi" w:hAnsiTheme="minorBidi" w:cstheme="minorBidi"/>
                <w:sz w:val="20"/>
                <w:szCs w:val="20"/>
              </w:rPr>
            </w:pPr>
            <w:r w:rsidRPr="00CB0BE1">
              <w:rPr>
                <w:rFonts w:asciiTheme="minorBidi" w:hAnsiTheme="minorBidi" w:cstheme="minorBidi"/>
                <w:sz w:val="20"/>
                <w:szCs w:val="20"/>
              </w:rPr>
              <w:t>Număr</w:t>
            </w:r>
          </w:p>
        </w:tc>
        <w:tc>
          <w:tcPr>
            <w:tcW w:w="1491" w:type="dxa"/>
            <w:vAlign w:val="center"/>
          </w:tcPr>
          <w:p w14:paraId="231D6D54" w14:textId="77777777" w:rsidR="0057794F" w:rsidRPr="00CB0BE1" w:rsidRDefault="0057794F" w:rsidP="00CB0BE1">
            <w:pPr>
              <w:jc w:val="center"/>
              <w:rPr>
                <w:rFonts w:asciiTheme="minorBidi" w:hAnsiTheme="minorBidi" w:cstheme="minorBidi"/>
                <w:sz w:val="20"/>
                <w:szCs w:val="20"/>
              </w:rPr>
            </w:pPr>
            <w:r w:rsidRPr="00CB0BE1">
              <w:rPr>
                <w:rFonts w:asciiTheme="minorBidi" w:hAnsiTheme="minorBidi" w:cstheme="minorBidi"/>
                <w:sz w:val="20"/>
                <w:szCs w:val="20"/>
              </w:rPr>
              <w:t>Valoare              – lei -</w:t>
            </w:r>
          </w:p>
        </w:tc>
        <w:tc>
          <w:tcPr>
            <w:tcW w:w="1587" w:type="dxa"/>
            <w:vAlign w:val="center"/>
          </w:tcPr>
          <w:p w14:paraId="3AF7EC6F" w14:textId="77777777" w:rsidR="0057794F" w:rsidRPr="00CB0BE1" w:rsidRDefault="0057794F" w:rsidP="00CB0BE1">
            <w:pPr>
              <w:jc w:val="center"/>
              <w:rPr>
                <w:rFonts w:asciiTheme="minorBidi" w:hAnsiTheme="minorBidi" w:cstheme="minorBidi"/>
                <w:sz w:val="20"/>
                <w:szCs w:val="20"/>
              </w:rPr>
            </w:pPr>
            <w:r w:rsidRPr="00CB0BE1">
              <w:rPr>
                <w:rFonts w:asciiTheme="minorBidi" w:hAnsiTheme="minorBidi" w:cstheme="minorBidi"/>
                <w:sz w:val="20"/>
                <w:szCs w:val="20"/>
              </w:rPr>
              <w:t>Sumă recuperată până la data raportării             – lei -</w:t>
            </w:r>
          </w:p>
        </w:tc>
        <w:tc>
          <w:tcPr>
            <w:tcW w:w="1491" w:type="dxa"/>
            <w:vAlign w:val="center"/>
          </w:tcPr>
          <w:p w14:paraId="54362BA6" w14:textId="77777777" w:rsidR="0057794F" w:rsidRPr="00CB0BE1" w:rsidRDefault="0057794F" w:rsidP="00CB0BE1">
            <w:pPr>
              <w:jc w:val="center"/>
              <w:rPr>
                <w:rFonts w:asciiTheme="minorBidi" w:hAnsiTheme="minorBidi" w:cstheme="minorBidi"/>
                <w:sz w:val="20"/>
                <w:szCs w:val="20"/>
              </w:rPr>
            </w:pPr>
            <w:r w:rsidRPr="00CB0BE1">
              <w:rPr>
                <w:rFonts w:asciiTheme="minorBidi" w:hAnsiTheme="minorBidi" w:cstheme="minorBidi"/>
                <w:sz w:val="20"/>
                <w:szCs w:val="20"/>
              </w:rPr>
              <w:t>Sold la data raportării           -lei-</w:t>
            </w:r>
          </w:p>
        </w:tc>
      </w:tr>
      <w:tr w:rsidR="0057794F" w:rsidRPr="00CB0BE1" w14:paraId="2AA1220A" w14:textId="77777777" w:rsidTr="00CB0BE1">
        <w:tc>
          <w:tcPr>
            <w:tcW w:w="476" w:type="dxa"/>
            <w:vAlign w:val="center"/>
          </w:tcPr>
          <w:p w14:paraId="4544941C" w14:textId="2A265108" w:rsidR="0057794F" w:rsidRPr="00CB0BE1" w:rsidRDefault="00CB0BE1" w:rsidP="00CB0BE1">
            <w:pPr>
              <w:jc w:val="right"/>
              <w:rPr>
                <w:rFonts w:asciiTheme="minorBidi" w:hAnsiTheme="minorBidi" w:cstheme="minorBidi"/>
                <w:bCs/>
                <w:sz w:val="20"/>
                <w:szCs w:val="20"/>
              </w:rPr>
            </w:pPr>
            <w:r>
              <w:rPr>
                <w:rFonts w:asciiTheme="minorBidi" w:hAnsiTheme="minorBidi" w:cstheme="minorBidi"/>
                <w:bCs/>
                <w:sz w:val="20"/>
                <w:szCs w:val="20"/>
              </w:rPr>
              <w:t>1</w:t>
            </w:r>
          </w:p>
        </w:tc>
        <w:tc>
          <w:tcPr>
            <w:tcW w:w="1984" w:type="dxa"/>
            <w:vAlign w:val="center"/>
          </w:tcPr>
          <w:p w14:paraId="72F2D28E" w14:textId="77777777" w:rsidR="0057794F" w:rsidRPr="00CB0BE1" w:rsidRDefault="0057794F" w:rsidP="00CB0BE1">
            <w:pPr>
              <w:rPr>
                <w:rFonts w:asciiTheme="minorBidi" w:hAnsiTheme="minorBidi" w:cstheme="minorBidi"/>
                <w:bCs/>
                <w:sz w:val="20"/>
                <w:szCs w:val="20"/>
              </w:rPr>
            </w:pPr>
            <w:r w:rsidRPr="00CB0BE1">
              <w:rPr>
                <w:rFonts w:asciiTheme="minorBidi" w:hAnsiTheme="minorBidi" w:cstheme="minorBidi"/>
                <w:bCs/>
                <w:sz w:val="20"/>
                <w:szCs w:val="20"/>
              </w:rPr>
              <w:t xml:space="preserve">Art.80 din </w:t>
            </w:r>
            <w:r w:rsidRPr="00CB0BE1">
              <w:rPr>
                <w:rFonts w:asciiTheme="minorBidi" w:hAnsiTheme="minorBidi" w:cstheme="minorBidi"/>
                <w:bCs/>
                <w:sz w:val="20"/>
                <w:szCs w:val="20"/>
                <w:lang w:val="it-IT"/>
              </w:rPr>
              <w:t>Legea nr. 76</w:t>
            </w:r>
            <w:r w:rsidRPr="00CB0BE1">
              <w:rPr>
                <w:rFonts w:asciiTheme="minorBidi" w:hAnsiTheme="minorBidi" w:cstheme="minorBidi"/>
                <w:bCs/>
                <w:sz w:val="20"/>
                <w:szCs w:val="20"/>
              </w:rPr>
              <w:t>/2002</w:t>
            </w:r>
          </w:p>
        </w:tc>
        <w:tc>
          <w:tcPr>
            <w:tcW w:w="1091" w:type="dxa"/>
            <w:vAlign w:val="center"/>
          </w:tcPr>
          <w:p w14:paraId="6884905D" w14:textId="77777777" w:rsidR="0057794F" w:rsidRPr="00CB0BE1" w:rsidRDefault="0057794F" w:rsidP="00CB0BE1">
            <w:pPr>
              <w:ind w:firstLine="709"/>
              <w:jc w:val="right"/>
              <w:rPr>
                <w:rFonts w:asciiTheme="minorBidi" w:hAnsiTheme="minorBidi" w:cstheme="minorBidi"/>
                <w:bCs/>
                <w:sz w:val="20"/>
                <w:szCs w:val="20"/>
              </w:rPr>
            </w:pPr>
            <w:r w:rsidRPr="00CB0BE1">
              <w:rPr>
                <w:rFonts w:asciiTheme="minorBidi" w:hAnsiTheme="minorBidi" w:cstheme="minorBidi"/>
                <w:bCs/>
                <w:sz w:val="20"/>
                <w:szCs w:val="20"/>
              </w:rPr>
              <w:t>0</w:t>
            </w:r>
          </w:p>
        </w:tc>
        <w:tc>
          <w:tcPr>
            <w:tcW w:w="1119" w:type="dxa"/>
            <w:vAlign w:val="center"/>
          </w:tcPr>
          <w:p w14:paraId="40A32683" w14:textId="77777777" w:rsidR="0057794F" w:rsidRPr="00CB0BE1" w:rsidRDefault="0057794F" w:rsidP="00CB0BE1">
            <w:pPr>
              <w:ind w:firstLine="709"/>
              <w:jc w:val="right"/>
              <w:rPr>
                <w:rFonts w:asciiTheme="minorBidi" w:hAnsiTheme="minorBidi" w:cstheme="minorBidi"/>
                <w:bCs/>
                <w:sz w:val="20"/>
                <w:szCs w:val="20"/>
              </w:rPr>
            </w:pPr>
            <w:r w:rsidRPr="00CB0BE1">
              <w:rPr>
                <w:rFonts w:asciiTheme="minorBidi" w:hAnsiTheme="minorBidi" w:cstheme="minorBidi"/>
                <w:bCs/>
                <w:sz w:val="20"/>
                <w:szCs w:val="20"/>
              </w:rPr>
              <w:t>4</w:t>
            </w:r>
          </w:p>
        </w:tc>
        <w:tc>
          <w:tcPr>
            <w:tcW w:w="832" w:type="dxa"/>
            <w:vAlign w:val="center"/>
          </w:tcPr>
          <w:p w14:paraId="4E094A8D" w14:textId="77777777" w:rsidR="0057794F" w:rsidRPr="00CB0BE1" w:rsidRDefault="0057794F" w:rsidP="00CB0BE1">
            <w:pPr>
              <w:ind w:firstLine="709"/>
              <w:jc w:val="right"/>
              <w:rPr>
                <w:rFonts w:asciiTheme="minorBidi" w:hAnsiTheme="minorBidi" w:cstheme="minorBidi"/>
                <w:bCs/>
                <w:sz w:val="20"/>
                <w:szCs w:val="20"/>
              </w:rPr>
            </w:pPr>
            <w:r w:rsidRPr="00CB0BE1">
              <w:rPr>
                <w:rFonts w:asciiTheme="minorBidi" w:hAnsiTheme="minorBidi" w:cstheme="minorBidi"/>
                <w:bCs/>
                <w:sz w:val="20"/>
                <w:szCs w:val="20"/>
              </w:rPr>
              <w:t>0</w:t>
            </w:r>
          </w:p>
        </w:tc>
        <w:tc>
          <w:tcPr>
            <w:tcW w:w="1491" w:type="dxa"/>
            <w:vAlign w:val="center"/>
          </w:tcPr>
          <w:p w14:paraId="557DF0B1" w14:textId="77777777" w:rsidR="0057794F" w:rsidRPr="00CB0BE1" w:rsidRDefault="0057794F" w:rsidP="00CB0BE1">
            <w:pPr>
              <w:ind w:firstLine="709"/>
              <w:jc w:val="right"/>
              <w:rPr>
                <w:rFonts w:asciiTheme="minorBidi" w:hAnsiTheme="minorBidi" w:cstheme="minorBidi"/>
                <w:bCs/>
                <w:sz w:val="20"/>
                <w:szCs w:val="20"/>
              </w:rPr>
            </w:pPr>
            <w:r w:rsidRPr="00CB0BE1">
              <w:rPr>
                <w:rFonts w:asciiTheme="minorBidi" w:hAnsiTheme="minorBidi" w:cstheme="minorBidi"/>
                <w:bCs/>
                <w:sz w:val="20"/>
                <w:szCs w:val="20"/>
              </w:rPr>
              <w:t>0</w:t>
            </w:r>
          </w:p>
        </w:tc>
        <w:tc>
          <w:tcPr>
            <w:tcW w:w="1587" w:type="dxa"/>
            <w:vAlign w:val="center"/>
          </w:tcPr>
          <w:p w14:paraId="5B879E99" w14:textId="77777777" w:rsidR="0057794F" w:rsidRPr="00CB0BE1" w:rsidRDefault="0057794F" w:rsidP="00CB0BE1">
            <w:pPr>
              <w:ind w:firstLine="709"/>
              <w:jc w:val="right"/>
              <w:rPr>
                <w:rFonts w:asciiTheme="minorBidi" w:hAnsiTheme="minorBidi" w:cstheme="minorBidi"/>
                <w:bCs/>
                <w:sz w:val="20"/>
                <w:szCs w:val="20"/>
              </w:rPr>
            </w:pPr>
            <w:r w:rsidRPr="00CB0BE1">
              <w:rPr>
                <w:rFonts w:asciiTheme="minorBidi" w:hAnsiTheme="minorBidi" w:cstheme="minorBidi"/>
                <w:bCs/>
                <w:sz w:val="20"/>
                <w:szCs w:val="20"/>
              </w:rPr>
              <w:t>0</w:t>
            </w:r>
          </w:p>
        </w:tc>
        <w:tc>
          <w:tcPr>
            <w:tcW w:w="1491" w:type="dxa"/>
            <w:vAlign w:val="center"/>
          </w:tcPr>
          <w:p w14:paraId="7CDC4DC9" w14:textId="77777777" w:rsidR="0057794F" w:rsidRPr="00CB0BE1" w:rsidRDefault="0057794F" w:rsidP="00CB0BE1">
            <w:pPr>
              <w:ind w:firstLine="709"/>
              <w:jc w:val="right"/>
              <w:rPr>
                <w:rFonts w:asciiTheme="minorBidi" w:hAnsiTheme="minorBidi" w:cstheme="minorBidi"/>
                <w:bCs/>
                <w:sz w:val="20"/>
                <w:szCs w:val="20"/>
              </w:rPr>
            </w:pPr>
            <w:r w:rsidRPr="00CB0BE1">
              <w:rPr>
                <w:rFonts w:asciiTheme="minorBidi" w:hAnsiTheme="minorBidi" w:cstheme="minorBidi"/>
                <w:bCs/>
                <w:sz w:val="20"/>
                <w:szCs w:val="20"/>
              </w:rPr>
              <w:t>0</w:t>
            </w:r>
          </w:p>
        </w:tc>
      </w:tr>
      <w:tr w:rsidR="0057794F" w:rsidRPr="00CB0BE1" w14:paraId="6831AAA8" w14:textId="77777777" w:rsidTr="00CB0BE1">
        <w:tc>
          <w:tcPr>
            <w:tcW w:w="476" w:type="dxa"/>
            <w:vAlign w:val="center"/>
          </w:tcPr>
          <w:p w14:paraId="02A3A397" w14:textId="1AFF6E0F" w:rsidR="0057794F" w:rsidRPr="00CB0BE1" w:rsidRDefault="00CB0BE1" w:rsidP="00CB0BE1">
            <w:pPr>
              <w:ind w:firstLine="709"/>
              <w:jc w:val="right"/>
              <w:rPr>
                <w:rFonts w:asciiTheme="minorBidi" w:hAnsiTheme="minorBidi" w:cstheme="minorBidi"/>
                <w:bCs/>
                <w:sz w:val="20"/>
                <w:szCs w:val="20"/>
              </w:rPr>
            </w:pPr>
            <w:r>
              <w:rPr>
                <w:rFonts w:asciiTheme="minorBidi" w:hAnsiTheme="minorBidi" w:cstheme="minorBidi"/>
                <w:bCs/>
                <w:sz w:val="20"/>
                <w:szCs w:val="20"/>
              </w:rPr>
              <w:t>22</w:t>
            </w:r>
          </w:p>
        </w:tc>
        <w:tc>
          <w:tcPr>
            <w:tcW w:w="1984" w:type="dxa"/>
            <w:vAlign w:val="center"/>
          </w:tcPr>
          <w:p w14:paraId="5AC7960B" w14:textId="77777777" w:rsidR="0057794F" w:rsidRPr="00CB0BE1" w:rsidRDefault="0057794F" w:rsidP="00CB0BE1">
            <w:pPr>
              <w:rPr>
                <w:rFonts w:asciiTheme="minorBidi" w:hAnsiTheme="minorBidi" w:cstheme="minorBidi"/>
                <w:bCs/>
                <w:sz w:val="20"/>
                <w:szCs w:val="20"/>
              </w:rPr>
            </w:pPr>
            <w:r w:rsidRPr="00CB0BE1">
              <w:rPr>
                <w:rFonts w:asciiTheme="minorBidi" w:hAnsiTheme="minorBidi" w:cstheme="minorBidi"/>
                <w:bCs/>
                <w:sz w:val="20"/>
                <w:szCs w:val="20"/>
              </w:rPr>
              <w:t xml:space="preserve">Art.85 din </w:t>
            </w:r>
            <w:r w:rsidRPr="00CB0BE1">
              <w:rPr>
                <w:rFonts w:asciiTheme="minorBidi" w:hAnsiTheme="minorBidi" w:cstheme="minorBidi"/>
                <w:bCs/>
                <w:sz w:val="20"/>
                <w:szCs w:val="20"/>
                <w:lang w:val="it-IT"/>
              </w:rPr>
              <w:t>Legea nr. 76</w:t>
            </w:r>
            <w:r w:rsidRPr="00CB0BE1">
              <w:rPr>
                <w:rFonts w:asciiTheme="minorBidi" w:hAnsiTheme="minorBidi" w:cstheme="minorBidi"/>
                <w:bCs/>
                <w:sz w:val="20"/>
                <w:szCs w:val="20"/>
              </w:rPr>
              <w:t>/2002</w:t>
            </w:r>
          </w:p>
        </w:tc>
        <w:tc>
          <w:tcPr>
            <w:tcW w:w="1091" w:type="dxa"/>
            <w:vAlign w:val="center"/>
          </w:tcPr>
          <w:p w14:paraId="35D41B0F" w14:textId="77777777" w:rsidR="0057794F" w:rsidRPr="00CB0BE1" w:rsidRDefault="0057794F" w:rsidP="00CB0BE1">
            <w:pPr>
              <w:ind w:firstLine="709"/>
              <w:jc w:val="right"/>
              <w:rPr>
                <w:rFonts w:asciiTheme="minorBidi" w:hAnsiTheme="minorBidi" w:cstheme="minorBidi"/>
                <w:bCs/>
                <w:sz w:val="20"/>
                <w:szCs w:val="20"/>
              </w:rPr>
            </w:pPr>
            <w:r w:rsidRPr="00CB0BE1">
              <w:rPr>
                <w:rFonts w:asciiTheme="minorBidi" w:hAnsiTheme="minorBidi" w:cstheme="minorBidi"/>
                <w:bCs/>
                <w:sz w:val="20"/>
                <w:szCs w:val="20"/>
              </w:rPr>
              <w:t>0</w:t>
            </w:r>
          </w:p>
        </w:tc>
        <w:tc>
          <w:tcPr>
            <w:tcW w:w="1119" w:type="dxa"/>
            <w:vAlign w:val="center"/>
          </w:tcPr>
          <w:p w14:paraId="251EF0FB" w14:textId="77777777" w:rsidR="0057794F" w:rsidRPr="00CB0BE1" w:rsidRDefault="0057794F" w:rsidP="00CB0BE1">
            <w:pPr>
              <w:jc w:val="right"/>
              <w:rPr>
                <w:rFonts w:asciiTheme="minorBidi" w:hAnsiTheme="minorBidi" w:cstheme="minorBidi"/>
                <w:bCs/>
                <w:sz w:val="20"/>
                <w:szCs w:val="20"/>
              </w:rPr>
            </w:pPr>
            <w:r w:rsidRPr="00CB0BE1">
              <w:rPr>
                <w:rFonts w:asciiTheme="minorBidi" w:hAnsiTheme="minorBidi" w:cstheme="minorBidi"/>
                <w:bCs/>
                <w:sz w:val="20"/>
                <w:szCs w:val="20"/>
              </w:rPr>
              <w:t>667</w:t>
            </w:r>
          </w:p>
        </w:tc>
        <w:tc>
          <w:tcPr>
            <w:tcW w:w="832" w:type="dxa"/>
            <w:vAlign w:val="center"/>
          </w:tcPr>
          <w:p w14:paraId="2F0FA18E" w14:textId="0FE3099A" w:rsidR="0057794F" w:rsidRPr="00CB0BE1" w:rsidRDefault="0057794F" w:rsidP="00CB0BE1">
            <w:pPr>
              <w:jc w:val="right"/>
              <w:rPr>
                <w:rFonts w:asciiTheme="minorBidi" w:hAnsiTheme="minorBidi" w:cstheme="minorBidi"/>
                <w:bCs/>
                <w:sz w:val="20"/>
                <w:szCs w:val="20"/>
              </w:rPr>
            </w:pPr>
            <w:r w:rsidRPr="00CB0BE1">
              <w:rPr>
                <w:rFonts w:asciiTheme="minorBidi" w:hAnsiTheme="minorBidi" w:cstheme="minorBidi"/>
                <w:bCs/>
                <w:sz w:val="20"/>
                <w:szCs w:val="20"/>
              </w:rPr>
              <w:t>7</w:t>
            </w:r>
          </w:p>
        </w:tc>
        <w:tc>
          <w:tcPr>
            <w:tcW w:w="1491" w:type="dxa"/>
            <w:vAlign w:val="center"/>
          </w:tcPr>
          <w:p w14:paraId="05B58C4C" w14:textId="77777777" w:rsidR="0057794F" w:rsidRPr="00CB0BE1" w:rsidRDefault="0057794F" w:rsidP="00CB0BE1">
            <w:pPr>
              <w:jc w:val="right"/>
              <w:rPr>
                <w:rFonts w:asciiTheme="minorBidi" w:hAnsiTheme="minorBidi" w:cstheme="minorBidi"/>
                <w:bCs/>
                <w:sz w:val="20"/>
                <w:szCs w:val="20"/>
              </w:rPr>
            </w:pPr>
            <w:r w:rsidRPr="00CB0BE1">
              <w:rPr>
                <w:rFonts w:asciiTheme="minorBidi" w:hAnsiTheme="minorBidi" w:cstheme="minorBidi"/>
                <w:bCs/>
                <w:sz w:val="20"/>
                <w:szCs w:val="20"/>
              </w:rPr>
              <w:t>73.807,00</w:t>
            </w:r>
          </w:p>
        </w:tc>
        <w:tc>
          <w:tcPr>
            <w:tcW w:w="1587" w:type="dxa"/>
            <w:vAlign w:val="center"/>
          </w:tcPr>
          <w:p w14:paraId="20D3EC92" w14:textId="77777777" w:rsidR="0057794F" w:rsidRPr="00CB0BE1" w:rsidRDefault="0057794F" w:rsidP="00CB0BE1">
            <w:pPr>
              <w:jc w:val="right"/>
              <w:rPr>
                <w:rFonts w:asciiTheme="minorBidi" w:hAnsiTheme="minorBidi" w:cstheme="minorBidi"/>
                <w:bCs/>
                <w:sz w:val="20"/>
                <w:szCs w:val="20"/>
              </w:rPr>
            </w:pPr>
            <w:r w:rsidRPr="00CB0BE1">
              <w:rPr>
                <w:rFonts w:asciiTheme="minorBidi" w:hAnsiTheme="minorBidi" w:cstheme="minorBidi"/>
                <w:bCs/>
                <w:sz w:val="20"/>
                <w:szCs w:val="20"/>
              </w:rPr>
              <w:t>67.331,00</w:t>
            </w:r>
          </w:p>
        </w:tc>
        <w:tc>
          <w:tcPr>
            <w:tcW w:w="1491" w:type="dxa"/>
            <w:vAlign w:val="center"/>
          </w:tcPr>
          <w:p w14:paraId="7D274FE9" w14:textId="77777777" w:rsidR="0057794F" w:rsidRPr="00CB0BE1" w:rsidRDefault="0057794F" w:rsidP="00CB0BE1">
            <w:pPr>
              <w:ind w:firstLine="709"/>
              <w:jc w:val="right"/>
              <w:rPr>
                <w:rFonts w:asciiTheme="minorBidi" w:hAnsiTheme="minorBidi" w:cstheme="minorBidi"/>
                <w:bCs/>
                <w:sz w:val="20"/>
                <w:szCs w:val="20"/>
              </w:rPr>
            </w:pPr>
            <w:r w:rsidRPr="00CB0BE1">
              <w:rPr>
                <w:rFonts w:asciiTheme="minorBidi" w:hAnsiTheme="minorBidi" w:cstheme="minorBidi"/>
                <w:bCs/>
                <w:sz w:val="20"/>
                <w:szCs w:val="20"/>
              </w:rPr>
              <w:t>0</w:t>
            </w:r>
          </w:p>
        </w:tc>
      </w:tr>
      <w:tr w:rsidR="0057794F" w:rsidRPr="00CB0BE1" w14:paraId="73B6BAF2" w14:textId="77777777" w:rsidTr="00CB0BE1">
        <w:tc>
          <w:tcPr>
            <w:tcW w:w="476" w:type="dxa"/>
            <w:vAlign w:val="center"/>
          </w:tcPr>
          <w:p w14:paraId="546CE98A" w14:textId="542DFA3C" w:rsidR="0057794F" w:rsidRPr="00CB0BE1" w:rsidRDefault="00CB0BE1" w:rsidP="00CB0BE1">
            <w:pPr>
              <w:jc w:val="right"/>
              <w:rPr>
                <w:rFonts w:asciiTheme="minorBidi" w:hAnsiTheme="minorBidi" w:cstheme="minorBidi"/>
                <w:bCs/>
                <w:sz w:val="20"/>
                <w:szCs w:val="20"/>
              </w:rPr>
            </w:pPr>
            <w:r>
              <w:rPr>
                <w:rFonts w:asciiTheme="minorBidi" w:hAnsiTheme="minorBidi" w:cstheme="minorBidi"/>
                <w:bCs/>
                <w:sz w:val="20"/>
                <w:szCs w:val="20"/>
              </w:rPr>
              <w:t>3</w:t>
            </w:r>
          </w:p>
        </w:tc>
        <w:tc>
          <w:tcPr>
            <w:tcW w:w="1984" w:type="dxa"/>
            <w:vAlign w:val="center"/>
          </w:tcPr>
          <w:p w14:paraId="71482C4B" w14:textId="77777777" w:rsidR="0057794F" w:rsidRPr="00CB0BE1" w:rsidRDefault="0057794F" w:rsidP="00CB0BE1">
            <w:pPr>
              <w:rPr>
                <w:rFonts w:asciiTheme="minorBidi" w:hAnsiTheme="minorBidi" w:cstheme="minorBidi"/>
                <w:bCs/>
                <w:sz w:val="20"/>
                <w:szCs w:val="20"/>
              </w:rPr>
            </w:pPr>
            <w:r w:rsidRPr="00CB0BE1">
              <w:rPr>
                <w:rFonts w:asciiTheme="minorBidi" w:hAnsiTheme="minorBidi" w:cstheme="minorBidi"/>
                <w:bCs/>
                <w:sz w:val="20"/>
                <w:szCs w:val="20"/>
                <w:lang w:val="it-IT"/>
              </w:rPr>
              <w:t>O.U.G. 2/2020</w:t>
            </w:r>
          </w:p>
        </w:tc>
        <w:tc>
          <w:tcPr>
            <w:tcW w:w="1091" w:type="dxa"/>
            <w:vAlign w:val="center"/>
          </w:tcPr>
          <w:p w14:paraId="78D83F4A" w14:textId="77777777" w:rsidR="0057794F" w:rsidRPr="00CB0BE1" w:rsidRDefault="0057794F" w:rsidP="00CB0BE1">
            <w:pPr>
              <w:ind w:firstLine="709"/>
              <w:jc w:val="right"/>
              <w:rPr>
                <w:rFonts w:asciiTheme="minorBidi" w:hAnsiTheme="minorBidi" w:cstheme="minorBidi"/>
                <w:bCs/>
                <w:sz w:val="20"/>
                <w:szCs w:val="20"/>
              </w:rPr>
            </w:pPr>
            <w:r w:rsidRPr="00CB0BE1">
              <w:rPr>
                <w:rFonts w:asciiTheme="minorBidi" w:hAnsiTheme="minorBidi" w:cstheme="minorBidi"/>
                <w:bCs/>
                <w:sz w:val="20"/>
                <w:szCs w:val="20"/>
              </w:rPr>
              <w:t>-</w:t>
            </w:r>
          </w:p>
        </w:tc>
        <w:tc>
          <w:tcPr>
            <w:tcW w:w="1119" w:type="dxa"/>
            <w:vAlign w:val="center"/>
          </w:tcPr>
          <w:p w14:paraId="1B00F870" w14:textId="77777777" w:rsidR="0057794F" w:rsidRPr="00CB0BE1" w:rsidRDefault="0057794F" w:rsidP="00CB0BE1">
            <w:pPr>
              <w:ind w:firstLine="709"/>
              <w:jc w:val="right"/>
              <w:rPr>
                <w:rFonts w:asciiTheme="minorBidi" w:hAnsiTheme="minorBidi" w:cstheme="minorBidi"/>
                <w:bCs/>
                <w:sz w:val="20"/>
                <w:szCs w:val="20"/>
              </w:rPr>
            </w:pPr>
            <w:r w:rsidRPr="00CB0BE1">
              <w:rPr>
                <w:rFonts w:asciiTheme="minorBidi" w:hAnsiTheme="minorBidi" w:cstheme="minorBidi"/>
                <w:bCs/>
                <w:sz w:val="20"/>
                <w:szCs w:val="20"/>
              </w:rPr>
              <w:t>-</w:t>
            </w:r>
          </w:p>
        </w:tc>
        <w:tc>
          <w:tcPr>
            <w:tcW w:w="832" w:type="dxa"/>
            <w:vAlign w:val="center"/>
          </w:tcPr>
          <w:p w14:paraId="0F47B296" w14:textId="77777777" w:rsidR="0057794F" w:rsidRPr="00CB0BE1" w:rsidRDefault="0057794F" w:rsidP="00CB0BE1">
            <w:pPr>
              <w:ind w:firstLine="709"/>
              <w:jc w:val="right"/>
              <w:rPr>
                <w:rFonts w:asciiTheme="minorBidi" w:hAnsiTheme="minorBidi" w:cstheme="minorBidi"/>
                <w:bCs/>
                <w:sz w:val="20"/>
                <w:szCs w:val="20"/>
              </w:rPr>
            </w:pPr>
            <w:r w:rsidRPr="00CB0BE1">
              <w:rPr>
                <w:rFonts w:asciiTheme="minorBidi" w:hAnsiTheme="minorBidi" w:cstheme="minorBidi"/>
                <w:bCs/>
                <w:sz w:val="20"/>
                <w:szCs w:val="20"/>
              </w:rPr>
              <w:t>0</w:t>
            </w:r>
          </w:p>
        </w:tc>
        <w:tc>
          <w:tcPr>
            <w:tcW w:w="1491" w:type="dxa"/>
            <w:vAlign w:val="center"/>
          </w:tcPr>
          <w:p w14:paraId="4C9AEC6C" w14:textId="77777777" w:rsidR="0057794F" w:rsidRPr="00CB0BE1" w:rsidRDefault="0057794F" w:rsidP="00CB0BE1">
            <w:pPr>
              <w:ind w:firstLine="709"/>
              <w:jc w:val="right"/>
              <w:rPr>
                <w:rFonts w:asciiTheme="minorBidi" w:hAnsiTheme="minorBidi" w:cstheme="minorBidi"/>
                <w:bCs/>
                <w:sz w:val="20"/>
                <w:szCs w:val="20"/>
              </w:rPr>
            </w:pPr>
            <w:r w:rsidRPr="00CB0BE1">
              <w:rPr>
                <w:rFonts w:asciiTheme="minorBidi" w:hAnsiTheme="minorBidi" w:cstheme="minorBidi"/>
                <w:bCs/>
                <w:sz w:val="20"/>
                <w:szCs w:val="20"/>
              </w:rPr>
              <w:t>0</w:t>
            </w:r>
          </w:p>
        </w:tc>
        <w:tc>
          <w:tcPr>
            <w:tcW w:w="1587" w:type="dxa"/>
            <w:vAlign w:val="center"/>
          </w:tcPr>
          <w:p w14:paraId="6E6CD375" w14:textId="77777777" w:rsidR="0057794F" w:rsidRPr="00CB0BE1" w:rsidRDefault="0057794F" w:rsidP="00CB0BE1">
            <w:pPr>
              <w:ind w:firstLine="709"/>
              <w:jc w:val="right"/>
              <w:rPr>
                <w:rFonts w:asciiTheme="minorBidi" w:hAnsiTheme="minorBidi" w:cstheme="minorBidi"/>
                <w:bCs/>
                <w:sz w:val="20"/>
                <w:szCs w:val="20"/>
              </w:rPr>
            </w:pPr>
            <w:r w:rsidRPr="00CB0BE1">
              <w:rPr>
                <w:rFonts w:asciiTheme="minorBidi" w:hAnsiTheme="minorBidi" w:cstheme="minorBidi"/>
                <w:bCs/>
                <w:sz w:val="20"/>
                <w:szCs w:val="20"/>
              </w:rPr>
              <w:t>0</w:t>
            </w:r>
          </w:p>
        </w:tc>
        <w:tc>
          <w:tcPr>
            <w:tcW w:w="1491" w:type="dxa"/>
            <w:vAlign w:val="center"/>
          </w:tcPr>
          <w:p w14:paraId="5FF922BE" w14:textId="77777777" w:rsidR="0057794F" w:rsidRPr="00CB0BE1" w:rsidRDefault="0057794F" w:rsidP="00CB0BE1">
            <w:pPr>
              <w:ind w:firstLine="709"/>
              <w:jc w:val="right"/>
              <w:rPr>
                <w:rFonts w:asciiTheme="minorBidi" w:hAnsiTheme="minorBidi" w:cstheme="minorBidi"/>
                <w:bCs/>
                <w:sz w:val="20"/>
                <w:szCs w:val="20"/>
              </w:rPr>
            </w:pPr>
            <w:r w:rsidRPr="00CB0BE1">
              <w:rPr>
                <w:rFonts w:asciiTheme="minorBidi" w:hAnsiTheme="minorBidi" w:cstheme="minorBidi"/>
                <w:bCs/>
                <w:sz w:val="20"/>
                <w:szCs w:val="20"/>
              </w:rPr>
              <w:t>0</w:t>
            </w:r>
          </w:p>
        </w:tc>
      </w:tr>
      <w:tr w:rsidR="0057794F" w:rsidRPr="00CB0BE1" w14:paraId="4702E1B3" w14:textId="77777777" w:rsidTr="00CB0BE1">
        <w:tc>
          <w:tcPr>
            <w:tcW w:w="476" w:type="dxa"/>
            <w:vAlign w:val="center"/>
          </w:tcPr>
          <w:p w14:paraId="442ED3A5" w14:textId="58B97C19" w:rsidR="0057794F" w:rsidRPr="00CB0BE1" w:rsidRDefault="00CB0BE1" w:rsidP="00CB0BE1">
            <w:pPr>
              <w:jc w:val="right"/>
              <w:rPr>
                <w:rFonts w:asciiTheme="minorBidi" w:hAnsiTheme="minorBidi" w:cstheme="minorBidi"/>
                <w:bCs/>
                <w:sz w:val="20"/>
                <w:szCs w:val="20"/>
              </w:rPr>
            </w:pPr>
            <w:r>
              <w:rPr>
                <w:rFonts w:asciiTheme="minorBidi" w:hAnsiTheme="minorBidi" w:cstheme="minorBidi"/>
                <w:bCs/>
                <w:sz w:val="20"/>
                <w:szCs w:val="20"/>
              </w:rPr>
              <w:t>4</w:t>
            </w:r>
          </w:p>
        </w:tc>
        <w:tc>
          <w:tcPr>
            <w:tcW w:w="1984" w:type="dxa"/>
            <w:vAlign w:val="center"/>
          </w:tcPr>
          <w:p w14:paraId="537A32FD" w14:textId="77777777" w:rsidR="0057794F" w:rsidRPr="00CB0BE1" w:rsidRDefault="0057794F" w:rsidP="00CB0BE1">
            <w:pPr>
              <w:rPr>
                <w:rFonts w:asciiTheme="minorBidi" w:hAnsiTheme="minorBidi" w:cstheme="minorBidi"/>
                <w:bCs/>
                <w:sz w:val="20"/>
                <w:szCs w:val="20"/>
              </w:rPr>
            </w:pPr>
            <w:r w:rsidRPr="00CB0BE1">
              <w:rPr>
                <w:rFonts w:asciiTheme="minorBidi" w:hAnsiTheme="minorBidi" w:cstheme="minorBidi"/>
                <w:bCs/>
                <w:sz w:val="20"/>
                <w:szCs w:val="20"/>
                <w:lang w:val="it-IT"/>
              </w:rPr>
              <w:t>Legea nr. 279</w:t>
            </w:r>
            <w:r w:rsidRPr="00CB0BE1">
              <w:rPr>
                <w:rFonts w:asciiTheme="minorBidi" w:hAnsiTheme="minorBidi" w:cstheme="minorBidi"/>
                <w:bCs/>
                <w:sz w:val="20"/>
                <w:szCs w:val="20"/>
              </w:rPr>
              <w:t>/2005</w:t>
            </w:r>
          </w:p>
        </w:tc>
        <w:tc>
          <w:tcPr>
            <w:tcW w:w="1091" w:type="dxa"/>
            <w:vAlign w:val="center"/>
          </w:tcPr>
          <w:p w14:paraId="1202E9C8" w14:textId="77777777" w:rsidR="0057794F" w:rsidRPr="00CB0BE1" w:rsidRDefault="0057794F" w:rsidP="00CB0BE1">
            <w:pPr>
              <w:jc w:val="right"/>
              <w:rPr>
                <w:rFonts w:asciiTheme="minorBidi" w:hAnsiTheme="minorBidi" w:cstheme="minorBidi"/>
                <w:bCs/>
                <w:sz w:val="20"/>
                <w:szCs w:val="20"/>
              </w:rPr>
            </w:pPr>
            <w:r w:rsidRPr="00CB0BE1">
              <w:rPr>
                <w:rFonts w:asciiTheme="minorBidi" w:hAnsiTheme="minorBidi" w:cstheme="minorBidi"/>
                <w:bCs/>
                <w:sz w:val="20"/>
                <w:szCs w:val="20"/>
              </w:rPr>
              <w:t>16</w:t>
            </w:r>
          </w:p>
        </w:tc>
        <w:tc>
          <w:tcPr>
            <w:tcW w:w="1119" w:type="dxa"/>
            <w:vAlign w:val="center"/>
          </w:tcPr>
          <w:p w14:paraId="14CF5747" w14:textId="77777777" w:rsidR="0057794F" w:rsidRPr="00CB0BE1" w:rsidRDefault="0057794F" w:rsidP="00CB0BE1">
            <w:pPr>
              <w:ind w:firstLine="709"/>
              <w:jc w:val="right"/>
              <w:rPr>
                <w:rFonts w:asciiTheme="minorBidi" w:hAnsiTheme="minorBidi" w:cstheme="minorBidi"/>
                <w:bCs/>
                <w:sz w:val="20"/>
                <w:szCs w:val="20"/>
              </w:rPr>
            </w:pPr>
            <w:r w:rsidRPr="00CB0BE1">
              <w:rPr>
                <w:rFonts w:asciiTheme="minorBidi" w:hAnsiTheme="minorBidi" w:cstheme="minorBidi"/>
                <w:bCs/>
                <w:sz w:val="20"/>
                <w:szCs w:val="20"/>
              </w:rPr>
              <w:t>0</w:t>
            </w:r>
          </w:p>
        </w:tc>
        <w:tc>
          <w:tcPr>
            <w:tcW w:w="832" w:type="dxa"/>
            <w:vAlign w:val="center"/>
          </w:tcPr>
          <w:p w14:paraId="71540C6A" w14:textId="77777777" w:rsidR="0057794F" w:rsidRPr="00CB0BE1" w:rsidRDefault="0057794F" w:rsidP="00CB0BE1">
            <w:pPr>
              <w:ind w:firstLine="709"/>
              <w:jc w:val="right"/>
              <w:rPr>
                <w:rFonts w:asciiTheme="minorBidi" w:hAnsiTheme="minorBidi" w:cstheme="minorBidi"/>
                <w:bCs/>
                <w:sz w:val="20"/>
                <w:szCs w:val="20"/>
              </w:rPr>
            </w:pPr>
            <w:r w:rsidRPr="00CB0BE1">
              <w:rPr>
                <w:rFonts w:asciiTheme="minorBidi" w:hAnsiTheme="minorBidi" w:cstheme="minorBidi"/>
                <w:bCs/>
                <w:sz w:val="20"/>
                <w:szCs w:val="20"/>
              </w:rPr>
              <w:t>0</w:t>
            </w:r>
          </w:p>
        </w:tc>
        <w:tc>
          <w:tcPr>
            <w:tcW w:w="1491" w:type="dxa"/>
            <w:vAlign w:val="center"/>
          </w:tcPr>
          <w:p w14:paraId="406D459B" w14:textId="77777777" w:rsidR="0057794F" w:rsidRPr="00CB0BE1" w:rsidRDefault="0057794F" w:rsidP="00CB0BE1">
            <w:pPr>
              <w:ind w:firstLine="709"/>
              <w:jc w:val="right"/>
              <w:rPr>
                <w:rFonts w:asciiTheme="minorBidi" w:hAnsiTheme="minorBidi" w:cstheme="minorBidi"/>
                <w:bCs/>
                <w:sz w:val="20"/>
                <w:szCs w:val="20"/>
              </w:rPr>
            </w:pPr>
            <w:r w:rsidRPr="00CB0BE1">
              <w:rPr>
                <w:rFonts w:asciiTheme="minorBidi" w:hAnsiTheme="minorBidi" w:cstheme="minorBidi"/>
                <w:bCs/>
                <w:sz w:val="20"/>
                <w:szCs w:val="20"/>
              </w:rPr>
              <w:t>0</w:t>
            </w:r>
          </w:p>
        </w:tc>
        <w:tc>
          <w:tcPr>
            <w:tcW w:w="1587" w:type="dxa"/>
            <w:vAlign w:val="center"/>
          </w:tcPr>
          <w:p w14:paraId="3B1411F7" w14:textId="77777777" w:rsidR="0057794F" w:rsidRPr="00CB0BE1" w:rsidRDefault="0057794F" w:rsidP="00CB0BE1">
            <w:pPr>
              <w:ind w:firstLine="709"/>
              <w:jc w:val="right"/>
              <w:rPr>
                <w:rFonts w:asciiTheme="minorBidi" w:hAnsiTheme="minorBidi" w:cstheme="minorBidi"/>
                <w:bCs/>
                <w:sz w:val="20"/>
                <w:szCs w:val="20"/>
              </w:rPr>
            </w:pPr>
            <w:r w:rsidRPr="00CB0BE1">
              <w:rPr>
                <w:rFonts w:asciiTheme="minorBidi" w:hAnsiTheme="minorBidi" w:cstheme="minorBidi"/>
                <w:bCs/>
                <w:sz w:val="20"/>
                <w:szCs w:val="20"/>
              </w:rPr>
              <w:t>0</w:t>
            </w:r>
          </w:p>
        </w:tc>
        <w:tc>
          <w:tcPr>
            <w:tcW w:w="1491" w:type="dxa"/>
            <w:vAlign w:val="center"/>
          </w:tcPr>
          <w:p w14:paraId="0C021596" w14:textId="77777777" w:rsidR="0057794F" w:rsidRPr="00CB0BE1" w:rsidRDefault="0057794F" w:rsidP="00CB0BE1">
            <w:pPr>
              <w:ind w:firstLine="709"/>
              <w:jc w:val="right"/>
              <w:rPr>
                <w:rFonts w:asciiTheme="minorBidi" w:hAnsiTheme="minorBidi" w:cstheme="minorBidi"/>
                <w:bCs/>
                <w:sz w:val="20"/>
                <w:szCs w:val="20"/>
              </w:rPr>
            </w:pPr>
            <w:r w:rsidRPr="00CB0BE1">
              <w:rPr>
                <w:rFonts w:asciiTheme="minorBidi" w:hAnsiTheme="minorBidi" w:cstheme="minorBidi"/>
                <w:bCs/>
                <w:sz w:val="20"/>
                <w:szCs w:val="20"/>
              </w:rPr>
              <w:t>0</w:t>
            </w:r>
          </w:p>
        </w:tc>
      </w:tr>
      <w:tr w:rsidR="0057794F" w:rsidRPr="00CB0BE1" w14:paraId="60AE529F" w14:textId="77777777" w:rsidTr="00CB0BE1">
        <w:tc>
          <w:tcPr>
            <w:tcW w:w="476" w:type="dxa"/>
            <w:vAlign w:val="center"/>
          </w:tcPr>
          <w:p w14:paraId="5499716F" w14:textId="378CDB0E" w:rsidR="0057794F" w:rsidRPr="00CB0BE1" w:rsidRDefault="00CB0BE1" w:rsidP="00CB0BE1">
            <w:pPr>
              <w:jc w:val="right"/>
              <w:rPr>
                <w:rFonts w:asciiTheme="minorBidi" w:hAnsiTheme="minorBidi" w:cstheme="minorBidi"/>
                <w:bCs/>
                <w:sz w:val="20"/>
                <w:szCs w:val="20"/>
              </w:rPr>
            </w:pPr>
            <w:r>
              <w:rPr>
                <w:rFonts w:asciiTheme="minorBidi" w:hAnsiTheme="minorBidi" w:cstheme="minorBidi"/>
                <w:bCs/>
                <w:sz w:val="20"/>
                <w:szCs w:val="20"/>
              </w:rPr>
              <w:t>5</w:t>
            </w:r>
          </w:p>
        </w:tc>
        <w:tc>
          <w:tcPr>
            <w:tcW w:w="1984" w:type="dxa"/>
            <w:vAlign w:val="center"/>
          </w:tcPr>
          <w:p w14:paraId="1DA18E43" w14:textId="77777777" w:rsidR="0057794F" w:rsidRPr="00CB0BE1" w:rsidRDefault="0057794F" w:rsidP="00CB0BE1">
            <w:pPr>
              <w:rPr>
                <w:rFonts w:asciiTheme="minorBidi" w:hAnsiTheme="minorBidi" w:cstheme="minorBidi"/>
                <w:bCs/>
                <w:sz w:val="20"/>
                <w:szCs w:val="20"/>
                <w:lang w:val="it-IT"/>
              </w:rPr>
            </w:pPr>
            <w:r w:rsidRPr="00CB0BE1">
              <w:rPr>
                <w:rFonts w:asciiTheme="minorBidi" w:hAnsiTheme="minorBidi" w:cstheme="minorBidi"/>
                <w:bCs/>
                <w:sz w:val="20"/>
                <w:szCs w:val="20"/>
                <w:lang w:val="it-IT"/>
              </w:rPr>
              <w:t>O.U.G.220/2020</w:t>
            </w:r>
          </w:p>
        </w:tc>
        <w:tc>
          <w:tcPr>
            <w:tcW w:w="1091" w:type="dxa"/>
            <w:vAlign w:val="center"/>
          </w:tcPr>
          <w:p w14:paraId="59DB5922" w14:textId="77777777" w:rsidR="0057794F" w:rsidRPr="00CB0BE1" w:rsidRDefault="0057794F" w:rsidP="00CB0BE1">
            <w:pPr>
              <w:ind w:firstLine="709"/>
              <w:jc w:val="right"/>
              <w:rPr>
                <w:rFonts w:asciiTheme="minorBidi" w:hAnsiTheme="minorBidi" w:cstheme="minorBidi"/>
                <w:bCs/>
                <w:sz w:val="20"/>
                <w:szCs w:val="20"/>
              </w:rPr>
            </w:pPr>
            <w:r w:rsidRPr="00CB0BE1">
              <w:rPr>
                <w:rFonts w:asciiTheme="minorBidi" w:hAnsiTheme="minorBidi" w:cstheme="minorBidi"/>
                <w:bCs/>
                <w:sz w:val="20"/>
                <w:szCs w:val="20"/>
              </w:rPr>
              <w:t>-</w:t>
            </w:r>
          </w:p>
        </w:tc>
        <w:tc>
          <w:tcPr>
            <w:tcW w:w="1119" w:type="dxa"/>
            <w:vAlign w:val="center"/>
          </w:tcPr>
          <w:p w14:paraId="4EF7616A" w14:textId="77777777" w:rsidR="0057794F" w:rsidRPr="00CB0BE1" w:rsidRDefault="0057794F" w:rsidP="00CB0BE1">
            <w:pPr>
              <w:ind w:firstLine="709"/>
              <w:jc w:val="right"/>
              <w:rPr>
                <w:rFonts w:asciiTheme="minorBidi" w:hAnsiTheme="minorBidi" w:cstheme="minorBidi"/>
                <w:bCs/>
                <w:sz w:val="20"/>
                <w:szCs w:val="20"/>
              </w:rPr>
            </w:pPr>
            <w:r w:rsidRPr="00CB0BE1">
              <w:rPr>
                <w:rFonts w:asciiTheme="minorBidi" w:hAnsiTheme="minorBidi" w:cstheme="minorBidi"/>
                <w:bCs/>
                <w:sz w:val="20"/>
                <w:szCs w:val="20"/>
              </w:rPr>
              <w:t>-</w:t>
            </w:r>
          </w:p>
        </w:tc>
        <w:tc>
          <w:tcPr>
            <w:tcW w:w="832" w:type="dxa"/>
            <w:vAlign w:val="center"/>
          </w:tcPr>
          <w:p w14:paraId="03610736" w14:textId="77777777" w:rsidR="0057794F" w:rsidRPr="00CB0BE1" w:rsidRDefault="0057794F" w:rsidP="00CB0BE1">
            <w:pPr>
              <w:ind w:firstLine="709"/>
              <w:jc w:val="right"/>
              <w:rPr>
                <w:rFonts w:asciiTheme="minorBidi" w:hAnsiTheme="minorBidi" w:cstheme="minorBidi"/>
                <w:bCs/>
                <w:sz w:val="20"/>
                <w:szCs w:val="20"/>
              </w:rPr>
            </w:pPr>
            <w:r w:rsidRPr="00CB0BE1">
              <w:rPr>
                <w:rFonts w:asciiTheme="minorBidi" w:hAnsiTheme="minorBidi" w:cstheme="minorBidi"/>
                <w:bCs/>
                <w:sz w:val="20"/>
                <w:szCs w:val="20"/>
              </w:rPr>
              <w:t>0</w:t>
            </w:r>
          </w:p>
        </w:tc>
        <w:tc>
          <w:tcPr>
            <w:tcW w:w="1491" w:type="dxa"/>
            <w:vAlign w:val="center"/>
          </w:tcPr>
          <w:p w14:paraId="3C5E6514" w14:textId="77777777" w:rsidR="0057794F" w:rsidRPr="00CB0BE1" w:rsidRDefault="0057794F" w:rsidP="00CB0BE1">
            <w:pPr>
              <w:ind w:firstLine="709"/>
              <w:jc w:val="right"/>
              <w:rPr>
                <w:rFonts w:asciiTheme="minorBidi" w:hAnsiTheme="minorBidi" w:cstheme="minorBidi"/>
                <w:bCs/>
                <w:sz w:val="20"/>
                <w:szCs w:val="20"/>
              </w:rPr>
            </w:pPr>
            <w:r w:rsidRPr="00CB0BE1">
              <w:rPr>
                <w:rFonts w:asciiTheme="minorBidi" w:hAnsiTheme="minorBidi" w:cstheme="minorBidi"/>
                <w:bCs/>
                <w:sz w:val="20"/>
                <w:szCs w:val="20"/>
              </w:rPr>
              <w:t>0</w:t>
            </w:r>
          </w:p>
        </w:tc>
        <w:tc>
          <w:tcPr>
            <w:tcW w:w="1587" w:type="dxa"/>
            <w:vAlign w:val="center"/>
          </w:tcPr>
          <w:p w14:paraId="0C588E87" w14:textId="77777777" w:rsidR="0057794F" w:rsidRPr="00CB0BE1" w:rsidRDefault="0057794F" w:rsidP="00CB0BE1">
            <w:pPr>
              <w:ind w:firstLine="709"/>
              <w:jc w:val="right"/>
              <w:rPr>
                <w:rFonts w:asciiTheme="minorBidi" w:hAnsiTheme="minorBidi" w:cstheme="minorBidi"/>
                <w:bCs/>
                <w:sz w:val="20"/>
                <w:szCs w:val="20"/>
              </w:rPr>
            </w:pPr>
            <w:r w:rsidRPr="00CB0BE1">
              <w:rPr>
                <w:rFonts w:asciiTheme="minorBidi" w:hAnsiTheme="minorBidi" w:cstheme="minorBidi"/>
                <w:bCs/>
                <w:sz w:val="20"/>
                <w:szCs w:val="20"/>
              </w:rPr>
              <w:t>0</w:t>
            </w:r>
          </w:p>
        </w:tc>
        <w:tc>
          <w:tcPr>
            <w:tcW w:w="1491" w:type="dxa"/>
            <w:vAlign w:val="center"/>
          </w:tcPr>
          <w:p w14:paraId="3C6097DA" w14:textId="77777777" w:rsidR="0057794F" w:rsidRPr="00CB0BE1" w:rsidRDefault="0057794F" w:rsidP="00CB0BE1">
            <w:pPr>
              <w:ind w:firstLine="709"/>
              <w:jc w:val="right"/>
              <w:rPr>
                <w:rFonts w:asciiTheme="minorBidi" w:hAnsiTheme="minorBidi" w:cstheme="minorBidi"/>
                <w:bCs/>
                <w:sz w:val="20"/>
                <w:szCs w:val="20"/>
              </w:rPr>
            </w:pPr>
            <w:r w:rsidRPr="00CB0BE1">
              <w:rPr>
                <w:rFonts w:asciiTheme="minorBidi" w:hAnsiTheme="minorBidi" w:cstheme="minorBidi"/>
                <w:bCs/>
                <w:sz w:val="20"/>
                <w:szCs w:val="20"/>
              </w:rPr>
              <w:t>0</w:t>
            </w:r>
          </w:p>
        </w:tc>
      </w:tr>
      <w:tr w:rsidR="0057794F" w:rsidRPr="00CB0BE1" w14:paraId="0507E82E" w14:textId="77777777" w:rsidTr="00CB0BE1">
        <w:tc>
          <w:tcPr>
            <w:tcW w:w="476" w:type="dxa"/>
            <w:vAlign w:val="center"/>
          </w:tcPr>
          <w:p w14:paraId="1AA48218" w14:textId="665CC449" w:rsidR="0057794F" w:rsidRPr="00CB0BE1" w:rsidRDefault="00CB0BE1" w:rsidP="00CB0BE1">
            <w:pPr>
              <w:jc w:val="right"/>
              <w:rPr>
                <w:rFonts w:asciiTheme="minorBidi" w:hAnsiTheme="minorBidi" w:cstheme="minorBidi"/>
                <w:bCs/>
                <w:sz w:val="20"/>
                <w:szCs w:val="20"/>
              </w:rPr>
            </w:pPr>
            <w:r>
              <w:rPr>
                <w:rFonts w:asciiTheme="minorBidi" w:hAnsiTheme="minorBidi" w:cstheme="minorBidi"/>
                <w:bCs/>
                <w:sz w:val="20"/>
                <w:szCs w:val="20"/>
              </w:rPr>
              <w:t>6</w:t>
            </w:r>
          </w:p>
        </w:tc>
        <w:tc>
          <w:tcPr>
            <w:tcW w:w="1984" w:type="dxa"/>
            <w:vAlign w:val="center"/>
          </w:tcPr>
          <w:p w14:paraId="341F8E83" w14:textId="77777777" w:rsidR="0057794F" w:rsidRPr="00CB0BE1" w:rsidRDefault="0057794F" w:rsidP="00CB0BE1">
            <w:pPr>
              <w:rPr>
                <w:rFonts w:asciiTheme="minorBidi" w:hAnsiTheme="minorBidi" w:cstheme="minorBidi"/>
                <w:bCs/>
                <w:sz w:val="20"/>
                <w:szCs w:val="20"/>
                <w:lang w:val="it-IT"/>
              </w:rPr>
            </w:pPr>
            <w:r w:rsidRPr="00CB0BE1">
              <w:rPr>
                <w:rFonts w:asciiTheme="minorBidi" w:hAnsiTheme="minorBidi" w:cstheme="minorBidi"/>
                <w:bCs/>
                <w:sz w:val="20"/>
                <w:szCs w:val="20"/>
                <w:lang w:val="it-IT"/>
              </w:rPr>
              <w:t>O.U.G. 92/2020</w:t>
            </w:r>
          </w:p>
        </w:tc>
        <w:tc>
          <w:tcPr>
            <w:tcW w:w="1091" w:type="dxa"/>
            <w:vAlign w:val="center"/>
          </w:tcPr>
          <w:p w14:paraId="39AB0F7B" w14:textId="77777777" w:rsidR="0057794F" w:rsidRPr="00CB0BE1" w:rsidRDefault="0057794F" w:rsidP="00CB0BE1">
            <w:pPr>
              <w:ind w:firstLine="709"/>
              <w:jc w:val="right"/>
              <w:rPr>
                <w:rFonts w:asciiTheme="minorBidi" w:hAnsiTheme="minorBidi" w:cstheme="minorBidi"/>
                <w:bCs/>
                <w:sz w:val="20"/>
                <w:szCs w:val="20"/>
              </w:rPr>
            </w:pPr>
            <w:r w:rsidRPr="00CB0BE1">
              <w:rPr>
                <w:rFonts w:asciiTheme="minorBidi" w:hAnsiTheme="minorBidi" w:cstheme="minorBidi"/>
                <w:bCs/>
                <w:sz w:val="20"/>
                <w:szCs w:val="20"/>
              </w:rPr>
              <w:t>0</w:t>
            </w:r>
          </w:p>
        </w:tc>
        <w:tc>
          <w:tcPr>
            <w:tcW w:w="1119" w:type="dxa"/>
            <w:vAlign w:val="center"/>
          </w:tcPr>
          <w:p w14:paraId="727DBDFE" w14:textId="77777777" w:rsidR="0057794F" w:rsidRPr="00CB0BE1" w:rsidRDefault="0057794F" w:rsidP="00CB0BE1">
            <w:pPr>
              <w:ind w:firstLine="709"/>
              <w:jc w:val="right"/>
              <w:rPr>
                <w:rFonts w:asciiTheme="minorBidi" w:hAnsiTheme="minorBidi" w:cstheme="minorBidi"/>
                <w:bCs/>
                <w:sz w:val="20"/>
                <w:szCs w:val="20"/>
              </w:rPr>
            </w:pPr>
            <w:r w:rsidRPr="00CB0BE1">
              <w:rPr>
                <w:rFonts w:asciiTheme="minorBidi" w:hAnsiTheme="minorBidi" w:cstheme="minorBidi"/>
                <w:bCs/>
                <w:sz w:val="20"/>
                <w:szCs w:val="20"/>
              </w:rPr>
              <w:t>4</w:t>
            </w:r>
          </w:p>
        </w:tc>
        <w:tc>
          <w:tcPr>
            <w:tcW w:w="832" w:type="dxa"/>
            <w:vAlign w:val="center"/>
          </w:tcPr>
          <w:p w14:paraId="5CEEB115" w14:textId="77777777" w:rsidR="0057794F" w:rsidRPr="00CB0BE1" w:rsidRDefault="0057794F" w:rsidP="00CB0BE1">
            <w:pPr>
              <w:ind w:firstLine="709"/>
              <w:jc w:val="right"/>
              <w:rPr>
                <w:rFonts w:asciiTheme="minorBidi" w:hAnsiTheme="minorBidi" w:cstheme="minorBidi"/>
                <w:bCs/>
                <w:sz w:val="20"/>
                <w:szCs w:val="20"/>
              </w:rPr>
            </w:pPr>
            <w:r w:rsidRPr="00CB0BE1">
              <w:rPr>
                <w:rFonts w:asciiTheme="minorBidi" w:hAnsiTheme="minorBidi" w:cstheme="minorBidi"/>
                <w:bCs/>
                <w:sz w:val="20"/>
                <w:szCs w:val="20"/>
              </w:rPr>
              <w:t>4</w:t>
            </w:r>
          </w:p>
        </w:tc>
        <w:tc>
          <w:tcPr>
            <w:tcW w:w="1491" w:type="dxa"/>
            <w:vAlign w:val="center"/>
          </w:tcPr>
          <w:p w14:paraId="4C0C5D8D" w14:textId="77777777" w:rsidR="0057794F" w:rsidRPr="00CB0BE1" w:rsidRDefault="0057794F" w:rsidP="00CB0BE1">
            <w:pPr>
              <w:jc w:val="right"/>
              <w:rPr>
                <w:rFonts w:asciiTheme="minorBidi" w:hAnsiTheme="minorBidi" w:cstheme="minorBidi"/>
                <w:bCs/>
                <w:sz w:val="20"/>
                <w:szCs w:val="20"/>
              </w:rPr>
            </w:pPr>
            <w:r w:rsidRPr="00CB0BE1">
              <w:rPr>
                <w:rFonts w:asciiTheme="minorBidi" w:hAnsiTheme="minorBidi" w:cstheme="minorBidi"/>
                <w:bCs/>
                <w:sz w:val="20"/>
                <w:szCs w:val="20"/>
              </w:rPr>
              <w:t>178,00</w:t>
            </w:r>
          </w:p>
        </w:tc>
        <w:tc>
          <w:tcPr>
            <w:tcW w:w="1587" w:type="dxa"/>
            <w:vAlign w:val="center"/>
          </w:tcPr>
          <w:p w14:paraId="116DCBC8" w14:textId="77777777" w:rsidR="0057794F" w:rsidRPr="00CB0BE1" w:rsidRDefault="0057794F" w:rsidP="00CB0BE1">
            <w:pPr>
              <w:jc w:val="right"/>
              <w:rPr>
                <w:rFonts w:asciiTheme="minorBidi" w:hAnsiTheme="minorBidi" w:cstheme="minorBidi"/>
                <w:bCs/>
                <w:sz w:val="20"/>
                <w:szCs w:val="20"/>
              </w:rPr>
            </w:pPr>
            <w:r w:rsidRPr="00CB0BE1">
              <w:rPr>
                <w:rFonts w:asciiTheme="minorBidi" w:hAnsiTheme="minorBidi" w:cstheme="minorBidi"/>
                <w:bCs/>
                <w:sz w:val="20"/>
                <w:szCs w:val="20"/>
              </w:rPr>
              <w:t>178,00</w:t>
            </w:r>
          </w:p>
        </w:tc>
        <w:tc>
          <w:tcPr>
            <w:tcW w:w="1491" w:type="dxa"/>
            <w:vAlign w:val="center"/>
          </w:tcPr>
          <w:p w14:paraId="3C2F7E2A" w14:textId="77777777" w:rsidR="0057794F" w:rsidRPr="00CB0BE1" w:rsidRDefault="0057794F" w:rsidP="00CB0BE1">
            <w:pPr>
              <w:ind w:firstLine="709"/>
              <w:jc w:val="right"/>
              <w:rPr>
                <w:rFonts w:asciiTheme="minorBidi" w:hAnsiTheme="minorBidi" w:cstheme="minorBidi"/>
                <w:bCs/>
                <w:sz w:val="20"/>
                <w:szCs w:val="20"/>
              </w:rPr>
            </w:pPr>
            <w:r w:rsidRPr="00CB0BE1">
              <w:rPr>
                <w:rFonts w:asciiTheme="minorBidi" w:hAnsiTheme="minorBidi" w:cstheme="minorBidi"/>
                <w:bCs/>
                <w:sz w:val="20"/>
                <w:szCs w:val="20"/>
              </w:rPr>
              <w:t>0</w:t>
            </w:r>
          </w:p>
        </w:tc>
      </w:tr>
      <w:tr w:rsidR="0057794F" w:rsidRPr="00CB0BE1" w14:paraId="52F274C6" w14:textId="77777777" w:rsidTr="00CB0BE1">
        <w:trPr>
          <w:trHeight w:val="170"/>
        </w:trPr>
        <w:tc>
          <w:tcPr>
            <w:tcW w:w="2460" w:type="dxa"/>
            <w:gridSpan w:val="2"/>
            <w:vAlign w:val="center"/>
          </w:tcPr>
          <w:p w14:paraId="1B62D4CD" w14:textId="77777777" w:rsidR="0057794F" w:rsidRPr="00CB0BE1" w:rsidRDefault="0057794F" w:rsidP="0057794F">
            <w:pPr>
              <w:ind w:firstLine="709"/>
              <w:jc w:val="center"/>
              <w:rPr>
                <w:rFonts w:asciiTheme="minorBidi" w:hAnsiTheme="minorBidi" w:cstheme="minorBidi"/>
                <w:b/>
                <w:bCs/>
                <w:sz w:val="20"/>
                <w:szCs w:val="20"/>
                <w:lang w:val="it-IT"/>
              </w:rPr>
            </w:pPr>
            <w:r w:rsidRPr="00CB0BE1">
              <w:rPr>
                <w:rFonts w:asciiTheme="minorBidi" w:hAnsiTheme="minorBidi" w:cstheme="minorBidi"/>
                <w:b/>
                <w:bCs/>
                <w:sz w:val="20"/>
                <w:szCs w:val="20"/>
                <w:lang w:val="it-IT"/>
              </w:rPr>
              <w:t>Total general</w:t>
            </w:r>
          </w:p>
        </w:tc>
        <w:tc>
          <w:tcPr>
            <w:tcW w:w="1091" w:type="dxa"/>
            <w:vAlign w:val="center"/>
          </w:tcPr>
          <w:p w14:paraId="398A76C5" w14:textId="77777777" w:rsidR="0057794F" w:rsidRPr="00CB0BE1" w:rsidRDefault="0057794F" w:rsidP="00CB0BE1">
            <w:pPr>
              <w:jc w:val="right"/>
              <w:rPr>
                <w:rFonts w:asciiTheme="minorBidi" w:hAnsiTheme="minorBidi" w:cstheme="minorBidi"/>
                <w:b/>
                <w:bCs/>
                <w:sz w:val="20"/>
                <w:szCs w:val="20"/>
              </w:rPr>
            </w:pPr>
            <w:r w:rsidRPr="00CB0BE1">
              <w:rPr>
                <w:rFonts w:asciiTheme="minorBidi" w:hAnsiTheme="minorBidi" w:cstheme="minorBidi"/>
                <w:b/>
                <w:bCs/>
                <w:sz w:val="20"/>
                <w:szCs w:val="20"/>
              </w:rPr>
              <w:t>16</w:t>
            </w:r>
          </w:p>
        </w:tc>
        <w:tc>
          <w:tcPr>
            <w:tcW w:w="1119" w:type="dxa"/>
            <w:vAlign w:val="center"/>
          </w:tcPr>
          <w:p w14:paraId="0FFB232F" w14:textId="77777777" w:rsidR="0057794F" w:rsidRPr="00CB0BE1" w:rsidRDefault="0057794F" w:rsidP="00CB0BE1">
            <w:pPr>
              <w:jc w:val="right"/>
              <w:rPr>
                <w:rFonts w:asciiTheme="minorBidi" w:hAnsiTheme="minorBidi" w:cstheme="minorBidi"/>
                <w:b/>
                <w:bCs/>
                <w:sz w:val="20"/>
                <w:szCs w:val="20"/>
              </w:rPr>
            </w:pPr>
            <w:r w:rsidRPr="00CB0BE1">
              <w:rPr>
                <w:rFonts w:asciiTheme="minorBidi" w:hAnsiTheme="minorBidi" w:cstheme="minorBidi"/>
                <w:b/>
                <w:bCs/>
                <w:sz w:val="20"/>
                <w:szCs w:val="20"/>
              </w:rPr>
              <w:t>675</w:t>
            </w:r>
          </w:p>
        </w:tc>
        <w:tc>
          <w:tcPr>
            <w:tcW w:w="832" w:type="dxa"/>
            <w:vAlign w:val="center"/>
          </w:tcPr>
          <w:p w14:paraId="30817DB8" w14:textId="13F40DB3" w:rsidR="0057794F" w:rsidRPr="00CB0BE1" w:rsidRDefault="0057794F" w:rsidP="00CB0BE1">
            <w:pPr>
              <w:jc w:val="right"/>
              <w:rPr>
                <w:rFonts w:asciiTheme="minorBidi" w:hAnsiTheme="minorBidi" w:cstheme="minorBidi"/>
                <w:b/>
                <w:bCs/>
                <w:sz w:val="20"/>
                <w:szCs w:val="20"/>
              </w:rPr>
            </w:pPr>
            <w:r w:rsidRPr="00CB0BE1">
              <w:rPr>
                <w:rFonts w:asciiTheme="minorBidi" w:hAnsiTheme="minorBidi" w:cstheme="minorBidi"/>
                <w:b/>
                <w:bCs/>
                <w:sz w:val="20"/>
                <w:szCs w:val="20"/>
              </w:rPr>
              <w:t>1</w:t>
            </w:r>
          </w:p>
        </w:tc>
        <w:tc>
          <w:tcPr>
            <w:tcW w:w="1491" w:type="dxa"/>
            <w:vAlign w:val="center"/>
          </w:tcPr>
          <w:p w14:paraId="72C0C5CC" w14:textId="77777777" w:rsidR="0057794F" w:rsidRPr="00CB0BE1" w:rsidRDefault="0057794F" w:rsidP="00CB0BE1">
            <w:pPr>
              <w:jc w:val="right"/>
              <w:rPr>
                <w:rFonts w:asciiTheme="minorBidi" w:hAnsiTheme="minorBidi" w:cstheme="minorBidi"/>
                <w:b/>
                <w:sz w:val="20"/>
                <w:szCs w:val="20"/>
              </w:rPr>
            </w:pPr>
            <w:r w:rsidRPr="00CB0BE1">
              <w:rPr>
                <w:rFonts w:asciiTheme="minorBidi" w:hAnsiTheme="minorBidi" w:cstheme="minorBidi"/>
                <w:b/>
                <w:sz w:val="20"/>
                <w:szCs w:val="20"/>
              </w:rPr>
              <w:t>73.985,00</w:t>
            </w:r>
          </w:p>
        </w:tc>
        <w:tc>
          <w:tcPr>
            <w:tcW w:w="1587" w:type="dxa"/>
            <w:vAlign w:val="center"/>
          </w:tcPr>
          <w:p w14:paraId="687107A9" w14:textId="77777777" w:rsidR="0057794F" w:rsidRPr="00CB0BE1" w:rsidRDefault="0057794F" w:rsidP="00CB0BE1">
            <w:pPr>
              <w:jc w:val="right"/>
              <w:rPr>
                <w:rFonts w:asciiTheme="minorBidi" w:hAnsiTheme="minorBidi" w:cstheme="minorBidi"/>
                <w:b/>
                <w:sz w:val="20"/>
                <w:szCs w:val="20"/>
              </w:rPr>
            </w:pPr>
            <w:r w:rsidRPr="00CB0BE1">
              <w:rPr>
                <w:rFonts w:asciiTheme="minorBidi" w:hAnsiTheme="minorBidi" w:cstheme="minorBidi"/>
                <w:b/>
                <w:sz w:val="20"/>
                <w:szCs w:val="20"/>
              </w:rPr>
              <w:t>67.509,00</w:t>
            </w:r>
          </w:p>
        </w:tc>
        <w:tc>
          <w:tcPr>
            <w:tcW w:w="1491" w:type="dxa"/>
            <w:vAlign w:val="center"/>
          </w:tcPr>
          <w:p w14:paraId="533FD59B" w14:textId="77777777" w:rsidR="0057794F" w:rsidRPr="00CB0BE1" w:rsidRDefault="0057794F" w:rsidP="00CB0BE1">
            <w:pPr>
              <w:ind w:firstLine="709"/>
              <w:jc w:val="right"/>
              <w:rPr>
                <w:rFonts w:asciiTheme="minorBidi" w:hAnsiTheme="minorBidi" w:cstheme="minorBidi"/>
                <w:b/>
                <w:bCs/>
                <w:sz w:val="20"/>
                <w:szCs w:val="20"/>
              </w:rPr>
            </w:pPr>
            <w:r w:rsidRPr="00CB0BE1">
              <w:rPr>
                <w:rFonts w:asciiTheme="minorBidi" w:hAnsiTheme="minorBidi" w:cstheme="minorBidi"/>
                <w:b/>
                <w:bCs/>
                <w:sz w:val="20"/>
                <w:szCs w:val="20"/>
              </w:rPr>
              <w:t>0</w:t>
            </w:r>
          </w:p>
        </w:tc>
      </w:tr>
    </w:tbl>
    <w:p w14:paraId="3A76A520" w14:textId="77777777" w:rsidR="0057794F" w:rsidRPr="0057794F" w:rsidRDefault="0057794F" w:rsidP="0057794F">
      <w:pPr>
        <w:ind w:firstLine="709"/>
        <w:rPr>
          <w:rFonts w:asciiTheme="minorBidi" w:hAnsiTheme="minorBidi" w:cstheme="minorBidi"/>
          <w:bCs/>
        </w:rPr>
      </w:pPr>
    </w:p>
    <w:p w14:paraId="11B1E287" w14:textId="77777777" w:rsidR="0057794F" w:rsidRPr="0057794F" w:rsidRDefault="0057794F" w:rsidP="0057794F">
      <w:pPr>
        <w:numPr>
          <w:ilvl w:val="0"/>
          <w:numId w:val="20"/>
        </w:numPr>
        <w:spacing w:line="276" w:lineRule="auto"/>
        <w:ind w:left="0" w:firstLine="709"/>
        <w:jc w:val="both"/>
        <w:rPr>
          <w:rFonts w:asciiTheme="minorBidi" w:hAnsiTheme="minorBidi" w:cstheme="minorBidi"/>
          <w:bCs/>
        </w:rPr>
      </w:pPr>
      <w:r w:rsidRPr="0057794F">
        <w:rPr>
          <w:rFonts w:asciiTheme="minorBidi" w:hAnsiTheme="minorBidi" w:cstheme="minorBidi"/>
          <w:bCs/>
        </w:rPr>
        <w:t>Informaţii cu privire sancțiunile aplicate în urma acţiunilor de control:</w:t>
      </w:r>
    </w:p>
    <w:p w14:paraId="704C0212" w14:textId="77777777" w:rsidR="0057794F" w:rsidRPr="0057794F" w:rsidRDefault="0057794F" w:rsidP="0057794F">
      <w:pPr>
        <w:ind w:firstLine="709"/>
        <w:rPr>
          <w:rFonts w:asciiTheme="minorBidi" w:hAnsiTheme="minorBidi" w:cstheme="minorBidi"/>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4520"/>
        <w:gridCol w:w="1229"/>
        <w:gridCol w:w="1590"/>
        <w:gridCol w:w="1046"/>
        <w:gridCol w:w="1190"/>
      </w:tblGrid>
      <w:tr w:rsidR="0057794F" w:rsidRPr="0057794F" w14:paraId="5F09D3ED" w14:textId="77777777" w:rsidTr="00CB0BE1">
        <w:trPr>
          <w:trHeight w:val="458"/>
        </w:trPr>
        <w:tc>
          <w:tcPr>
            <w:tcW w:w="690" w:type="dxa"/>
            <w:vMerge w:val="restart"/>
            <w:vAlign w:val="center"/>
          </w:tcPr>
          <w:p w14:paraId="0C64DBB5" w14:textId="1BB057D9" w:rsidR="0057794F" w:rsidRPr="0057794F" w:rsidRDefault="0057794F" w:rsidP="00CB0BE1">
            <w:pPr>
              <w:jc w:val="center"/>
              <w:rPr>
                <w:rFonts w:asciiTheme="minorBidi" w:hAnsiTheme="minorBidi" w:cstheme="minorBidi"/>
                <w:bCs/>
              </w:rPr>
            </w:pPr>
            <w:r w:rsidRPr="0057794F">
              <w:rPr>
                <w:rFonts w:asciiTheme="minorBidi" w:hAnsiTheme="minorBidi" w:cstheme="minorBidi"/>
                <w:bCs/>
              </w:rPr>
              <w:t>Nr.crt.</w:t>
            </w:r>
          </w:p>
        </w:tc>
        <w:tc>
          <w:tcPr>
            <w:tcW w:w="4690" w:type="dxa"/>
            <w:vMerge w:val="restart"/>
            <w:vAlign w:val="center"/>
          </w:tcPr>
          <w:p w14:paraId="144D5CC3" w14:textId="77777777" w:rsidR="0057794F" w:rsidRPr="0057794F" w:rsidRDefault="0057794F" w:rsidP="00CB0BE1">
            <w:pPr>
              <w:ind w:firstLine="709"/>
              <w:jc w:val="center"/>
              <w:rPr>
                <w:rFonts w:asciiTheme="minorBidi" w:hAnsiTheme="minorBidi" w:cstheme="minorBidi"/>
                <w:bCs/>
              </w:rPr>
            </w:pPr>
            <w:r w:rsidRPr="0057794F">
              <w:rPr>
                <w:rFonts w:asciiTheme="minorBidi" w:hAnsiTheme="minorBidi" w:cstheme="minorBidi"/>
                <w:bCs/>
              </w:rPr>
              <w:t>Baza legală</w:t>
            </w:r>
          </w:p>
        </w:tc>
        <w:tc>
          <w:tcPr>
            <w:tcW w:w="1233" w:type="dxa"/>
            <w:vMerge w:val="restart"/>
            <w:vAlign w:val="center"/>
          </w:tcPr>
          <w:p w14:paraId="76EC6C8B" w14:textId="77777777" w:rsidR="0057794F" w:rsidRPr="0057794F" w:rsidRDefault="0057794F" w:rsidP="00CB0BE1">
            <w:pPr>
              <w:jc w:val="center"/>
              <w:rPr>
                <w:rFonts w:asciiTheme="minorBidi" w:hAnsiTheme="minorBidi" w:cstheme="minorBidi"/>
                <w:bCs/>
              </w:rPr>
            </w:pPr>
            <w:r w:rsidRPr="0057794F">
              <w:rPr>
                <w:rFonts w:asciiTheme="minorBidi" w:hAnsiTheme="minorBidi" w:cstheme="minorBidi"/>
                <w:bCs/>
              </w:rPr>
              <w:t>Număr sancțiuni</w:t>
            </w:r>
          </w:p>
        </w:tc>
        <w:tc>
          <w:tcPr>
            <w:tcW w:w="1590" w:type="dxa"/>
            <w:vMerge w:val="restart"/>
            <w:vAlign w:val="center"/>
          </w:tcPr>
          <w:p w14:paraId="670D0A2D" w14:textId="77777777" w:rsidR="0057794F" w:rsidRPr="0057794F" w:rsidRDefault="0057794F" w:rsidP="00CB0BE1">
            <w:pPr>
              <w:jc w:val="center"/>
              <w:rPr>
                <w:rFonts w:asciiTheme="minorBidi" w:hAnsiTheme="minorBidi" w:cstheme="minorBidi"/>
                <w:bCs/>
              </w:rPr>
            </w:pPr>
            <w:r w:rsidRPr="0057794F">
              <w:rPr>
                <w:rFonts w:asciiTheme="minorBidi" w:hAnsiTheme="minorBidi" w:cstheme="minorBidi"/>
                <w:bCs/>
              </w:rPr>
              <w:t>Număr avertismente</w:t>
            </w:r>
          </w:p>
        </w:tc>
        <w:tc>
          <w:tcPr>
            <w:tcW w:w="2242" w:type="dxa"/>
            <w:gridSpan w:val="2"/>
            <w:vAlign w:val="center"/>
          </w:tcPr>
          <w:p w14:paraId="7A4C5FF3" w14:textId="77777777" w:rsidR="0057794F" w:rsidRPr="0057794F" w:rsidRDefault="0057794F" w:rsidP="00CB0BE1">
            <w:pPr>
              <w:ind w:firstLine="709"/>
              <w:jc w:val="center"/>
              <w:rPr>
                <w:rFonts w:asciiTheme="minorBidi" w:hAnsiTheme="minorBidi" w:cstheme="minorBidi"/>
                <w:bCs/>
              </w:rPr>
            </w:pPr>
            <w:r w:rsidRPr="0057794F">
              <w:rPr>
                <w:rFonts w:asciiTheme="minorBidi" w:hAnsiTheme="minorBidi" w:cstheme="minorBidi"/>
                <w:bCs/>
              </w:rPr>
              <w:t>Amenzi</w:t>
            </w:r>
          </w:p>
        </w:tc>
      </w:tr>
      <w:tr w:rsidR="0057794F" w:rsidRPr="0057794F" w14:paraId="1264811F" w14:textId="77777777" w:rsidTr="00CB0BE1">
        <w:trPr>
          <w:trHeight w:val="350"/>
        </w:trPr>
        <w:tc>
          <w:tcPr>
            <w:tcW w:w="690" w:type="dxa"/>
            <w:vMerge/>
            <w:vAlign w:val="center"/>
          </w:tcPr>
          <w:p w14:paraId="1714259C" w14:textId="77777777" w:rsidR="0057794F" w:rsidRPr="0057794F" w:rsidRDefault="0057794F" w:rsidP="0057794F">
            <w:pPr>
              <w:ind w:firstLine="709"/>
              <w:jc w:val="center"/>
              <w:rPr>
                <w:rFonts w:asciiTheme="minorBidi" w:hAnsiTheme="minorBidi" w:cstheme="minorBidi"/>
                <w:bCs/>
              </w:rPr>
            </w:pPr>
          </w:p>
        </w:tc>
        <w:tc>
          <w:tcPr>
            <w:tcW w:w="4690" w:type="dxa"/>
            <w:vMerge/>
            <w:vAlign w:val="center"/>
          </w:tcPr>
          <w:p w14:paraId="7AF38478" w14:textId="77777777" w:rsidR="0057794F" w:rsidRPr="0057794F" w:rsidRDefault="0057794F" w:rsidP="0057794F">
            <w:pPr>
              <w:ind w:firstLine="709"/>
              <w:jc w:val="center"/>
              <w:rPr>
                <w:rFonts w:asciiTheme="minorBidi" w:hAnsiTheme="minorBidi" w:cstheme="minorBidi"/>
                <w:bCs/>
              </w:rPr>
            </w:pPr>
          </w:p>
        </w:tc>
        <w:tc>
          <w:tcPr>
            <w:tcW w:w="1233" w:type="dxa"/>
            <w:vMerge/>
            <w:vAlign w:val="center"/>
          </w:tcPr>
          <w:p w14:paraId="6B2DF5A3" w14:textId="77777777" w:rsidR="0057794F" w:rsidRPr="0057794F" w:rsidRDefault="0057794F" w:rsidP="0057794F">
            <w:pPr>
              <w:ind w:firstLine="709"/>
              <w:jc w:val="center"/>
              <w:rPr>
                <w:rFonts w:asciiTheme="minorBidi" w:hAnsiTheme="minorBidi" w:cstheme="minorBidi"/>
                <w:bCs/>
              </w:rPr>
            </w:pPr>
          </w:p>
        </w:tc>
        <w:tc>
          <w:tcPr>
            <w:tcW w:w="1590" w:type="dxa"/>
            <w:vMerge/>
            <w:vAlign w:val="center"/>
          </w:tcPr>
          <w:p w14:paraId="5D356CC4" w14:textId="77777777" w:rsidR="0057794F" w:rsidRPr="0057794F" w:rsidRDefault="0057794F" w:rsidP="0057794F">
            <w:pPr>
              <w:ind w:firstLine="709"/>
              <w:jc w:val="center"/>
              <w:rPr>
                <w:rFonts w:asciiTheme="minorBidi" w:hAnsiTheme="minorBidi" w:cstheme="minorBidi"/>
                <w:bCs/>
              </w:rPr>
            </w:pPr>
          </w:p>
        </w:tc>
        <w:tc>
          <w:tcPr>
            <w:tcW w:w="1052" w:type="dxa"/>
            <w:vAlign w:val="center"/>
          </w:tcPr>
          <w:p w14:paraId="659A9376" w14:textId="77777777" w:rsidR="0057794F" w:rsidRPr="0057794F" w:rsidRDefault="0057794F" w:rsidP="00CB0BE1">
            <w:pPr>
              <w:rPr>
                <w:rFonts w:asciiTheme="minorBidi" w:hAnsiTheme="minorBidi" w:cstheme="minorBidi"/>
                <w:bCs/>
              </w:rPr>
            </w:pPr>
            <w:r w:rsidRPr="0057794F">
              <w:rPr>
                <w:rFonts w:asciiTheme="minorBidi" w:hAnsiTheme="minorBidi" w:cstheme="minorBidi"/>
                <w:bCs/>
              </w:rPr>
              <w:t>Număr</w:t>
            </w:r>
          </w:p>
        </w:tc>
        <w:tc>
          <w:tcPr>
            <w:tcW w:w="1190" w:type="dxa"/>
            <w:vAlign w:val="center"/>
          </w:tcPr>
          <w:p w14:paraId="76180429" w14:textId="77777777" w:rsidR="0057794F" w:rsidRPr="0057794F" w:rsidRDefault="0057794F" w:rsidP="00CB0BE1">
            <w:pPr>
              <w:rPr>
                <w:rFonts w:asciiTheme="minorBidi" w:hAnsiTheme="minorBidi" w:cstheme="minorBidi"/>
                <w:bCs/>
              </w:rPr>
            </w:pPr>
            <w:r w:rsidRPr="0057794F">
              <w:rPr>
                <w:rFonts w:asciiTheme="minorBidi" w:hAnsiTheme="minorBidi" w:cstheme="minorBidi"/>
                <w:bCs/>
              </w:rPr>
              <w:t>Cuantum</w:t>
            </w:r>
          </w:p>
        </w:tc>
      </w:tr>
      <w:tr w:rsidR="0057794F" w:rsidRPr="0057794F" w14:paraId="1C6C0C38" w14:textId="77777777" w:rsidTr="00CB0BE1">
        <w:tc>
          <w:tcPr>
            <w:tcW w:w="690" w:type="dxa"/>
          </w:tcPr>
          <w:p w14:paraId="34BA4F37" w14:textId="5726E3CB" w:rsidR="0057794F" w:rsidRPr="0057794F" w:rsidRDefault="00CB0BE1" w:rsidP="00CB0BE1">
            <w:pPr>
              <w:jc w:val="right"/>
              <w:rPr>
                <w:rFonts w:asciiTheme="minorBidi" w:hAnsiTheme="minorBidi" w:cstheme="minorBidi"/>
                <w:bCs/>
              </w:rPr>
            </w:pPr>
            <w:r>
              <w:rPr>
                <w:rFonts w:asciiTheme="minorBidi" w:hAnsiTheme="minorBidi" w:cstheme="minorBidi"/>
                <w:bCs/>
              </w:rPr>
              <w:t>1</w:t>
            </w:r>
          </w:p>
        </w:tc>
        <w:tc>
          <w:tcPr>
            <w:tcW w:w="4690" w:type="dxa"/>
          </w:tcPr>
          <w:p w14:paraId="6A7DB95C" w14:textId="77777777" w:rsidR="0057794F" w:rsidRPr="0057794F" w:rsidRDefault="0057794F" w:rsidP="00CB0BE1">
            <w:pPr>
              <w:jc w:val="both"/>
              <w:rPr>
                <w:rFonts w:asciiTheme="minorBidi" w:hAnsiTheme="minorBidi" w:cstheme="minorBidi"/>
                <w:bCs/>
              </w:rPr>
            </w:pPr>
            <w:r w:rsidRPr="0057794F">
              <w:rPr>
                <w:rFonts w:asciiTheme="minorBidi" w:hAnsiTheme="minorBidi" w:cstheme="minorBidi"/>
                <w:bCs/>
              </w:rPr>
              <w:t xml:space="preserve">Art.113, lit.a) din </w:t>
            </w:r>
            <w:proofErr w:type="spellStart"/>
            <w:r w:rsidRPr="0057794F">
              <w:rPr>
                <w:rFonts w:asciiTheme="minorBidi" w:hAnsiTheme="minorBidi" w:cstheme="minorBidi"/>
                <w:bCs/>
                <w:lang w:val="en-US"/>
              </w:rPr>
              <w:t>Legea</w:t>
            </w:r>
            <w:proofErr w:type="spellEnd"/>
            <w:r w:rsidRPr="0057794F">
              <w:rPr>
                <w:rFonts w:asciiTheme="minorBidi" w:hAnsiTheme="minorBidi" w:cstheme="minorBidi"/>
                <w:bCs/>
                <w:lang w:val="en-US"/>
              </w:rPr>
              <w:t xml:space="preserve"> nr. 76</w:t>
            </w:r>
            <w:r w:rsidRPr="0057794F">
              <w:rPr>
                <w:rFonts w:asciiTheme="minorBidi" w:hAnsiTheme="minorBidi" w:cstheme="minorBidi"/>
                <w:bCs/>
              </w:rPr>
              <w:t>/2002</w:t>
            </w:r>
          </w:p>
        </w:tc>
        <w:tc>
          <w:tcPr>
            <w:tcW w:w="1233" w:type="dxa"/>
          </w:tcPr>
          <w:p w14:paraId="743CEA17"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16</w:t>
            </w:r>
          </w:p>
        </w:tc>
        <w:tc>
          <w:tcPr>
            <w:tcW w:w="1590" w:type="dxa"/>
          </w:tcPr>
          <w:p w14:paraId="5FED753B"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16</w:t>
            </w:r>
          </w:p>
        </w:tc>
        <w:tc>
          <w:tcPr>
            <w:tcW w:w="1052" w:type="dxa"/>
          </w:tcPr>
          <w:p w14:paraId="33B74275"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190" w:type="dxa"/>
          </w:tcPr>
          <w:p w14:paraId="187D5D2B"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r>
      <w:tr w:rsidR="0057794F" w:rsidRPr="0057794F" w14:paraId="7002CEE9" w14:textId="77777777" w:rsidTr="00CB0BE1">
        <w:tc>
          <w:tcPr>
            <w:tcW w:w="690" w:type="dxa"/>
          </w:tcPr>
          <w:p w14:paraId="781D92C3" w14:textId="09FDC9ED" w:rsidR="0057794F" w:rsidRPr="0057794F" w:rsidRDefault="00CB0BE1" w:rsidP="00CB0BE1">
            <w:pPr>
              <w:jc w:val="right"/>
              <w:rPr>
                <w:rFonts w:asciiTheme="minorBidi" w:hAnsiTheme="minorBidi" w:cstheme="minorBidi"/>
                <w:bCs/>
              </w:rPr>
            </w:pPr>
            <w:r>
              <w:rPr>
                <w:rFonts w:asciiTheme="minorBidi" w:hAnsiTheme="minorBidi" w:cstheme="minorBidi"/>
                <w:bCs/>
              </w:rPr>
              <w:t>2</w:t>
            </w:r>
          </w:p>
        </w:tc>
        <w:tc>
          <w:tcPr>
            <w:tcW w:w="4690" w:type="dxa"/>
          </w:tcPr>
          <w:p w14:paraId="21943B8D" w14:textId="77777777" w:rsidR="0057794F" w:rsidRPr="0057794F" w:rsidRDefault="0057794F" w:rsidP="00CB0BE1">
            <w:pPr>
              <w:jc w:val="both"/>
              <w:rPr>
                <w:rFonts w:asciiTheme="minorBidi" w:hAnsiTheme="minorBidi" w:cstheme="minorBidi"/>
                <w:bCs/>
              </w:rPr>
            </w:pPr>
            <w:r w:rsidRPr="0057794F">
              <w:rPr>
                <w:rFonts w:asciiTheme="minorBidi" w:hAnsiTheme="minorBidi" w:cstheme="minorBidi"/>
                <w:bCs/>
              </w:rPr>
              <w:t xml:space="preserve">Art.113, lit.b) din </w:t>
            </w:r>
            <w:proofErr w:type="spellStart"/>
            <w:r w:rsidRPr="0057794F">
              <w:rPr>
                <w:rFonts w:asciiTheme="minorBidi" w:hAnsiTheme="minorBidi" w:cstheme="minorBidi"/>
                <w:bCs/>
                <w:lang w:val="en-US"/>
              </w:rPr>
              <w:t>Legea</w:t>
            </w:r>
            <w:proofErr w:type="spellEnd"/>
            <w:r w:rsidRPr="0057794F">
              <w:rPr>
                <w:rFonts w:asciiTheme="minorBidi" w:hAnsiTheme="minorBidi" w:cstheme="minorBidi"/>
                <w:bCs/>
                <w:lang w:val="en-US"/>
              </w:rPr>
              <w:t xml:space="preserve"> nr. 76</w:t>
            </w:r>
            <w:r w:rsidRPr="0057794F">
              <w:rPr>
                <w:rFonts w:asciiTheme="minorBidi" w:hAnsiTheme="minorBidi" w:cstheme="minorBidi"/>
                <w:bCs/>
              </w:rPr>
              <w:t>/2002</w:t>
            </w:r>
          </w:p>
        </w:tc>
        <w:tc>
          <w:tcPr>
            <w:tcW w:w="1233" w:type="dxa"/>
          </w:tcPr>
          <w:p w14:paraId="4EBD5BAD"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590" w:type="dxa"/>
          </w:tcPr>
          <w:p w14:paraId="5172D250"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052" w:type="dxa"/>
          </w:tcPr>
          <w:p w14:paraId="3CFB386E"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190" w:type="dxa"/>
          </w:tcPr>
          <w:p w14:paraId="0CB0A6FC"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r>
      <w:tr w:rsidR="0057794F" w:rsidRPr="0057794F" w14:paraId="22D8E090" w14:textId="77777777" w:rsidTr="00CB0BE1">
        <w:tc>
          <w:tcPr>
            <w:tcW w:w="690" w:type="dxa"/>
          </w:tcPr>
          <w:p w14:paraId="36C8B7C8" w14:textId="68384124" w:rsidR="0057794F" w:rsidRPr="0057794F" w:rsidRDefault="00CB0BE1" w:rsidP="00CB0BE1">
            <w:pPr>
              <w:jc w:val="right"/>
              <w:rPr>
                <w:rFonts w:asciiTheme="minorBidi" w:hAnsiTheme="minorBidi" w:cstheme="minorBidi"/>
                <w:bCs/>
              </w:rPr>
            </w:pPr>
            <w:r>
              <w:rPr>
                <w:rFonts w:asciiTheme="minorBidi" w:hAnsiTheme="minorBidi" w:cstheme="minorBidi"/>
                <w:bCs/>
              </w:rPr>
              <w:t>3</w:t>
            </w:r>
          </w:p>
        </w:tc>
        <w:tc>
          <w:tcPr>
            <w:tcW w:w="4690" w:type="dxa"/>
          </w:tcPr>
          <w:p w14:paraId="4D3F464D" w14:textId="77777777" w:rsidR="0057794F" w:rsidRPr="0057794F" w:rsidRDefault="0057794F" w:rsidP="00CB0BE1">
            <w:pPr>
              <w:jc w:val="both"/>
              <w:rPr>
                <w:rFonts w:asciiTheme="minorBidi" w:hAnsiTheme="minorBidi" w:cstheme="minorBidi"/>
                <w:bCs/>
              </w:rPr>
            </w:pPr>
            <w:r w:rsidRPr="0057794F">
              <w:rPr>
                <w:rFonts w:asciiTheme="minorBidi" w:hAnsiTheme="minorBidi" w:cstheme="minorBidi"/>
                <w:bCs/>
              </w:rPr>
              <w:t xml:space="preserve">Art.113, lit.e) din </w:t>
            </w:r>
            <w:proofErr w:type="spellStart"/>
            <w:r w:rsidRPr="0057794F">
              <w:rPr>
                <w:rFonts w:asciiTheme="minorBidi" w:hAnsiTheme="minorBidi" w:cstheme="minorBidi"/>
                <w:bCs/>
                <w:lang w:val="en-US"/>
              </w:rPr>
              <w:t>Legea</w:t>
            </w:r>
            <w:proofErr w:type="spellEnd"/>
            <w:r w:rsidRPr="0057794F">
              <w:rPr>
                <w:rFonts w:asciiTheme="minorBidi" w:hAnsiTheme="minorBidi" w:cstheme="minorBidi"/>
                <w:bCs/>
                <w:lang w:val="en-US"/>
              </w:rPr>
              <w:t xml:space="preserve"> nr. 76</w:t>
            </w:r>
            <w:r w:rsidRPr="0057794F">
              <w:rPr>
                <w:rFonts w:asciiTheme="minorBidi" w:hAnsiTheme="minorBidi" w:cstheme="minorBidi"/>
                <w:bCs/>
              </w:rPr>
              <w:t>/2002</w:t>
            </w:r>
          </w:p>
        </w:tc>
        <w:tc>
          <w:tcPr>
            <w:tcW w:w="1233" w:type="dxa"/>
          </w:tcPr>
          <w:p w14:paraId="0F78DF3A"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590" w:type="dxa"/>
          </w:tcPr>
          <w:p w14:paraId="2B187316"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052" w:type="dxa"/>
          </w:tcPr>
          <w:p w14:paraId="6403E39D"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190" w:type="dxa"/>
          </w:tcPr>
          <w:p w14:paraId="043FE8F6"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r>
      <w:tr w:rsidR="0057794F" w:rsidRPr="0057794F" w14:paraId="57F33234" w14:textId="77777777" w:rsidTr="00CB0BE1">
        <w:tc>
          <w:tcPr>
            <w:tcW w:w="690" w:type="dxa"/>
          </w:tcPr>
          <w:p w14:paraId="752BBAD1" w14:textId="5127FD2F" w:rsidR="0057794F" w:rsidRPr="0057794F" w:rsidRDefault="00CB0BE1" w:rsidP="00CB0BE1">
            <w:pPr>
              <w:jc w:val="right"/>
              <w:rPr>
                <w:rFonts w:asciiTheme="minorBidi" w:hAnsiTheme="minorBidi" w:cstheme="minorBidi"/>
                <w:bCs/>
              </w:rPr>
            </w:pPr>
            <w:r>
              <w:rPr>
                <w:rFonts w:asciiTheme="minorBidi" w:hAnsiTheme="minorBidi" w:cstheme="minorBidi"/>
                <w:bCs/>
              </w:rPr>
              <w:t>4</w:t>
            </w:r>
          </w:p>
        </w:tc>
        <w:tc>
          <w:tcPr>
            <w:tcW w:w="4690" w:type="dxa"/>
          </w:tcPr>
          <w:p w14:paraId="29AAE135" w14:textId="77777777" w:rsidR="0057794F" w:rsidRPr="0057794F" w:rsidRDefault="0057794F" w:rsidP="00CB0BE1">
            <w:pPr>
              <w:jc w:val="both"/>
              <w:rPr>
                <w:rFonts w:asciiTheme="minorBidi" w:hAnsiTheme="minorBidi" w:cstheme="minorBidi"/>
                <w:bCs/>
              </w:rPr>
            </w:pPr>
            <w:r w:rsidRPr="0057794F">
              <w:rPr>
                <w:rFonts w:asciiTheme="minorBidi" w:hAnsiTheme="minorBidi" w:cstheme="minorBidi"/>
                <w:bCs/>
              </w:rPr>
              <w:t xml:space="preserve">Art.113, lit.f )din </w:t>
            </w:r>
            <w:proofErr w:type="spellStart"/>
            <w:r w:rsidRPr="0057794F">
              <w:rPr>
                <w:rFonts w:asciiTheme="minorBidi" w:hAnsiTheme="minorBidi" w:cstheme="minorBidi"/>
                <w:bCs/>
                <w:lang w:val="en-US"/>
              </w:rPr>
              <w:t>Legea</w:t>
            </w:r>
            <w:proofErr w:type="spellEnd"/>
            <w:r w:rsidRPr="0057794F">
              <w:rPr>
                <w:rFonts w:asciiTheme="minorBidi" w:hAnsiTheme="minorBidi" w:cstheme="minorBidi"/>
                <w:bCs/>
                <w:lang w:val="en-US"/>
              </w:rPr>
              <w:t xml:space="preserve"> nr. 76</w:t>
            </w:r>
            <w:r w:rsidRPr="0057794F">
              <w:rPr>
                <w:rFonts w:asciiTheme="minorBidi" w:hAnsiTheme="minorBidi" w:cstheme="minorBidi"/>
                <w:bCs/>
              </w:rPr>
              <w:t>/2002</w:t>
            </w:r>
          </w:p>
        </w:tc>
        <w:tc>
          <w:tcPr>
            <w:tcW w:w="1233" w:type="dxa"/>
          </w:tcPr>
          <w:p w14:paraId="1B8E7CB5"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590" w:type="dxa"/>
          </w:tcPr>
          <w:p w14:paraId="4452E60C"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052" w:type="dxa"/>
          </w:tcPr>
          <w:p w14:paraId="3B504056"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190" w:type="dxa"/>
          </w:tcPr>
          <w:p w14:paraId="10C10540"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r>
      <w:tr w:rsidR="0057794F" w:rsidRPr="0057794F" w14:paraId="2214E87D" w14:textId="77777777" w:rsidTr="00CB0BE1">
        <w:tc>
          <w:tcPr>
            <w:tcW w:w="690" w:type="dxa"/>
          </w:tcPr>
          <w:p w14:paraId="27D9D972" w14:textId="0628DEA0" w:rsidR="0057794F" w:rsidRPr="0057794F" w:rsidRDefault="00CB0BE1" w:rsidP="00CB0BE1">
            <w:pPr>
              <w:jc w:val="right"/>
              <w:rPr>
                <w:rFonts w:asciiTheme="minorBidi" w:hAnsiTheme="minorBidi" w:cstheme="minorBidi"/>
                <w:bCs/>
              </w:rPr>
            </w:pPr>
            <w:r>
              <w:rPr>
                <w:rFonts w:asciiTheme="minorBidi" w:hAnsiTheme="minorBidi" w:cstheme="minorBidi"/>
                <w:bCs/>
              </w:rPr>
              <w:t>5</w:t>
            </w:r>
          </w:p>
        </w:tc>
        <w:tc>
          <w:tcPr>
            <w:tcW w:w="4690" w:type="dxa"/>
          </w:tcPr>
          <w:p w14:paraId="6B77BB1C" w14:textId="77777777" w:rsidR="0057794F" w:rsidRPr="0057794F" w:rsidRDefault="0057794F" w:rsidP="00CB0BE1">
            <w:pPr>
              <w:jc w:val="both"/>
              <w:rPr>
                <w:rFonts w:asciiTheme="minorBidi" w:hAnsiTheme="minorBidi" w:cstheme="minorBidi"/>
                <w:bCs/>
              </w:rPr>
            </w:pPr>
            <w:r w:rsidRPr="0057794F">
              <w:rPr>
                <w:rFonts w:asciiTheme="minorBidi" w:hAnsiTheme="minorBidi" w:cstheme="minorBidi"/>
                <w:bCs/>
              </w:rPr>
              <w:t xml:space="preserve">Art.113, lit.g) din </w:t>
            </w:r>
            <w:proofErr w:type="spellStart"/>
            <w:r w:rsidRPr="0057794F">
              <w:rPr>
                <w:rFonts w:asciiTheme="minorBidi" w:hAnsiTheme="minorBidi" w:cstheme="minorBidi"/>
                <w:bCs/>
                <w:lang w:val="en-US"/>
              </w:rPr>
              <w:t>Legea</w:t>
            </w:r>
            <w:proofErr w:type="spellEnd"/>
            <w:r w:rsidRPr="0057794F">
              <w:rPr>
                <w:rFonts w:asciiTheme="minorBidi" w:hAnsiTheme="minorBidi" w:cstheme="minorBidi"/>
                <w:bCs/>
                <w:lang w:val="en-US"/>
              </w:rPr>
              <w:t xml:space="preserve"> nr. 76</w:t>
            </w:r>
            <w:r w:rsidRPr="0057794F">
              <w:rPr>
                <w:rFonts w:asciiTheme="minorBidi" w:hAnsiTheme="minorBidi" w:cstheme="minorBidi"/>
                <w:bCs/>
              </w:rPr>
              <w:t>/2002</w:t>
            </w:r>
          </w:p>
        </w:tc>
        <w:tc>
          <w:tcPr>
            <w:tcW w:w="1233" w:type="dxa"/>
          </w:tcPr>
          <w:p w14:paraId="6B521310"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590" w:type="dxa"/>
          </w:tcPr>
          <w:p w14:paraId="46B22A3F"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052" w:type="dxa"/>
          </w:tcPr>
          <w:p w14:paraId="3C0BA035"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190" w:type="dxa"/>
          </w:tcPr>
          <w:p w14:paraId="250DEB9F"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r>
      <w:tr w:rsidR="0057794F" w:rsidRPr="0057794F" w14:paraId="4EA2C782" w14:textId="77777777" w:rsidTr="00CB0BE1">
        <w:tc>
          <w:tcPr>
            <w:tcW w:w="690" w:type="dxa"/>
          </w:tcPr>
          <w:p w14:paraId="1727BFF4" w14:textId="68F15ED6" w:rsidR="0057794F" w:rsidRPr="0057794F" w:rsidRDefault="00CB0BE1" w:rsidP="00CB0BE1">
            <w:pPr>
              <w:jc w:val="right"/>
              <w:rPr>
                <w:rFonts w:asciiTheme="minorBidi" w:hAnsiTheme="minorBidi" w:cstheme="minorBidi"/>
                <w:bCs/>
              </w:rPr>
            </w:pPr>
            <w:r>
              <w:rPr>
                <w:rFonts w:asciiTheme="minorBidi" w:hAnsiTheme="minorBidi" w:cstheme="minorBidi"/>
                <w:bCs/>
              </w:rPr>
              <w:t>6</w:t>
            </w:r>
          </w:p>
        </w:tc>
        <w:tc>
          <w:tcPr>
            <w:tcW w:w="4690" w:type="dxa"/>
          </w:tcPr>
          <w:p w14:paraId="6AFBC47C" w14:textId="77777777" w:rsidR="0057794F" w:rsidRPr="0057794F" w:rsidRDefault="0057794F" w:rsidP="00CB0BE1">
            <w:pPr>
              <w:jc w:val="both"/>
              <w:rPr>
                <w:rFonts w:asciiTheme="minorBidi" w:hAnsiTheme="minorBidi" w:cstheme="minorBidi"/>
                <w:bCs/>
              </w:rPr>
            </w:pPr>
            <w:r w:rsidRPr="0057794F">
              <w:rPr>
                <w:rFonts w:asciiTheme="minorBidi" w:hAnsiTheme="minorBidi" w:cstheme="minorBidi"/>
                <w:bCs/>
              </w:rPr>
              <w:t xml:space="preserve">Art.113, lit.h) din </w:t>
            </w:r>
            <w:proofErr w:type="spellStart"/>
            <w:r w:rsidRPr="0057794F">
              <w:rPr>
                <w:rFonts w:asciiTheme="minorBidi" w:hAnsiTheme="minorBidi" w:cstheme="minorBidi"/>
                <w:bCs/>
                <w:lang w:val="en-US"/>
              </w:rPr>
              <w:t>Legea</w:t>
            </w:r>
            <w:proofErr w:type="spellEnd"/>
            <w:r w:rsidRPr="0057794F">
              <w:rPr>
                <w:rFonts w:asciiTheme="minorBidi" w:hAnsiTheme="minorBidi" w:cstheme="minorBidi"/>
                <w:bCs/>
                <w:lang w:val="en-US"/>
              </w:rPr>
              <w:t xml:space="preserve"> nr. 76</w:t>
            </w:r>
            <w:r w:rsidRPr="0057794F">
              <w:rPr>
                <w:rFonts w:asciiTheme="minorBidi" w:hAnsiTheme="minorBidi" w:cstheme="minorBidi"/>
                <w:bCs/>
              </w:rPr>
              <w:t>/2002</w:t>
            </w:r>
          </w:p>
        </w:tc>
        <w:tc>
          <w:tcPr>
            <w:tcW w:w="1233" w:type="dxa"/>
          </w:tcPr>
          <w:p w14:paraId="57ADC8E0"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590" w:type="dxa"/>
          </w:tcPr>
          <w:p w14:paraId="41000EB8"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052" w:type="dxa"/>
          </w:tcPr>
          <w:p w14:paraId="3A417E6A"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190" w:type="dxa"/>
          </w:tcPr>
          <w:p w14:paraId="7D9B6C9D"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r>
      <w:tr w:rsidR="0057794F" w:rsidRPr="0057794F" w14:paraId="21878508" w14:textId="77777777" w:rsidTr="00CB0BE1">
        <w:tc>
          <w:tcPr>
            <w:tcW w:w="690" w:type="dxa"/>
          </w:tcPr>
          <w:p w14:paraId="55CCA576" w14:textId="0ED03939" w:rsidR="0057794F" w:rsidRPr="0057794F" w:rsidRDefault="00CB0BE1" w:rsidP="00CB0BE1">
            <w:pPr>
              <w:jc w:val="right"/>
              <w:rPr>
                <w:rFonts w:asciiTheme="minorBidi" w:hAnsiTheme="minorBidi" w:cstheme="minorBidi"/>
                <w:bCs/>
              </w:rPr>
            </w:pPr>
            <w:r>
              <w:rPr>
                <w:rFonts w:asciiTheme="minorBidi" w:hAnsiTheme="minorBidi" w:cstheme="minorBidi"/>
                <w:bCs/>
              </w:rPr>
              <w:t>7</w:t>
            </w:r>
          </w:p>
        </w:tc>
        <w:tc>
          <w:tcPr>
            <w:tcW w:w="4690" w:type="dxa"/>
          </w:tcPr>
          <w:p w14:paraId="26F4748A" w14:textId="77777777" w:rsidR="0057794F" w:rsidRPr="0057794F" w:rsidRDefault="0057794F" w:rsidP="00CB0BE1">
            <w:pPr>
              <w:jc w:val="both"/>
              <w:rPr>
                <w:rFonts w:asciiTheme="minorBidi" w:hAnsiTheme="minorBidi" w:cstheme="minorBidi"/>
                <w:bCs/>
              </w:rPr>
            </w:pPr>
            <w:r w:rsidRPr="0057794F">
              <w:rPr>
                <w:rFonts w:asciiTheme="minorBidi" w:hAnsiTheme="minorBidi" w:cstheme="minorBidi"/>
                <w:bCs/>
              </w:rPr>
              <w:t xml:space="preserve">Art.113, lit.i) din </w:t>
            </w:r>
            <w:proofErr w:type="spellStart"/>
            <w:r w:rsidRPr="0057794F">
              <w:rPr>
                <w:rFonts w:asciiTheme="minorBidi" w:hAnsiTheme="minorBidi" w:cstheme="minorBidi"/>
                <w:bCs/>
                <w:lang w:val="en-US"/>
              </w:rPr>
              <w:t>Legea</w:t>
            </w:r>
            <w:proofErr w:type="spellEnd"/>
            <w:r w:rsidRPr="0057794F">
              <w:rPr>
                <w:rFonts w:asciiTheme="minorBidi" w:hAnsiTheme="minorBidi" w:cstheme="minorBidi"/>
                <w:bCs/>
                <w:lang w:val="en-US"/>
              </w:rPr>
              <w:t xml:space="preserve"> nr. 76</w:t>
            </w:r>
            <w:r w:rsidRPr="0057794F">
              <w:rPr>
                <w:rFonts w:asciiTheme="minorBidi" w:hAnsiTheme="minorBidi" w:cstheme="minorBidi"/>
                <w:bCs/>
              </w:rPr>
              <w:t>/2002</w:t>
            </w:r>
          </w:p>
        </w:tc>
        <w:tc>
          <w:tcPr>
            <w:tcW w:w="1233" w:type="dxa"/>
          </w:tcPr>
          <w:p w14:paraId="0B278F5A"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590" w:type="dxa"/>
          </w:tcPr>
          <w:p w14:paraId="07B33289"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052" w:type="dxa"/>
          </w:tcPr>
          <w:p w14:paraId="00A66626"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190" w:type="dxa"/>
          </w:tcPr>
          <w:p w14:paraId="0AA97203"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r>
      <w:tr w:rsidR="0057794F" w:rsidRPr="0057794F" w14:paraId="0845CF6E" w14:textId="77777777" w:rsidTr="00CB0BE1">
        <w:tc>
          <w:tcPr>
            <w:tcW w:w="690" w:type="dxa"/>
          </w:tcPr>
          <w:p w14:paraId="67073BC3" w14:textId="652FEE63" w:rsidR="0057794F" w:rsidRPr="0057794F" w:rsidRDefault="00CB0BE1" w:rsidP="00CB0BE1">
            <w:pPr>
              <w:jc w:val="right"/>
              <w:rPr>
                <w:rFonts w:asciiTheme="minorBidi" w:hAnsiTheme="minorBidi" w:cstheme="minorBidi"/>
                <w:bCs/>
              </w:rPr>
            </w:pPr>
            <w:r>
              <w:rPr>
                <w:rFonts w:asciiTheme="minorBidi" w:hAnsiTheme="minorBidi" w:cstheme="minorBidi"/>
                <w:bCs/>
              </w:rPr>
              <w:t>8</w:t>
            </w:r>
          </w:p>
        </w:tc>
        <w:tc>
          <w:tcPr>
            <w:tcW w:w="4690" w:type="dxa"/>
          </w:tcPr>
          <w:p w14:paraId="1B8CA4B6" w14:textId="77777777" w:rsidR="0057794F" w:rsidRPr="0057794F" w:rsidRDefault="0057794F" w:rsidP="00CB0BE1">
            <w:pPr>
              <w:jc w:val="both"/>
              <w:rPr>
                <w:rFonts w:asciiTheme="minorBidi" w:hAnsiTheme="minorBidi" w:cstheme="minorBidi"/>
              </w:rPr>
            </w:pPr>
            <w:r w:rsidRPr="0057794F">
              <w:rPr>
                <w:rFonts w:asciiTheme="minorBidi" w:hAnsiTheme="minorBidi" w:cstheme="minorBidi"/>
                <w:bCs/>
              </w:rPr>
              <w:t xml:space="preserve">Art.113, lit.j) din </w:t>
            </w:r>
            <w:proofErr w:type="spellStart"/>
            <w:r w:rsidRPr="0057794F">
              <w:rPr>
                <w:rFonts w:asciiTheme="minorBidi" w:hAnsiTheme="minorBidi" w:cstheme="minorBidi"/>
                <w:bCs/>
                <w:lang w:val="en-US"/>
              </w:rPr>
              <w:t>Legea</w:t>
            </w:r>
            <w:proofErr w:type="spellEnd"/>
            <w:r w:rsidRPr="0057794F">
              <w:rPr>
                <w:rFonts w:asciiTheme="minorBidi" w:hAnsiTheme="minorBidi" w:cstheme="minorBidi"/>
                <w:bCs/>
                <w:lang w:val="en-US"/>
              </w:rPr>
              <w:t xml:space="preserve"> nr. 76</w:t>
            </w:r>
            <w:r w:rsidRPr="0057794F">
              <w:rPr>
                <w:rFonts w:asciiTheme="minorBidi" w:hAnsiTheme="minorBidi" w:cstheme="minorBidi"/>
                <w:bCs/>
              </w:rPr>
              <w:t>/2002</w:t>
            </w:r>
          </w:p>
        </w:tc>
        <w:tc>
          <w:tcPr>
            <w:tcW w:w="1233" w:type="dxa"/>
          </w:tcPr>
          <w:p w14:paraId="7D979575"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590" w:type="dxa"/>
          </w:tcPr>
          <w:p w14:paraId="3B4DA450"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052" w:type="dxa"/>
          </w:tcPr>
          <w:p w14:paraId="2CA55FD0"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190" w:type="dxa"/>
          </w:tcPr>
          <w:p w14:paraId="5F5984BA"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r>
      <w:tr w:rsidR="0057794F" w:rsidRPr="0057794F" w14:paraId="3218507A" w14:textId="77777777" w:rsidTr="00CB0BE1">
        <w:tc>
          <w:tcPr>
            <w:tcW w:w="690" w:type="dxa"/>
          </w:tcPr>
          <w:p w14:paraId="79336C19" w14:textId="7AD92C05" w:rsidR="0057794F" w:rsidRPr="0057794F" w:rsidRDefault="00CB0BE1" w:rsidP="00CB0BE1">
            <w:pPr>
              <w:jc w:val="right"/>
              <w:rPr>
                <w:rFonts w:asciiTheme="minorBidi" w:hAnsiTheme="minorBidi" w:cstheme="minorBidi"/>
                <w:bCs/>
              </w:rPr>
            </w:pPr>
            <w:r>
              <w:rPr>
                <w:rFonts w:asciiTheme="minorBidi" w:hAnsiTheme="minorBidi" w:cstheme="minorBidi"/>
                <w:bCs/>
              </w:rPr>
              <w:t>9</w:t>
            </w:r>
          </w:p>
        </w:tc>
        <w:tc>
          <w:tcPr>
            <w:tcW w:w="4690" w:type="dxa"/>
          </w:tcPr>
          <w:p w14:paraId="44C703AD" w14:textId="77777777" w:rsidR="0057794F" w:rsidRPr="0057794F" w:rsidRDefault="0057794F" w:rsidP="00CB0BE1">
            <w:pPr>
              <w:jc w:val="both"/>
              <w:rPr>
                <w:rFonts w:asciiTheme="minorBidi" w:hAnsiTheme="minorBidi" w:cstheme="minorBidi"/>
                <w:bCs/>
              </w:rPr>
            </w:pPr>
            <w:r w:rsidRPr="0057794F">
              <w:rPr>
                <w:rFonts w:asciiTheme="minorBidi" w:hAnsiTheme="minorBidi" w:cstheme="minorBidi"/>
                <w:bCs/>
              </w:rPr>
              <w:t xml:space="preserve">Art.113, lit.k) din </w:t>
            </w:r>
            <w:proofErr w:type="spellStart"/>
            <w:r w:rsidRPr="0057794F">
              <w:rPr>
                <w:rFonts w:asciiTheme="minorBidi" w:hAnsiTheme="minorBidi" w:cstheme="minorBidi"/>
                <w:bCs/>
                <w:lang w:val="en-US"/>
              </w:rPr>
              <w:t>Legea</w:t>
            </w:r>
            <w:proofErr w:type="spellEnd"/>
            <w:r w:rsidRPr="0057794F">
              <w:rPr>
                <w:rFonts w:asciiTheme="minorBidi" w:hAnsiTheme="minorBidi" w:cstheme="minorBidi"/>
                <w:bCs/>
                <w:lang w:val="en-US"/>
              </w:rPr>
              <w:t xml:space="preserve"> nr. 76</w:t>
            </w:r>
            <w:r w:rsidRPr="0057794F">
              <w:rPr>
                <w:rFonts w:asciiTheme="minorBidi" w:hAnsiTheme="minorBidi" w:cstheme="minorBidi"/>
                <w:bCs/>
              </w:rPr>
              <w:t>/2002</w:t>
            </w:r>
          </w:p>
        </w:tc>
        <w:tc>
          <w:tcPr>
            <w:tcW w:w="1233" w:type="dxa"/>
          </w:tcPr>
          <w:p w14:paraId="21E4E2C9"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590" w:type="dxa"/>
          </w:tcPr>
          <w:p w14:paraId="64DCF1D0"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052" w:type="dxa"/>
          </w:tcPr>
          <w:p w14:paraId="0B35ACA1"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190" w:type="dxa"/>
          </w:tcPr>
          <w:p w14:paraId="252C5DD4"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r>
      <w:tr w:rsidR="0057794F" w:rsidRPr="0057794F" w14:paraId="0362875E" w14:textId="77777777" w:rsidTr="00CB0BE1">
        <w:tc>
          <w:tcPr>
            <w:tcW w:w="690" w:type="dxa"/>
          </w:tcPr>
          <w:p w14:paraId="69D43694" w14:textId="16C2A69E" w:rsidR="0057794F" w:rsidRPr="0057794F" w:rsidRDefault="00CB0BE1" w:rsidP="00CB0BE1">
            <w:pPr>
              <w:jc w:val="right"/>
              <w:rPr>
                <w:rFonts w:asciiTheme="minorBidi" w:hAnsiTheme="minorBidi" w:cstheme="minorBidi"/>
                <w:bCs/>
              </w:rPr>
            </w:pPr>
            <w:r>
              <w:rPr>
                <w:rFonts w:asciiTheme="minorBidi" w:hAnsiTheme="minorBidi" w:cstheme="minorBidi"/>
                <w:bCs/>
              </w:rPr>
              <w:t>10</w:t>
            </w:r>
          </w:p>
        </w:tc>
        <w:tc>
          <w:tcPr>
            <w:tcW w:w="4690" w:type="dxa"/>
          </w:tcPr>
          <w:p w14:paraId="0D3EB8F1" w14:textId="77777777" w:rsidR="0057794F" w:rsidRPr="0057794F" w:rsidRDefault="0057794F" w:rsidP="00CB0BE1">
            <w:pPr>
              <w:jc w:val="both"/>
              <w:rPr>
                <w:rFonts w:asciiTheme="minorBidi" w:hAnsiTheme="minorBidi" w:cstheme="minorBidi"/>
                <w:bCs/>
              </w:rPr>
            </w:pPr>
            <w:r w:rsidRPr="0057794F">
              <w:rPr>
                <w:rFonts w:asciiTheme="minorBidi" w:hAnsiTheme="minorBidi" w:cstheme="minorBidi"/>
                <w:bCs/>
              </w:rPr>
              <w:t xml:space="preserve">Art.113, lit.l) din </w:t>
            </w:r>
            <w:proofErr w:type="spellStart"/>
            <w:r w:rsidRPr="0057794F">
              <w:rPr>
                <w:rFonts w:asciiTheme="minorBidi" w:hAnsiTheme="minorBidi" w:cstheme="minorBidi"/>
                <w:bCs/>
                <w:lang w:val="en-US"/>
              </w:rPr>
              <w:t>Legea</w:t>
            </w:r>
            <w:proofErr w:type="spellEnd"/>
            <w:r w:rsidRPr="0057794F">
              <w:rPr>
                <w:rFonts w:asciiTheme="minorBidi" w:hAnsiTheme="minorBidi" w:cstheme="minorBidi"/>
                <w:bCs/>
                <w:lang w:val="en-US"/>
              </w:rPr>
              <w:t xml:space="preserve"> nr. 76</w:t>
            </w:r>
            <w:r w:rsidRPr="0057794F">
              <w:rPr>
                <w:rFonts w:asciiTheme="minorBidi" w:hAnsiTheme="minorBidi" w:cstheme="minorBidi"/>
                <w:bCs/>
              </w:rPr>
              <w:t>/2002</w:t>
            </w:r>
          </w:p>
        </w:tc>
        <w:tc>
          <w:tcPr>
            <w:tcW w:w="1233" w:type="dxa"/>
          </w:tcPr>
          <w:p w14:paraId="3A499B9D"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590" w:type="dxa"/>
          </w:tcPr>
          <w:p w14:paraId="34E3BA5D"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052" w:type="dxa"/>
          </w:tcPr>
          <w:p w14:paraId="1F7163F2"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190" w:type="dxa"/>
          </w:tcPr>
          <w:p w14:paraId="5C13EC71"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r>
      <w:tr w:rsidR="0057794F" w:rsidRPr="0057794F" w14:paraId="384E694F" w14:textId="77777777" w:rsidTr="00CB0BE1">
        <w:tc>
          <w:tcPr>
            <w:tcW w:w="690" w:type="dxa"/>
          </w:tcPr>
          <w:p w14:paraId="75EFCC3B" w14:textId="4F012B44" w:rsidR="0057794F" w:rsidRPr="0057794F" w:rsidRDefault="00CB0BE1" w:rsidP="00CB0BE1">
            <w:pPr>
              <w:jc w:val="right"/>
              <w:rPr>
                <w:rFonts w:asciiTheme="minorBidi" w:hAnsiTheme="minorBidi" w:cstheme="minorBidi"/>
                <w:bCs/>
              </w:rPr>
            </w:pPr>
            <w:r>
              <w:rPr>
                <w:rFonts w:asciiTheme="minorBidi" w:hAnsiTheme="minorBidi" w:cstheme="minorBidi"/>
                <w:bCs/>
              </w:rPr>
              <w:t>11</w:t>
            </w:r>
          </w:p>
        </w:tc>
        <w:tc>
          <w:tcPr>
            <w:tcW w:w="4690" w:type="dxa"/>
          </w:tcPr>
          <w:p w14:paraId="0B7ADE49" w14:textId="77777777" w:rsidR="0057794F" w:rsidRPr="0057794F" w:rsidRDefault="0057794F" w:rsidP="00CB0BE1">
            <w:pPr>
              <w:jc w:val="both"/>
              <w:rPr>
                <w:rFonts w:asciiTheme="minorBidi" w:hAnsiTheme="minorBidi" w:cstheme="minorBidi"/>
                <w:bCs/>
              </w:rPr>
            </w:pPr>
            <w:r w:rsidRPr="0057794F">
              <w:rPr>
                <w:rFonts w:asciiTheme="minorBidi" w:hAnsiTheme="minorBidi" w:cstheme="minorBidi"/>
                <w:bCs/>
              </w:rPr>
              <w:t xml:space="preserve">Art.113, lit.m) din </w:t>
            </w:r>
            <w:proofErr w:type="spellStart"/>
            <w:r w:rsidRPr="0057794F">
              <w:rPr>
                <w:rFonts w:asciiTheme="minorBidi" w:hAnsiTheme="minorBidi" w:cstheme="minorBidi"/>
                <w:bCs/>
                <w:lang w:val="en-US"/>
              </w:rPr>
              <w:t>Legea</w:t>
            </w:r>
            <w:proofErr w:type="spellEnd"/>
            <w:r w:rsidRPr="0057794F">
              <w:rPr>
                <w:rFonts w:asciiTheme="minorBidi" w:hAnsiTheme="minorBidi" w:cstheme="minorBidi"/>
                <w:bCs/>
                <w:lang w:val="en-US"/>
              </w:rPr>
              <w:t xml:space="preserve"> nr. 76</w:t>
            </w:r>
            <w:r w:rsidRPr="0057794F">
              <w:rPr>
                <w:rFonts w:asciiTheme="minorBidi" w:hAnsiTheme="minorBidi" w:cstheme="minorBidi"/>
                <w:bCs/>
              </w:rPr>
              <w:t>/2002</w:t>
            </w:r>
          </w:p>
        </w:tc>
        <w:tc>
          <w:tcPr>
            <w:tcW w:w="1233" w:type="dxa"/>
          </w:tcPr>
          <w:p w14:paraId="03AE4AE6"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590" w:type="dxa"/>
          </w:tcPr>
          <w:p w14:paraId="507C0BC2"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052" w:type="dxa"/>
          </w:tcPr>
          <w:p w14:paraId="41DBDFC7"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190" w:type="dxa"/>
          </w:tcPr>
          <w:p w14:paraId="2B24A804"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r>
      <w:tr w:rsidR="0057794F" w:rsidRPr="0057794F" w14:paraId="7A3A5203" w14:textId="77777777" w:rsidTr="00CB0BE1">
        <w:tc>
          <w:tcPr>
            <w:tcW w:w="690" w:type="dxa"/>
          </w:tcPr>
          <w:p w14:paraId="332ADCF5" w14:textId="576C8DC1" w:rsidR="0057794F" w:rsidRPr="0057794F" w:rsidRDefault="00CB0BE1" w:rsidP="00CB0BE1">
            <w:pPr>
              <w:jc w:val="right"/>
              <w:rPr>
                <w:rFonts w:asciiTheme="minorBidi" w:hAnsiTheme="minorBidi" w:cstheme="minorBidi"/>
                <w:bCs/>
              </w:rPr>
            </w:pPr>
            <w:r>
              <w:rPr>
                <w:rFonts w:asciiTheme="minorBidi" w:hAnsiTheme="minorBidi" w:cstheme="minorBidi"/>
                <w:bCs/>
              </w:rPr>
              <w:t>12</w:t>
            </w:r>
          </w:p>
        </w:tc>
        <w:tc>
          <w:tcPr>
            <w:tcW w:w="4690" w:type="dxa"/>
          </w:tcPr>
          <w:p w14:paraId="0E6B7401" w14:textId="77777777" w:rsidR="0057794F" w:rsidRPr="0057794F" w:rsidRDefault="0057794F" w:rsidP="00CB0BE1">
            <w:pPr>
              <w:jc w:val="both"/>
              <w:rPr>
                <w:rFonts w:asciiTheme="minorBidi" w:hAnsiTheme="minorBidi" w:cstheme="minorBidi"/>
                <w:bCs/>
              </w:rPr>
            </w:pPr>
            <w:r w:rsidRPr="0057794F">
              <w:rPr>
                <w:rFonts w:asciiTheme="minorBidi" w:hAnsiTheme="minorBidi" w:cstheme="minorBidi"/>
                <w:bCs/>
              </w:rPr>
              <w:t xml:space="preserve">Art.17^3 din </w:t>
            </w:r>
            <w:r w:rsidRPr="0057794F">
              <w:rPr>
                <w:rFonts w:asciiTheme="minorBidi" w:hAnsiTheme="minorBidi" w:cstheme="minorBidi"/>
                <w:bCs/>
                <w:lang w:val="it-IT"/>
              </w:rPr>
              <w:t>HG nr.277/2002</w:t>
            </w:r>
          </w:p>
        </w:tc>
        <w:tc>
          <w:tcPr>
            <w:tcW w:w="1233" w:type="dxa"/>
          </w:tcPr>
          <w:p w14:paraId="4B4E0B67"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590" w:type="dxa"/>
          </w:tcPr>
          <w:p w14:paraId="0C183B5F"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052" w:type="dxa"/>
          </w:tcPr>
          <w:p w14:paraId="18AA73E5"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190" w:type="dxa"/>
          </w:tcPr>
          <w:p w14:paraId="5E2CDD80"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r>
      <w:tr w:rsidR="0057794F" w:rsidRPr="0057794F" w14:paraId="664609C1" w14:textId="77777777" w:rsidTr="00CB0BE1">
        <w:tc>
          <w:tcPr>
            <w:tcW w:w="690" w:type="dxa"/>
          </w:tcPr>
          <w:p w14:paraId="2A69271D" w14:textId="28BE9F01" w:rsidR="0057794F" w:rsidRPr="0057794F" w:rsidRDefault="00CB0BE1" w:rsidP="00CB0BE1">
            <w:pPr>
              <w:jc w:val="right"/>
              <w:rPr>
                <w:rFonts w:asciiTheme="minorBidi" w:hAnsiTheme="minorBidi" w:cstheme="minorBidi"/>
                <w:bCs/>
              </w:rPr>
            </w:pPr>
            <w:r>
              <w:rPr>
                <w:rFonts w:asciiTheme="minorBidi" w:hAnsiTheme="minorBidi" w:cstheme="minorBidi"/>
                <w:bCs/>
              </w:rPr>
              <w:t>13</w:t>
            </w:r>
          </w:p>
        </w:tc>
        <w:tc>
          <w:tcPr>
            <w:tcW w:w="4690" w:type="dxa"/>
          </w:tcPr>
          <w:p w14:paraId="1F0E5E47" w14:textId="77777777" w:rsidR="0057794F" w:rsidRPr="0057794F" w:rsidRDefault="0057794F" w:rsidP="00CB0BE1">
            <w:pPr>
              <w:jc w:val="both"/>
              <w:rPr>
                <w:rFonts w:asciiTheme="minorBidi" w:hAnsiTheme="minorBidi" w:cstheme="minorBidi"/>
                <w:bCs/>
              </w:rPr>
            </w:pPr>
            <w:r w:rsidRPr="0057794F">
              <w:rPr>
                <w:rFonts w:asciiTheme="minorBidi" w:hAnsiTheme="minorBidi" w:cstheme="minorBidi"/>
                <w:bCs/>
              </w:rPr>
              <w:t xml:space="preserve">Art.23 din </w:t>
            </w:r>
            <w:r w:rsidRPr="0057794F">
              <w:rPr>
                <w:rFonts w:asciiTheme="minorBidi" w:hAnsiTheme="minorBidi" w:cstheme="minorBidi"/>
                <w:bCs/>
                <w:lang w:val="en-US"/>
              </w:rPr>
              <w:t xml:space="preserve">din </w:t>
            </w:r>
            <w:proofErr w:type="spellStart"/>
            <w:r w:rsidRPr="0057794F">
              <w:rPr>
                <w:rFonts w:asciiTheme="minorBidi" w:hAnsiTheme="minorBidi" w:cstheme="minorBidi"/>
                <w:bCs/>
                <w:lang w:val="en-US"/>
              </w:rPr>
              <w:t>Legea</w:t>
            </w:r>
            <w:proofErr w:type="spellEnd"/>
            <w:r w:rsidRPr="0057794F">
              <w:rPr>
                <w:rFonts w:asciiTheme="minorBidi" w:hAnsiTheme="minorBidi" w:cstheme="minorBidi"/>
                <w:bCs/>
                <w:lang w:val="en-US"/>
              </w:rPr>
              <w:t xml:space="preserve"> nr.200/2006</w:t>
            </w:r>
          </w:p>
        </w:tc>
        <w:tc>
          <w:tcPr>
            <w:tcW w:w="1233" w:type="dxa"/>
          </w:tcPr>
          <w:p w14:paraId="05437C00"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590" w:type="dxa"/>
          </w:tcPr>
          <w:p w14:paraId="08F8B3F1"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052" w:type="dxa"/>
          </w:tcPr>
          <w:p w14:paraId="481BD0E8"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190" w:type="dxa"/>
          </w:tcPr>
          <w:p w14:paraId="6E2A4280"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r>
      <w:tr w:rsidR="0057794F" w:rsidRPr="0057794F" w14:paraId="7023771B" w14:textId="77777777" w:rsidTr="00CB0BE1">
        <w:tc>
          <w:tcPr>
            <w:tcW w:w="690" w:type="dxa"/>
          </w:tcPr>
          <w:p w14:paraId="27F128A0" w14:textId="329724B5" w:rsidR="0057794F" w:rsidRPr="0057794F" w:rsidRDefault="00CB0BE1" w:rsidP="00CB0BE1">
            <w:pPr>
              <w:jc w:val="right"/>
              <w:rPr>
                <w:rFonts w:asciiTheme="minorBidi" w:hAnsiTheme="minorBidi" w:cstheme="minorBidi"/>
                <w:bCs/>
              </w:rPr>
            </w:pPr>
            <w:r>
              <w:rPr>
                <w:rFonts w:asciiTheme="minorBidi" w:hAnsiTheme="minorBidi" w:cstheme="minorBidi"/>
                <w:bCs/>
              </w:rPr>
              <w:t>14</w:t>
            </w:r>
          </w:p>
        </w:tc>
        <w:tc>
          <w:tcPr>
            <w:tcW w:w="4690" w:type="dxa"/>
          </w:tcPr>
          <w:p w14:paraId="69B05119" w14:textId="77777777" w:rsidR="0057794F" w:rsidRPr="0057794F" w:rsidRDefault="0057794F" w:rsidP="00CB0BE1">
            <w:pPr>
              <w:jc w:val="both"/>
              <w:rPr>
                <w:rFonts w:asciiTheme="minorBidi" w:hAnsiTheme="minorBidi" w:cstheme="minorBidi"/>
                <w:bCs/>
              </w:rPr>
            </w:pPr>
            <w:r w:rsidRPr="0057794F">
              <w:rPr>
                <w:rFonts w:asciiTheme="minorBidi" w:hAnsiTheme="minorBidi" w:cstheme="minorBidi"/>
                <w:bCs/>
              </w:rPr>
              <w:t xml:space="preserve">Art.29 din </w:t>
            </w:r>
            <w:r w:rsidRPr="0057794F">
              <w:rPr>
                <w:rFonts w:asciiTheme="minorBidi" w:hAnsiTheme="minorBidi" w:cstheme="minorBidi"/>
                <w:bCs/>
                <w:lang w:val="en-US"/>
              </w:rPr>
              <w:t xml:space="preserve">din </w:t>
            </w:r>
            <w:proofErr w:type="spellStart"/>
            <w:r w:rsidRPr="0057794F">
              <w:rPr>
                <w:rFonts w:asciiTheme="minorBidi" w:hAnsiTheme="minorBidi" w:cstheme="minorBidi"/>
                <w:bCs/>
                <w:lang w:val="en-US"/>
              </w:rPr>
              <w:t>Legea</w:t>
            </w:r>
            <w:proofErr w:type="spellEnd"/>
            <w:r w:rsidRPr="0057794F">
              <w:rPr>
                <w:rFonts w:asciiTheme="minorBidi" w:hAnsiTheme="minorBidi" w:cstheme="minorBidi"/>
                <w:bCs/>
                <w:lang w:val="en-US"/>
              </w:rPr>
              <w:t xml:space="preserve"> nr.219/2015</w:t>
            </w:r>
          </w:p>
        </w:tc>
        <w:tc>
          <w:tcPr>
            <w:tcW w:w="1233" w:type="dxa"/>
          </w:tcPr>
          <w:p w14:paraId="2C241728"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590" w:type="dxa"/>
          </w:tcPr>
          <w:p w14:paraId="7F9922A8"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052" w:type="dxa"/>
          </w:tcPr>
          <w:p w14:paraId="30D39206"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190" w:type="dxa"/>
          </w:tcPr>
          <w:p w14:paraId="3F95C7EC"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r>
      <w:tr w:rsidR="0057794F" w:rsidRPr="0057794F" w14:paraId="42AD2A23" w14:textId="77777777" w:rsidTr="00CB0BE1">
        <w:trPr>
          <w:trHeight w:val="197"/>
        </w:trPr>
        <w:tc>
          <w:tcPr>
            <w:tcW w:w="690" w:type="dxa"/>
          </w:tcPr>
          <w:p w14:paraId="1B9D46DD" w14:textId="10C49E91" w:rsidR="0057794F" w:rsidRPr="0057794F" w:rsidRDefault="00CB0BE1" w:rsidP="00CB0BE1">
            <w:pPr>
              <w:jc w:val="right"/>
              <w:rPr>
                <w:rFonts w:asciiTheme="minorBidi" w:hAnsiTheme="minorBidi" w:cstheme="minorBidi"/>
                <w:bCs/>
              </w:rPr>
            </w:pPr>
            <w:r>
              <w:rPr>
                <w:rFonts w:asciiTheme="minorBidi" w:hAnsiTheme="minorBidi" w:cstheme="minorBidi"/>
                <w:bCs/>
              </w:rPr>
              <w:t>15</w:t>
            </w:r>
          </w:p>
        </w:tc>
        <w:tc>
          <w:tcPr>
            <w:tcW w:w="4690" w:type="dxa"/>
          </w:tcPr>
          <w:p w14:paraId="7BB45018" w14:textId="77777777" w:rsidR="0057794F" w:rsidRPr="0057794F" w:rsidRDefault="0057794F" w:rsidP="00CB0BE1">
            <w:pPr>
              <w:jc w:val="both"/>
              <w:rPr>
                <w:rFonts w:asciiTheme="minorBidi" w:hAnsiTheme="minorBidi" w:cstheme="minorBidi"/>
                <w:bCs/>
              </w:rPr>
            </w:pPr>
            <w:r w:rsidRPr="0057794F">
              <w:rPr>
                <w:rFonts w:asciiTheme="minorBidi" w:hAnsiTheme="minorBidi" w:cstheme="minorBidi"/>
                <w:bCs/>
              </w:rPr>
              <w:t>Art.7 din Legea nr.252/2003</w:t>
            </w:r>
          </w:p>
        </w:tc>
        <w:tc>
          <w:tcPr>
            <w:tcW w:w="1233" w:type="dxa"/>
          </w:tcPr>
          <w:p w14:paraId="4F719151"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590" w:type="dxa"/>
          </w:tcPr>
          <w:p w14:paraId="52E0C025"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052" w:type="dxa"/>
          </w:tcPr>
          <w:p w14:paraId="13381E9D"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190" w:type="dxa"/>
          </w:tcPr>
          <w:p w14:paraId="6AFB3856"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r>
      <w:tr w:rsidR="0057794F" w:rsidRPr="0057794F" w14:paraId="198B12B4" w14:textId="77777777" w:rsidTr="00CB0BE1">
        <w:tc>
          <w:tcPr>
            <w:tcW w:w="5380" w:type="dxa"/>
            <w:gridSpan w:val="2"/>
          </w:tcPr>
          <w:p w14:paraId="083653F7"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Total general</w:t>
            </w:r>
          </w:p>
        </w:tc>
        <w:tc>
          <w:tcPr>
            <w:tcW w:w="1233" w:type="dxa"/>
          </w:tcPr>
          <w:p w14:paraId="273FD6A4"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16</w:t>
            </w:r>
          </w:p>
        </w:tc>
        <w:tc>
          <w:tcPr>
            <w:tcW w:w="1590" w:type="dxa"/>
          </w:tcPr>
          <w:p w14:paraId="571A15FD"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16</w:t>
            </w:r>
          </w:p>
        </w:tc>
        <w:tc>
          <w:tcPr>
            <w:tcW w:w="1052" w:type="dxa"/>
          </w:tcPr>
          <w:p w14:paraId="1ECA5E88"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c>
          <w:tcPr>
            <w:tcW w:w="1190" w:type="dxa"/>
          </w:tcPr>
          <w:p w14:paraId="54995628" w14:textId="77777777" w:rsidR="0057794F" w:rsidRPr="0057794F" w:rsidRDefault="0057794F" w:rsidP="0057794F">
            <w:pPr>
              <w:ind w:firstLine="709"/>
              <w:jc w:val="center"/>
              <w:rPr>
                <w:rFonts w:asciiTheme="minorBidi" w:hAnsiTheme="minorBidi" w:cstheme="minorBidi"/>
                <w:bCs/>
              </w:rPr>
            </w:pPr>
            <w:r w:rsidRPr="0057794F">
              <w:rPr>
                <w:rFonts w:asciiTheme="minorBidi" w:hAnsiTheme="minorBidi" w:cstheme="minorBidi"/>
                <w:bCs/>
              </w:rPr>
              <w:t>-</w:t>
            </w:r>
          </w:p>
        </w:tc>
      </w:tr>
    </w:tbl>
    <w:p w14:paraId="07593286" w14:textId="77777777" w:rsidR="0057794F" w:rsidRPr="0057794F" w:rsidRDefault="0057794F" w:rsidP="0057794F">
      <w:pPr>
        <w:ind w:firstLine="709"/>
        <w:rPr>
          <w:rFonts w:asciiTheme="minorBidi" w:hAnsiTheme="minorBidi" w:cstheme="minorBidi"/>
        </w:rPr>
      </w:pPr>
    </w:p>
    <w:p w14:paraId="64C2C0D9" w14:textId="77777777" w:rsidR="006365F8" w:rsidRDefault="006365F8" w:rsidP="00790819">
      <w:pPr>
        <w:tabs>
          <w:tab w:val="left" w:pos="709"/>
          <w:tab w:val="left" w:pos="851"/>
        </w:tabs>
        <w:ind w:left="720" w:right="29" w:firstLine="709"/>
        <w:jc w:val="both"/>
        <w:rPr>
          <w:rFonts w:asciiTheme="minorBidi" w:hAnsiTheme="minorBidi" w:cstheme="minorBidi"/>
          <w:b/>
          <w:bCs/>
          <w:color w:val="000000"/>
        </w:rPr>
      </w:pPr>
    </w:p>
    <w:p w14:paraId="301DD707" w14:textId="57CACA3A" w:rsidR="006365F8" w:rsidRPr="00790819" w:rsidRDefault="00790819" w:rsidP="00790819">
      <w:pPr>
        <w:pStyle w:val="ListParagraph"/>
        <w:numPr>
          <w:ilvl w:val="0"/>
          <w:numId w:val="17"/>
        </w:numPr>
        <w:ind w:right="29"/>
        <w:jc w:val="both"/>
        <w:rPr>
          <w:rFonts w:asciiTheme="minorBidi" w:hAnsiTheme="minorBidi" w:cstheme="minorBidi"/>
          <w:b/>
          <w:color w:val="EE0000"/>
        </w:rPr>
      </w:pPr>
      <w:r w:rsidRPr="00790819">
        <w:rPr>
          <w:rFonts w:asciiTheme="minorBidi" w:hAnsiTheme="minorBidi" w:cstheme="minorBidi"/>
          <w:b/>
          <w:color w:val="EE0000"/>
        </w:rPr>
        <w:t>ACTIVITATEA DE EXECUTARE SILITĂ</w:t>
      </w:r>
    </w:p>
    <w:p w14:paraId="32EB9286" w14:textId="77777777" w:rsidR="006365F8" w:rsidRPr="00790819" w:rsidRDefault="006365F8" w:rsidP="00F95C6A">
      <w:pPr>
        <w:ind w:left="720" w:right="29"/>
        <w:jc w:val="both"/>
        <w:rPr>
          <w:rFonts w:asciiTheme="minorBidi" w:hAnsiTheme="minorBidi" w:cstheme="minorBidi"/>
          <w:b/>
          <w:bCs/>
          <w:color w:val="000000"/>
        </w:rPr>
      </w:pPr>
    </w:p>
    <w:p w14:paraId="5098CC0C" w14:textId="77777777" w:rsidR="00790819" w:rsidRPr="00790819" w:rsidRDefault="00790819" w:rsidP="00790819">
      <w:pPr>
        <w:spacing w:line="276" w:lineRule="auto"/>
        <w:ind w:firstLine="709"/>
        <w:jc w:val="both"/>
        <w:rPr>
          <w:rFonts w:asciiTheme="minorBidi" w:eastAsia="MS Mincho" w:hAnsiTheme="minorBidi" w:cstheme="minorBidi"/>
          <w:bCs/>
          <w:lang w:eastAsia="en-US"/>
        </w:rPr>
      </w:pPr>
      <w:r w:rsidRPr="00790819">
        <w:rPr>
          <w:rFonts w:asciiTheme="minorBidi" w:eastAsia="MS Mincho" w:hAnsiTheme="minorBidi" w:cstheme="minorBidi"/>
          <w:bCs/>
          <w:lang w:eastAsia="en-US"/>
        </w:rPr>
        <w:t>În anul 2025 au fost înregistrați un nr. total debitori, astfel:</w:t>
      </w:r>
    </w:p>
    <w:p w14:paraId="68E955D1" w14:textId="77777777" w:rsidR="00790819" w:rsidRPr="00790819" w:rsidRDefault="00790819" w:rsidP="00790819">
      <w:pPr>
        <w:numPr>
          <w:ilvl w:val="0"/>
          <w:numId w:val="19"/>
        </w:numPr>
        <w:tabs>
          <w:tab w:val="left" w:pos="1134"/>
        </w:tabs>
        <w:spacing w:after="120" w:line="276" w:lineRule="auto"/>
        <w:ind w:left="0" w:firstLine="709"/>
        <w:contextualSpacing/>
        <w:jc w:val="both"/>
        <w:rPr>
          <w:rFonts w:asciiTheme="minorBidi" w:eastAsia="MS Mincho" w:hAnsiTheme="minorBidi" w:cstheme="minorBidi"/>
          <w:b/>
          <w:lang w:eastAsia="en-US"/>
        </w:rPr>
      </w:pPr>
      <w:r w:rsidRPr="00790819">
        <w:rPr>
          <w:rFonts w:asciiTheme="minorBidi" w:eastAsia="MS Mincho" w:hAnsiTheme="minorBidi" w:cstheme="minorBidi"/>
          <w:b/>
          <w:lang w:eastAsia="en-US"/>
        </w:rPr>
        <w:t>debitori persoane fizice, 93, din care:</w:t>
      </w:r>
    </w:p>
    <w:p w14:paraId="5A8E0F9C" w14:textId="77777777" w:rsidR="00790819" w:rsidRPr="00790819" w:rsidRDefault="00790819" w:rsidP="00790819">
      <w:pPr>
        <w:spacing w:line="276" w:lineRule="auto"/>
        <w:ind w:firstLine="709"/>
        <w:jc w:val="both"/>
        <w:rPr>
          <w:rFonts w:asciiTheme="minorBidi" w:eastAsia="MS Mincho" w:hAnsiTheme="minorBidi" w:cstheme="minorBidi"/>
          <w:bCs/>
          <w:lang w:eastAsia="en-US"/>
        </w:rPr>
      </w:pPr>
      <w:r w:rsidRPr="00790819">
        <w:rPr>
          <w:rFonts w:asciiTheme="minorBidi" w:eastAsia="MS Mincho" w:hAnsiTheme="minorBidi" w:cstheme="minorBidi"/>
          <w:bCs/>
          <w:lang w:eastAsia="en-US"/>
        </w:rPr>
        <w:t>- 56 debite provenite din indemnizații de somaj ( art. 34),</w:t>
      </w:r>
    </w:p>
    <w:p w14:paraId="16F9C7F7" w14:textId="77777777" w:rsidR="00790819" w:rsidRPr="00790819" w:rsidRDefault="00790819" w:rsidP="00790819">
      <w:pPr>
        <w:spacing w:line="276" w:lineRule="auto"/>
        <w:ind w:firstLine="709"/>
        <w:jc w:val="both"/>
        <w:rPr>
          <w:rFonts w:asciiTheme="minorBidi" w:eastAsia="MS Mincho" w:hAnsiTheme="minorBidi" w:cstheme="minorBidi"/>
          <w:bCs/>
          <w:lang w:eastAsia="en-US"/>
        </w:rPr>
      </w:pPr>
      <w:r w:rsidRPr="00790819">
        <w:rPr>
          <w:rFonts w:asciiTheme="minorBidi" w:eastAsia="MS Mincho" w:hAnsiTheme="minorBidi" w:cstheme="minorBidi"/>
          <w:bCs/>
          <w:lang w:eastAsia="en-US"/>
        </w:rPr>
        <w:t>- 23 debite provenite din prime de inserție, prime de instalare și prime de încadrare ( art 73^1, art. 74 și art. 75),</w:t>
      </w:r>
    </w:p>
    <w:p w14:paraId="0778FE9D" w14:textId="77777777" w:rsidR="00790819" w:rsidRPr="00790819" w:rsidRDefault="00790819" w:rsidP="00790819">
      <w:pPr>
        <w:spacing w:line="276" w:lineRule="auto"/>
        <w:ind w:firstLine="709"/>
        <w:jc w:val="both"/>
        <w:rPr>
          <w:rFonts w:asciiTheme="minorBidi" w:eastAsia="MS Mincho" w:hAnsiTheme="minorBidi" w:cstheme="minorBidi"/>
          <w:bCs/>
          <w:lang w:eastAsia="en-US"/>
        </w:rPr>
      </w:pPr>
      <w:r w:rsidRPr="00790819">
        <w:rPr>
          <w:rFonts w:asciiTheme="minorBidi" w:eastAsia="MS Mincho" w:hAnsiTheme="minorBidi" w:cstheme="minorBidi"/>
          <w:bCs/>
          <w:lang w:eastAsia="en-US"/>
        </w:rPr>
        <w:t xml:space="preserve">- 2 debite provenite din activitatea de formare profesională, </w:t>
      </w:r>
    </w:p>
    <w:p w14:paraId="47CC8322" w14:textId="77777777" w:rsidR="00790819" w:rsidRPr="00790819" w:rsidRDefault="00790819" w:rsidP="00790819">
      <w:pPr>
        <w:spacing w:line="276" w:lineRule="auto"/>
        <w:ind w:firstLine="709"/>
        <w:jc w:val="both"/>
        <w:rPr>
          <w:rFonts w:asciiTheme="minorBidi" w:eastAsia="MS Mincho" w:hAnsiTheme="minorBidi" w:cstheme="minorBidi"/>
          <w:bCs/>
          <w:lang w:eastAsia="en-US"/>
        </w:rPr>
      </w:pPr>
      <w:r w:rsidRPr="00790819">
        <w:rPr>
          <w:rFonts w:asciiTheme="minorBidi" w:eastAsia="MS Mincho" w:hAnsiTheme="minorBidi" w:cstheme="minorBidi"/>
          <w:bCs/>
          <w:lang w:eastAsia="en-US"/>
        </w:rPr>
        <w:t>- 7 debite provenite din creanțe salariale.</w:t>
      </w:r>
    </w:p>
    <w:p w14:paraId="0BCF8EBD" w14:textId="77777777" w:rsidR="00790819" w:rsidRPr="00790819" w:rsidRDefault="00790819" w:rsidP="00790819">
      <w:pPr>
        <w:spacing w:line="276" w:lineRule="auto"/>
        <w:ind w:firstLine="709"/>
        <w:jc w:val="both"/>
        <w:rPr>
          <w:rFonts w:asciiTheme="minorBidi" w:eastAsia="MS Mincho" w:hAnsiTheme="minorBidi" w:cstheme="minorBidi"/>
          <w:bCs/>
          <w:lang w:eastAsia="en-US"/>
        </w:rPr>
      </w:pPr>
      <w:r w:rsidRPr="00790819">
        <w:rPr>
          <w:rFonts w:asciiTheme="minorBidi" w:eastAsia="MS Mincho" w:hAnsiTheme="minorBidi" w:cstheme="minorBidi"/>
          <w:bCs/>
          <w:lang w:eastAsia="en-US"/>
        </w:rPr>
        <w:t>Au fost emise 9 decizii de imputare, 115 somații, 31 de adrese de înființare a popririi asupra disponibilităților bănești, 99 de titluri executorii, 14 decizii de încetare ca urmare a încetării executării silite și întocmite 7 procese verbale de insolvabilitate.</w:t>
      </w:r>
    </w:p>
    <w:p w14:paraId="34A3A4E7" w14:textId="77777777" w:rsidR="00790819" w:rsidRPr="00790819" w:rsidRDefault="00790819" w:rsidP="00790819">
      <w:pPr>
        <w:spacing w:line="276" w:lineRule="auto"/>
        <w:ind w:firstLine="709"/>
        <w:jc w:val="both"/>
        <w:rPr>
          <w:rFonts w:asciiTheme="minorBidi" w:eastAsia="MS Mincho" w:hAnsiTheme="minorBidi" w:cstheme="minorBidi"/>
          <w:b/>
          <w:u w:val="single"/>
          <w:lang w:eastAsia="en-US"/>
        </w:rPr>
      </w:pPr>
      <w:r w:rsidRPr="00790819">
        <w:rPr>
          <w:rFonts w:asciiTheme="minorBidi" w:eastAsia="MS Mincho" w:hAnsiTheme="minorBidi" w:cstheme="minorBidi"/>
          <w:b/>
          <w:u w:val="single"/>
          <w:lang w:eastAsia="en-US"/>
        </w:rPr>
        <w:t>În perioada 01.01.2025- 31.12.2025 a fost recuperată suma de 118.672,58 lei.</w:t>
      </w:r>
    </w:p>
    <w:p w14:paraId="04FA0D42" w14:textId="77777777" w:rsidR="00790819" w:rsidRPr="00790819" w:rsidRDefault="00790819" w:rsidP="00790819">
      <w:pPr>
        <w:spacing w:line="276" w:lineRule="auto"/>
        <w:ind w:firstLine="709"/>
        <w:jc w:val="both"/>
        <w:rPr>
          <w:rFonts w:asciiTheme="minorBidi" w:eastAsia="MS Mincho" w:hAnsiTheme="minorBidi" w:cstheme="minorBidi"/>
          <w:b/>
          <w:u w:val="single"/>
          <w:lang w:eastAsia="en-US"/>
        </w:rPr>
      </w:pPr>
      <w:r w:rsidRPr="00790819">
        <w:rPr>
          <w:rFonts w:asciiTheme="minorBidi" w:eastAsia="MS Mincho" w:hAnsiTheme="minorBidi" w:cstheme="minorBidi"/>
          <w:b/>
          <w:u w:val="single"/>
          <w:lang w:eastAsia="en-US"/>
        </w:rPr>
        <w:t>Total debitori persoane fizice aflate în sold la 31.12.2025- 28, suma rămasă de recuperat-  52.236 lei.</w:t>
      </w:r>
    </w:p>
    <w:p w14:paraId="07DB6091" w14:textId="77777777" w:rsidR="00790819" w:rsidRPr="00790819" w:rsidRDefault="00790819" w:rsidP="00790819">
      <w:pPr>
        <w:spacing w:line="276" w:lineRule="auto"/>
        <w:ind w:firstLine="709"/>
        <w:jc w:val="both"/>
        <w:rPr>
          <w:rFonts w:asciiTheme="minorBidi" w:eastAsia="MS Mincho" w:hAnsiTheme="minorBidi" w:cstheme="minorBidi"/>
          <w:bCs/>
          <w:lang w:eastAsia="en-US"/>
        </w:rPr>
      </w:pPr>
      <w:r w:rsidRPr="00790819">
        <w:rPr>
          <w:rFonts w:asciiTheme="minorBidi" w:eastAsia="MS Mincho" w:hAnsiTheme="minorBidi" w:cstheme="minorBidi"/>
          <w:bCs/>
          <w:lang w:eastAsia="en-US"/>
        </w:rPr>
        <w:t>În evidența compartimentului sunt gestionate 2 dosare transferate de la CRFPA Brașov, și 3 de la CRFPA Vâlcea.</w:t>
      </w:r>
    </w:p>
    <w:p w14:paraId="06144803" w14:textId="77777777" w:rsidR="00790819" w:rsidRPr="00790819" w:rsidRDefault="00790819" w:rsidP="00790819">
      <w:pPr>
        <w:spacing w:line="276" w:lineRule="auto"/>
        <w:ind w:firstLine="709"/>
        <w:jc w:val="both"/>
        <w:rPr>
          <w:rFonts w:asciiTheme="minorBidi" w:eastAsia="MS Mincho" w:hAnsiTheme="minorBidi" w:cstheme="minorBidi"/>
          <w:bCs/>
          <w:lang w:eastAsia="en-US"/>
        </w:rPr>
      </w:pPr>
    </w:p>
    <w:p w14:paraId="531B4A72" w14:textId="77777777" w:rsidR="00790819" w:rsidRPr="00790819" w:rsidRDefault="00790819" w:rsidP="00790819">
      <w:pPr>
        <w:numPr>
          <w:ilvl w:val="0"/>
          <w:numId w:val="19"/>
        </w:numPr>
        <w:tabs>
          <w:tab w:val="left" w:pos="851"/>
          <w:tab w:val="left" w:pos="993"/>
        </w:tabs>
        <w:spacing w:after="120" w:line="276" w:lineRule="auto"/>
        <w:ind w:left="0" w:firstLine="709"/>
        <w:contextualSpacing/>
        <w:jc w:val="both"/>
        <w:rPr>
          <w:rFonts w:asciiTheme="minorBidi" w:eastAsia="MS Mincho" w:hAnsiTheme="minorBidi" w:cstheme="minorBidi"/>
          <w:b/>
          <w:lang w:eastAsia="en-US"/>
        </w:rPr>
      </w:pPr>
      <w:r w:rsidRPr="00790819">
        <w:rPr>
          <w:rFonts w:asciiTheme="minorBidi" w:eastAsia="MS Mincho" w:hAnsiTheme="minorBidi" w:cstheme="minorBidi"/>
          <w:b/>
          <w:lang w:eastAsia="en-US"/>
        </w:rPr>
        <w:t>debitori persoane juridice, 40, din care:</w:t>
      </w:r>
    </w:p>
    <w:p w14:paraId="5903C976" w14:textId="77777777" w:rsidR="00790819" w:rsidRPr="00790819" w:rsidRDefault="00790819" w:rsidP="00790819">
      <w:pPr>
        <w:tabs>
          <w:tab w:val="left" w:pos="851"/>
          <w:tab w:val="left" w:pos="993"/>
          <w:tab w:val="left" w:pos="1276"/>
        </w:tabs>
        <w:spacing w:line="276" w:lineRule="auto"/>
        <w:ind w:firstLine="709"/>
        <w:jc w:val="both"/>
        <w:rPr>
          <w:rFonts w:asciiTheme="minorBidi" w:eastAsia="MS Mincho" w:hAnsiTheme="minorBidi" w:cstheme="minorBidi"/>
          <w:bCs/>
          <w:lang w:eastAsia="en-US"/>
        </w:rPr>
      </w:pPr>
      <w:r w:rsidRPr="00790819">
        <w:rPr>
          <w:rFonts w:asciiTheme="minorBidi" w:eastAsia="MS Mincho" w:hAnsiTheme="minorBidi" w:cstheme="minorBidi"/>
          <w:bCs/>
          <w:lang w:eastAsia="en-US"/>
        </w:rPr>
        <w:t xml:space="preserve">          - 33 debite provenite din subvenții acordate angajatorilor conform art. 85, </w:t>
      </w:r>
    </w:p>
    <w:p w14:paraId="015489BD" w14:textId="50EAE128" w:rsidR="00790819" w:rsidRPr="00790819" w:rsidRDefault="00790819" w:rsidP="00790819">
      <w:pPr>
        <w:tabs>
          <w:tab w:val="left" w:pos="851"/>
          <w:tab w:val="left" w:pos="993"/>
          <w:tab w:val="left" w:pos="1276"/>
        </w:tabs>
        <w:spacing w:line="276" w:lineRule="auto"/>
        <w:ind w:firstLine="709"/>
        <w:jc w:val="both"/>
        <w:rPr>
          <w:rFonts w:asciiTheme="minorBidi" w:eastAsia="MS Mincho" w:hAnsiTheme="minorBidi" w:cstheme="minorBidi"/>
          <w:bCs/>
          <w:lang w:eastAsia="en-US"/>
        </w:rPr>
      </w:pPr>
      <w:r w:rsidRPr="00790819">
        <w:rPr>
          <w:rFonts w:asciiTheme="minorBidi" w:eastAsia="MS Mincho" w:hAnsiTheme="minorBidi" w:cstheme="minorBidi"/>
          <w:bCs/>
          <w:lang w:eastAsia="en-US"/>
        </w:rPr>
        <w:t xml:space="preserve">          - 5 debite provenite din sume acordate unor agenți economici pentru fiecare persoană angajată în condițiile art. III, alin. (1) din OUG nr. 92/2020,</w:t>
      </w:r>
    </w:p>
    <w:p w14:paraId="2334D148" w14:textId="77777777" w:rsidR="00790819" w:rsidRPr="00790819" w:rsidRDefault="00790819" w:rsidP="00790819">
      <w:pPr>
        <w:tabs>
          <w:tab w:val="left" w:pos="851"/>
          <w:tab w:val="left" w:pos="993"/>
          <w:tab w:val="left" w:pos="1276"/>
        </w:tabs>
        <w:spacing w:line="276" w:lineRule="auto"/>
        <w:ind w:firstLine="709"/>
        <w:jc w:val="both"/>
        <w:rPr>
          <w:rFonts w:asciiTheme="minorBidi" w:eastAsia="MS Mincho" w:hAnsiTheme="minorBidi" w:cstheme="minorBidi"/>
          <w:bCs/>
          <w:lang w:eastAsia="en-US"/>
        </w:rPr>
      </w:pPr>
      <w:r w:rsidRPr="00790819">
        <w:rPr>
          <w:rFonts w:asciiTheme="minorBidi" w:eastAsia="MS Mincho" w:hAnsiTheme="minorBidi" w:cstheme="minorBidi"/>
          <w:bCs/>
          <w:lang w:eastAsia="en-US"/>
        </w:rPr>
        <w:t xml:space="preserve">          - 1 debit provenit din amendă contravențională, </w:t>
      </w:r>
    </w:p>
    <w:p w14:paraId="3C4D84C9" w14:textId="77777777" w:rsidR="00790819" w:rsidRPr="00790819" w:rsidRDefault="00790819" w:rsidP="00790819">
      <w:pPr>
        <w:tabs>
          <w:tab w:val="left" w:pos="851"/>
          <w:tab w:val="left" w:pos="993"/>
          <w:tab w:val="left" w:pos="1276"/>
        </w:tabs>
        <w:spacing w:line="276" w:lineRule="auto"/>
        <w:ind w:firstLine="709"/>
        <w:jc w:val="both"/>
        <w:rPr>
          <w:rFonts w:asciiTheme="minorBidi" w:eastAsia="MS Mincho" w:hAnsiTheme="minorBidi" w:cstheme="minorBidi"/>
          <w:bCs/>
          <w:lang w:eastAsia="en-US"/>
        </w:rPr>
      </w:pPr>
      <w:r w:rsidRPr="00790819">
        <w:rPr>
          <w:rFonts w:asciiTheme="minorBidi" w:eastAsia="MS Mincho" w:hAnsiTheme="minorBidi" w:cstheme="minorBidi"/>
          <w:bCs/>
          <w:lang w:eastAsia="en-US"/>
        </w:rPr>
        <w:t xml:space="preserve">          - 1 debit provenit din indemnizație de șomaj tehnic conform OUG 30/2020.</w:t>
      </w:r>
    </w:p>
    <w:p w14:paraId="66EC7818" w14:textId="77777777" w:rsidR="00790819" w:rsidRPr="00790819" w:rsidRDefault="00790819" w:rsidP="00790819">
      <w:pPr>
        <w:spacing w:line="276" w:lineRule="auto"/>
        <w:ind w:firstLine="709"/>
        <w:jc w:val="both"/>
        <w:rPr>
          <w:rFonts w:asciiTheme="minorBidi" w:eastAsia="MS Mincho" w:hAnsiTheme="minorBidi" w:cstheme="minorBidi"/>
          <w:b/>
          <w:u w:val="single"/>
          <w:lang w:eastAsia="en-US"/>
        </w:rPr>
      </w:pPr>
      <w:r w:rsidRPr="00790819">
        <w:rPr>
          <w:rFonts w:asciiTheme="minorBidi" w:eastAsia="MS Mincho" w:hAnsiTheme="minorBidi" w:cstheme="minorBidi"/>
          <w:b/>
          <w:u w:val="single"/>
          <w:lang w:eastAsia="en-US"/>
        </w:rPr>
        <w:t>În perioada 01.01.2025- 31.12.2025 a fost recuperată suma de 266.514,57 lei.</w:t>
      </w:r>
    </w:p>
    <w:p w14:paraId="515A72CE" w14:textId="77777777" w:rsidR="00790819" w:rsidRPr="00790819" w:rsidRDefault="00790819" w:rsidP="00790819">
      <w:pPr>
        <w:spacing w:line="276" w:lineRule="auto"/>
        <w:ind w:firstLine="709"/>
        <w:jc w:val="both"/>
        <w:rPr>
          <w:rFonts w:asciiTheme="minorBidi" w:eastAsia="MS Mincho" w:hAnsiTheme="minorBidi" w:cstheme="minorBidi"/>
          <w:b/>
          <w:u w:val="single"/>
          <w:lang w:eastAsia="en-US"/>
        </w:rPr>
      </w:pPr>
      <w:r w:rsidRPr="00790819">
        <w:rPr>
          <w:rFonts w:asciiTheme="minorBidi" w:eastAsia="MS Mincho" w:hAnsiTheme="minorBidi" w:cstheme="minorBidi"/>
          <w:b/>
          <w:u w:val="single"/>
          <w:lang w:eastAsia="en-US"/>
        </w:rPr>
        <w:t xml:space="preserve">Total debitori persoane juridice aflate în sold la 31.12.2025- 12, din care 2 se află în procedură de executare silită și 10 dosare sunt pe rolul instanței de judecată, ca urmare a deschiderii procedurii de faliment, iar suma ramasă de recuperat este de 717.307,42 lei. </w:t>
      </w:r>
    </w:p>
    <w:p w14:paraId="4A9CA9E6" w14:textId="77777777" w:rsidR="00790819" w:rsidRPr="00790819" w:rsidRDefault="00790819" w:rsidP="00790819">
      <w:pPr>
        <w:ind w:right="29" w:firstLine="709"/>
        <w:jc w:val="both"/>
        <w:rPr>
          <w:rFonts w:asciiTheme="minorBidi" w:hAnsiTheme="minorBidi" w:cstheme="minorBidi"/>
          <w:b/>
          <w:bCs/>
          <w:color w:val="000000"/>
        </w:rPr>
      </w:pPr>
    </w:p>
    <w:p w14:paraId="29A44099" w14:textId="77777777" w:rsidR="006365F8" w:rsidRDefault="006365F8" w:rsidP="00F95C6A">
      <w:pPr>
        <w:ind w:left="720" w:right="29"/>
        <w:jc w:val="both"/>
        <w:rPr>
          <w:rFonts w:asciiTheme="minorBidi" w:hAnsiTheme="minorBidi" w:cstheme="minorBidi"/>
          <w:b/>
          <w:bCs/>
          <w:color w:val="000000"/>
        </w:rPr>
      </w:pPr>
    </w:p>
    <w:p w14:paraId="4C133608" w14:textId="77777777" w:rsidR="00F064BA" w:rsidRDefault="00F064BA" w:rsidP="00F95C6A">
      <w:pPr>
        <w:ind w:left="720" w:right="29"/>
        <w:jc w:val="both"/>
        <w:rPr>
          <w:rFonts w:asciiTheme="minorBidi" w:hAnsiTheme="minorBidi" w:cstheme="minorBidi"/>
          <w:b/>
          <w:bCs/>
          <w:color w:val="000000"/>
        </w:rPr>
      </w:pPr>
    </w:p>
    <w:p w14:paraId="3792237C" w14:textId="77777777" w:rsidR="00F064BA" w:rsidRDefault="00F064BA" w:rsidP="00F95C6A">
      <w:pPr>
        <w:ind w:left="720" w:right="29"/>
        <w:jc w:val="both"/>
        <w:rPr>
          <w:rFonts w:asciiTheme="minorBidi" w:hAnsiTheme="minorBidi" w:cstheme="minorBidi"/>
          <w:b/>
          <w:bCs/>
          <w:color w:val="000000"/>
        </w:rPr>
      </w:pPr>
    </w:p>
    <w:p w14:paraId="4062FF94" w14:textId="77777777" w:rsidR="00F064BA" w:rsidRDefault="00F064BA" w:rsidP="00F95C6A">
      <w:pPr>
        <w:ind w:left="720" w:right="29"/>
        <w:jc w:val="both"/>
        <w:rPr>
          <w:rFonts w:asciiTheme="minorBidi" w:hAnsiTheme="minorBidi" w:cstheme="minorBidi"/>
          <w:b/>
          <w:bCs/>
          <w:color w:val="000000"/>
        </w:rPr>
      </w:pPr>
    </w:p>
    <w:p w14:paraId="1093FA96" w14:textId="77777777" w:rsidR="00F064BA" w:rsidRDefault="00F064BA" w:rsidP="00F95C6A">
      <w:pPr>
        <w:ind w:left="720" w:right="29"/>
        <w:jc w:val="both"/>
        <w:rPr>
          <w:rFonts w:asciiTheme="minorBidi" w:hAnsiTheme="minorBidi" w:cstheme="minorBidi"/>
          <w:b/>
          <w:bCs/>
          <w:color w:val="000000"/>
        </w:rPr>
      </w:pPr>
    </w:p>
    <w:p w14:paraId="78B0A70A" w14:textId="77777777" w:rsidR="00F064BA" w:rsidRDefault="00F064BA" w:rsidP="00F95C6A">
      <w:pPr>
        <w:ind w:left="720" w:right="29"/>
        <w:jc w:val="both"/>
        <w:rPr>
          <w:rFonts w:asciiTheme="minorBidi" w:hAnsiTheme="minorBidi" w:cstheme="minorBidi"/>
          <w:b/>
          <w:bCs/>
          <w:color w:val="000000"/>
        </w:rPr>
      </w:pPr>
    </w:p>
    <w:p w14:paraId="5C7FEE8A" w14:textId="77777777" w:rsidR="00F064BA" w:rsidRDefault="00F064BA" w:rsidP="00F95C6A">
      <w:pPr>
        <w:ind w:left="720" w:right="29"/>
        <w:jc w:val="both"/>
        <w:rPr>
          <w:rFonts w:asciiTheme="minorBidi" w:hAnsiTheme="minorBidi" w:cstheme="minorBidi"/>
          <w:b/>
          <w:bCs/>
          <w:color w:val="000000"/>
        </w:rPr>
      </w:pPr>
    </w:p>
    <w:p w14:paraId="1988BD7B" w14:textId="77777777" w:rsidR="00F064BA" w:rsidRDefault="00F064BA" w:rsidP="00F95C6A">
      <w:pPr>
        <w:ind w:left="720" w:right="29"/>
        <w:jc w:val="both"/>
        <w:rPr>
          <w:rFonts w:asciiTheme="minorBidi" w:hAnsiTheme="minorBidi" w:cstheme="minorBidi"/>
          <w:b/>
          <w:bCs/>
          <w:color w:val="000000"/>
        </w:rPr>
      </w:pPr>
    </w:p>
    <w:p w14:paraId="17B8510B" w14:textId="77777777" w:rsidR="00F064BA" w:rsidRDefault="00F064BA" w:rsidP="00F95C6A">
      <w:pPr>
        <w:ind w:left="720" w:right="29"/>
        <w:jc w:val="both"/>
        <w:rPr>
          <w:rFonts w:asciiTheme="minorBidi" w:hAnsiTheme="minorBidi" w:cstheme="minorBidi"/>
          <w:b/>
          <w:bCs/>
          <w:color w:val="000000"/>
        </w:rPr>
      </w:pPr>
    </w:p>
    <w:p w14:paraId="34603280" w14:textId="77777777" w:rsidR="00F064BA" w:rsidRDefault="00F064BA" w:rsidP="00F95C6A">
      <w:pPr>
        <w:ind w:left="720" w:right="29"/>
        <w:jc w:val="both"/>
        <w:rPr>
          <w:rFonts w:asciiTheme="minorBidi" w:hAnsiTheme="minorBidi" w:cstheme="minorBidi"/>
          <w:b/>
          <w:bCs/>
          <w:color w:val="000000"/>
        </w:rPr>
      </w:pPr>
    </w:p>
    <w:p w14:paraId="26084BB0" w14:textId="77777777" w:rsidR="00F064BA" w:rsidRDefault="00F064BA" w:rsidP="00F95C6A">
      <w:pPr>
        <w:ind w:left="720" w:right="29"/>
        <w:jc w:val="both"/>
        <w:rPr>
          <w:rFonts w:asciiTheme="minorBidi" w:hAnsiTheme="minorBidi" w:cstheme="minorBidi"/>
          <w:b/>
          <w:bCs/>
          <w:color w:val="000000"/>
        </w:rPr>
      </w:pPr>
    </w:p>
    <w:p w14:paraId="3B242314" w14:textId="77777777" w:rsidR="00F064BA" w:rsidRDefault="00F064BA" w:rsidP="00F95C6A">
      <w:pPr>
        <w:ind w:left="720" w:right="29"/>
        <w:jc w:val="both"/>
        <w:rPr>
          <w:rFonts w:asciiTheme="minorBidi" w:hAnsiTheme="minorBidi" w:cstheme="minorBidi"/>
          <w:b/>
          <w:bCs/>
          <w:color w:val="000000"/>
        </w:rPr>
      </w:pPr>
    </w:p>
    <w:p w14:paraId="03A6D457" w14:textId="77777777" w:rsidR="00F064BA" w:rsidRDefault="00F064BA" w:rsidP="00F95C6A">
      <w:pPr>
        <w:ind w:left="720" w:right="29"/>
        <w:jc w:val="both"/>
        <w:rPr>
          <w:rFonts w:asciiTheme="minorBidi" w:hAnsiTheme="minorBidi" w:cstheme="minorBidi"/>
          <w:b/>
          <w:bCs/>
          <w:color w:val="000000"/>
        </w:rPr>
      </w:pPr>
    </w:p>
    <w:p w14:paraId="78266940" w14:textId="77777777" w:rsidR="00F064BA" w:rsidRDefault="00F064BA" w:rsidP="00F95C6A">
      <w:pPr>
        <w:ind w:left="720" w:right="29"/>
        <w:jc w:val="both"/>
        <w:rPr>
          <w:rFonts w:asciiTheme="minorBidi" w:hAnsiTheme="minorBidi" w:cstheme="minorBidi"/>
          <w:b/>
          <w:bCs/>
          <w:color w:val="000000"/>
        </w:rPr>
      </w:pPr>
    </w:p>
    <w:p w14:paraId="51E9A83C" w14:textId="77777777" w:rsidR="00F064BA" w:rsidRDefault="00F064BA" w:rsidP="00F95C6A">
      <w:pPr>
        <w:ind w:left="720" w:right="29"/>
        <w:jc w:val="both"/>
        <w:rPr>
          <w:rFonts w:asciiTheme="minorBidi" w:hAnsiTheme="minorBidi" w:cstheme="minorBidi"/>
          <w:b/>
          <w:bCs/>
          <w:color w:val="000000"/>
        </w:rPr>
      </w:pPr>
    </w:p>
    <w:p w14:paraId="5D6F145D" w14:textId="77777777" w:rsidR="00F064BA" w:rsidRDefault="00F064BA" w:rsidP="00F95C6A">
      <w:pPr>
        <w:ind w:left="720" w:right="29"/>
        <w:jc w:val="both"/>
        <w:rPr>
          <w:rFonts w:asciiTheme="minorBidi" w:hAnsiTheme="minorBidi" w:cstheme="minorBidi"/>
          <w:b/>
          <w:bCs/>
          <w:color w:val="000000"/>
        </w:rPr>
      </w:pPr>
    </w:p>
    <w:p w14:paraId="38B33929" w14:textId="77777777" w:rsidR="00F064BA" w:rsidRDefault="00F064BA" w:rsidP="00F95C6A">
      <w:pPr>
        <w:ind w:left="720" w:right="29"/>
        <w:jc w:val="both"/>
        <w:rPr>
          <w:rFonts w:asciiTheme="minorBidi" w:hAnsiTheme="minorBidi" w:cstheme="minorBidi"/>
          <w:b/>
          <w:bCs/>
          <w:color w:val="000000"/>
        </w:rPr>
      </w:pPr>
    </w:p>
    <w:p w14:paraId="1BA7B1FA" w14:textId="77777777" w:rsidR="00F064BA" w:rsidRDefault="00F064BA" w:rsidP="00F95C6A">
      <w:pPr>
        <w:ind w:left="720" w:right="29"/>
        <w:jc w:val="both"/>
        <w:rPr>
          <w:rFonts w:asciiTheme="minorBidi" w:hAnsiTheme="minorBidi" w:cstheme="minorBidi"/>
          <w:b/>
          <w:bCs/>
          <w:color w:val="000000"/>
        </w:rPr>
      </w:pPr>
    </w:p>
    <w:p w14:paraId="040697B7" w14:textId="77777777" w:rsidR="00F064BA" w:rsidRDefault="00F064BA" w:rsidP="00F95C6A">
      <w:pPr>
        <w:ind w:left="720" w:right="29"/>
        <w:jc w:val="both"/>
        <w:rPr>
          <w:rFonts w:asciiTheme="minorBidi" w:hAnsiTheme="minorBidi" w:cstheme="minorBidi"/>
          <w:b/>
          <w:bCs/>
          <w:color w:val="000000"/>
        </w:rPr>
      </w:pPr>
    </w:p>
    <w:p w14:paraId="1A99769D" w14:textId="77777777" w:rsidR="00F064BA" w:rsidRDefault="00F064BA" w:rsidP="00F95C6A">
      <w:pPr>
        <w:ind w:left="720" w:right="29"/>
        <w:jc w:val="both"/>
        <w:rPr>
          <w:rFonts w:asciiTheme="minorBidi" w:hAnsiTheme="minorBidi" w:cstheme="minorBidi"/>
          <w:b/>
          <w:bCs/>
          <w:color w:val="000000"/>
        </w:rPr>
      </w:pPr>
    </w:p>
    <w:p w14:paraId="119ADE97" w14:textId="77777777" w:rsidR="00F064BA" w:rsidRDefault="00F064BA" w:rsidP="00F95C6A">
      <w:pPr>
        <w:ind w:left="720" w:right="29"/>
        <w:jc w:val="both"/>
        <w:rPr>
          <w:rFonts w:asciiTheme="minorBidi" w:hAnsiTheme="minorBidi" w:cstheme="minorBidi"/>
          <w:b/>
          <w:bCs/>
          <w:color w:val="000000"/>
        </w:rPr>
      </w:pPr>
    </w:p>
    <w:p w14:paraId="028BC209" w14:textId="77777777" w:rsidR="00F064BA" w:rsidRDefault="00F064BA" w:rsidP="00F95C6A">
      <w:pPr>
        <w:ind w:left="720" w:right="29"/>
        <w:jc w:val="both"/>
        <w:rPr>
          <w:rFonts w:asciiTheme="minorBidi" w:hAnsiTheme="minorBidi" w:cstheme="minorBidi"/>
          <w:b/>
          <w:bCs/>
          <w:color w:val="000000"/>
        </w:rPr>
      </w:pPr>
    </w:p>
    <w:p w14:paraId="6EF036DB" w14:textId="77777777" w:rsidR="00F064BA" w:rsidRDefault="00F064BA" w:rsidP="00F95C6A">
      <w:pPr>
        <w:ind w:left="720" w:right="29"/>
        <w:jc w:val="both"/>
        <w:rPr>
          <w:rFonts w:asciiTheme="minorBidi" w:hAnsiTheme="minorBidi" w:cstheme="minorBidi"/>
          <w:b/>
          <w:bCs/>
          <w:color w:val="000000"/>
        </w:rPr>
      </w:pPr>
    </w:p>
    <w:p w14:paraId="5AAC199F" w14:textId="77777777" w:rsidR="002C7469" w:rsidRDefault="002C7469" w:rsidP="00F95C6A">
      <w:pPr>
        <w:ind w:left="720" w:right="29"/>
        <w:jc w:val="both"/>
        <w:rPr>
          <w:rFonts w:asciiTheme="minorBidi" w:hAnsiTheme="minorBidi" w:cstheme="minorBidi"/>
          <w:b/>
          <w:bCs/>
          <w:color w:val="000000"/>
        </w:rPr>
      </w:pPr>
    </w:p>
    <w:p w14:paraId="54C7D7DF" w14:textId="226CD5B5" w:rsidR="00ED1CFE" w:rsidRDefault="00ED1CFE" w:rsidP="00ED1CFE">
      <w:pPr>
        <w:pStyle w:val="ListParagraph"/>
        <w:numPr>
          <w:ilvl w:val="0"/>
          <w:numId w:val="17"/>
        </w:numPr>
        <w:ind w:right="29"/>
        <w:jc w:val="both"/>
        <w:rPr>
          <w:rFonts w:asciiTheme="minorBidi" w:hAnsiTheme="minorBidi" w:cstheme="minorBidi"/>
          <w:b/>
          <w:bCs/>
          <w:color w:val="EE0000"/>
          <w:lang w:val="fr-FR"/>
        </w:rPr>
      </w:pPr>
      <w:r w:rsidRPr="00ED1CFE">
        <w:rPr>
          <w:rFonts w:asciiTheme="minorBidi" w:hAnsiTheme="minorBidi" w:cstheme="minorBidi"/>
          <w:b/>
          <w:bCs/>
          <w:color w:val="EE0000"/>
          <w:lang w:val="fr-FR"/>
        </w:rPr>
        <w:lastRenderedPageBreak/>
        <w:t>SOMERI CE NU AU AVUT CONTRACT DE MUNCA INREGISTRAT</w:t>
      </w:r>
    </w:p>
    <w:p w14:paraId="0E1E7D93" w14:textId="77777777" w:rsidR="00ED1CFE" w:rsidRDefault="00ED1CFE" w:rsidP="00ED1CFE">
      <w:pPr>
        <w:ind w:right="29"/>
        <w:jc w:val="both"/>
        <w:rPr>
          <w:rFonts w:asciiTheme="minorBidi" w:hAnsiTheme="minorBidi" w:cstheme="minorBidi"/>
          <w:b/>
          <w:bCs/>
          <w:color w:val="EE0000"/>
          <w:lang w:val="fr-FR"/>
        </w:rPr>
      </w:pPr>
    </w:p>
    <w:p w14:paraId="7FFF1F13" w14:textId="77777777" w:rsidR="00ED1CFE" w:rsidRPr="00ED1CFE" w:rsidRDefault="00ED1CFE" w:rsidP="00ED1CFE">
      <w:pPr>
        <w:spacing w:after="200" w:line="276" w:lineRule="auto"/>
        <w:ind w:firstLine="720"/>
        <w:rPr>
          <w:rFonts w:ascii="Arial" w:eastAsiaTheme="minorHAnsi" w:hAnsi="Arial" w:cs="Arial"/>
          <w:lang w:val="fr-FR" w:eastAsia="en-US"/>
        </w:rPr>
      </w:pPr>
      <w:bookmarkStart w:id="0" w:name="_Hlk185229891"/>
      <w:proofErr w:type="spellStart"/>
      <w:r w:rsidRPr="00ED1CFE">
        <w:rPr>
          <w:rFonts w:ascii="Arial" w:eastAsiaTheme="minorHAnsi" w:hAnsi="Arial" w:cs="Arial"/>
          <w:lang w:val="fr-FR" w:eastAsia="en-US"/>
        </w:rPr>
        <w:t>Situatia</w:t>
      </w:r>
      <w:proofErr w:type="spellEnd"/>
      <w:r w:rsidRPr="00ED1CFE">
        <w:rPr>
          <w:rFonts w:ascii="Arial" w:eastAsiaTheme="minorHAnsi" w:hAnsi="Arial" w:cs="Arial"/>
          <w:lang w:val="fr-FR" w:eastAsia="en-US"/>
        </w:rPr>
        <w:t xml:space="preserve"> </w:t>
      </w:r>
      <w:proofErr w:type="spellStart"/>
      <w:r w:rsidRPr="00ED1CFE">
        <w:rPr>
          <w:rFonts w:ascii="Arial" w:eastAsiaTheme="minorHAnsi" w:hAnsi="Arial" w:cs="Arial"/>
          <w:lang w:val="fr-FR" w:eastAsia="en-US"/>
        </w:rPr>
        <w:t>numarului</w:t>
      </w:r>
      <w:proofErr w:type="spellEnd"/>
      <w:r w:rsidRPr="00ED1CFE">
        <w:rPr>
          <w:rFonts w:ascii="Arial" w:eastAsiaTheme="minorHAnsi" w:hAnsi="Arial" w:cs="Arial"/>
          <w:lang w:val="fr-FR" w:eastAsia="en-US"/>
        </w:rPr>
        <w:t xml:space="preserve"> de </w:t>
      </w:r>
      <w:proofErr w:type="spellStart"/>
      <w:r w:rsidRPr="00ED1CFE">
        <w:rPr>
          <w:rFonts w:ascii="Arial" w:eastAsiaTheme="minorHAnsi" w:hAnsi="Arial" w:cs="Arial"/>
          <w:lang w:val="fr-FR" w:eastAsia="en-US"/>
        </w:rPr>
        <w:t>someri</w:t>
      </w:r>
      <w:proofErr w:type="spellEnd"/>
      <w:r w:rsidRPr="00ED1CFE">
        <w:rPr>
          <w:rFonts w:ascii="Arial" w:eastAsiaTheme="minorHAnsi" w:hAnsi="Arial" w:cs="Arial"/>
          <w:lang w:val="fr-FR" w:eastAsia="en-US"/>
        </w:rPr>
        <w:t xml:space="preserve">, </w:t>
      </w:r>
      <w:proofErr w:type="spellStart"/>
      <w:r w:rsidRPr="00ED1CFE">
        <w:rPr>
          <w:rFonts w:ascii="Arial" w:eastAsiaTheme="minorHAnsi" w:hAnsi="Arial" w:cs="Arial"/>
          <w:lang w:val="fr-FR" w:eastAsia="en-US"/>
        </w:rPr>
        <w:t>inregistrati</w:t>
      </w:r>
      <w:proofErr w:type="spellEnd"/>
      <w:r w:rsidRPr="00ED1CFE">
        <w:rPr>
          <w:rFonts w:ascii="Arial" w:eastAsiaTheme="minorHAnsi" w:hAnsi="Arial" w:cs="Arial"/>
          <w:lang w:val="fr-FR" w:eastAsia="en-US"/>
        </w:rPr>
        <w:t xml:space="preserve"> la AJOFM Buzau, care nu </w:t>
      </w:r>
      <w:proofErr w:type="spellStart"/>
      <w:r w:rsidRPr="00ED1CFE">
        <w:rPr>
          <w:rFonts w:ascii="Arial" w:eastAsiaTheme="minorHAnsi" w:hAnsi="Arial" w:cs="Arial"/>
          <w:lang w:val="fr-FR" w:eastAsia="en-US"/>
        </w:rPr>
        <w:t>avut</w:t>
      </w:r>
      <w:proofErr w:type="spellEnd"/>
      <w:r w:rsidRPr="00ED1CFE">
        <w:rPr>
          <w:rFonts w:ascii="Arial" w:eastAsiaTheme="minorHAnsi" w:hAnsi="Arial" w:cs="Arial"/>
          <w:lang w:val="fr-FR" w:eastAsia="en-US"/>
        </w:rPr>
        <w:t xml:space="preserve"> un </w:t>
      </w:r>
      <w:proofErr w:type="spellStart"/>
      <w:r w:rsidRPr="00ED1CFE">
        <w:rPr>
          <w:rFonts w:ascii="Arial" w:eastAsiaTheme="minorHAnsi" w:hAnsi="Arial" w:cs="Arial"/>
          <w:lang w:val="fr-FR" w:eastAsia="en-US"/>
        </w:rPr>
        <w:t>contract</w:t>
      </w:r>
      <w:proofErr w:type="spellEnd"/>
      <w:r w:rsidRPr="00ED1CFE">
        <w:rPr>
          <w:rFonts w:ascii="Arial" w:eastAsiaTheme="minorHAnsi" w:hAnsi="Arial" w:cs="Arial"/>
          <w:lang w:val="fr-FR" w:eastAsia="en-US"/>
        </w:rPr>
        <w:t xml:space="preserve"> de </w:t>
      </w:r>
      <w:proofErr w:type="spellStart"/>
      <w:r w:rsidRPr="00ED1CFE">
        <w:rPr>
          <w:rFonts w:ascii="Arial" w:eastAsiaTheme="minorHAnsi" w:hAnsi="Arial" w:cs="Arial"/>
          <w:lang w:val="fr-FR" w:eastAsia="en-US"/>
        </w:rPr>
        <w:t>munca</w:t>
      </w:r>
      <w:proofErr w:type="spellEnd"/>
      <w:r w:rsidRPr="00ED1CFE">
        <w:rPr>
          <w:rFonts w:ascii="Arial" w:eastAsiaTheme="minorHAnsi" w:hAnsi="Arial" w:cs="Arial"/>
          <w:lang w:val="fr-FR" w:eastAsia="en-US"/>
        </w:rPr>
        <w:t xml:space="preserve"> </w:t>
      </w:r>
      <w:proofErr w:type="spellStart"/>
      <w:r w:rsidRPr="00ED1CFE">
        <w:rPr>
          <w:rFonts w:ascii="Arial" w:eastAsiaTheme="minorHAnsi" w:hAnsi="Arial" w:cs="Arial"/>
          <w:lang w:val="fr-FR" w:eastAsia="en-US"/>
        </w:rPr>
        <w:t>inregistrat</w:t>
      </w:r>
      <w:proofErr w:type="spellEnd"/>
      <w:r w:rsidRPr="00ED1CFE">
        <w:rPr>
          <w:rFonts w:ascii="Arial" w:eastAsiaTheme="minorHAnsi" w:hAnsi="Arial" w:cs="Arial"/>
          <w:lang w:val="fr-FR" w:eastAsia="en-US"/>
        </w:rPr>
        <w:t xml:space="preserve"> </w:t>
      </w:r>
      <w:proofErr w:type="spellStart"/>
      <w:r w:rsidRPr="00ED1CFE">
        <w:rPr>
          <w:rFonts w:ascii="Arial" w:eastAsiaTheme="minorHAnsi" w:hAnsi="Arial" w:cs="Arial"/>
          <w:lang w:val="fr-FR" w:eastAsia="en-US"/>
        </w:rPr>
        <w:t>niciodata</w:t>
      </w:r>
      <w:proofErr w:type="spellEnd"/>
      <w:r w:rsidRPr="00ED1CFE">
        <w:rPr>
          <w:rFonts w:ascii="Arial" w:eastAsiaTheme="minorHAnsi" w:hAnsi="Arial" w:cs="Arial"/>
          <w:lang w:val="fr-FR" w:eastAsia="en-US"/>
        </w:rPr>
        <w:t xml:space="preserve">, </w:t>
      </w:r>
      <w:proofErr w:type="spellStart"/>
      <w:r w:rsidRPr="00ED1CFE">
        <w:rPr>
          <w:rFonts w:ascii="Arial" w:eastAsiaTheme="minorHAnsi" w:hAnsi="Arial" w:cs="Arial"/>
          <w:lang w:val="fr-FR" w:eastAsia="en-US"/>
        </w:rPr>
        <w:t>pe</w:t>
      </w:r>
      <w:proofErr w:type="spellEnd"/>
      <w:r w:rsidRPr="00ED1CFE">
        <w:rPr>
          <w:rFonts w:ascii="Arial" w:eastAsiaTheme="minorHAnsi" w:hAnsi="Arial" w:cs="Arial"/>
          <w:lang w:val="fr-FR" w:eastAsia="en-US"/>
        </w:rPr>
        <w:t xml:space="preserve"> </w:t>
      </w:r>
      <w:proofErr w:type="spellStart"/>
      <w:r w:rsidRPr="00ED1CFE">
        <w:rPr>
          <w:rFonts w:ascii="Arial" w:eastAsiaTheme="minorHAnsi" w:hAnsi="Arial" w:cs="Arial"/>
          <w:lang w:val="fr-FR" w:eastAsia="en-US"/>
        </w:rPr>
        <w:t>bazine</w:t>
      </w:r>
      <w:proofErr w:type="spellEnd"/>
      <w:r w:rsidRPr="00ED1CFE">
        <w:rPr>
          <w:rFonts w:ascii="Arial" w:eastAsiaTheme="minorHAnsi" w:hAnsi="Arial" w:cs="Arial"/>
          <w:lang w:val="fr-FR" w:eastAsia="en-US"/>
        </w:rPr>
        <w:t xml:space="preserve"> de </w:t>
      </w:r>
      <w:proofErr w:type="spellStart"/>
      <w:r w:rsidRPr="00ED1CFE">
        <w:rPr>
          <w:rFonts w:ascii="Arial" w:eastAsiaTheme="minorHAnsi" w:hAnsi="Arial" w:cs="Arial"/>
          <w:lang w:val="fr-FR" w:eastAsia="en-US"/>
        </w:rPr>
        <w:t>ocupare</w:t>
      </w:r>
      <w:proofErr w:type="spellEnd"/>
      <w:r w:rsidRPr="00ED1CFE">
        <w:rPr>
          <w:rFonts w:ascii="Arial" w:eastAsiaTheme="minorHAnsi" w:hAnsi="Arial" w:cs="Arial"/>
          <w:lang w:val="fr-FR" w:eastAsia="en-US"/>
        </w:rPr>
        <w:t xml:space="preserve"> se </w:t>
      </w:r>
      <w:proofErr w:type="spellStart"/>
      <w:r w:rsidRPr="00ED1CFE">
        <w:rPr>
          <w:rFonts w:ascii="Arial" w:eastAsiaTheme="minorHAnsi" w:hAnsi="Arial" w:cs="Arial"/>
          <w:lang w:val="fr-FR" w:eastAsia="en-US"/>
        </w:rPr>
        <w:t>prezinta</w:t>
      </w:r>
      <w:proofErr w:type="spellEnd"/>
      <w:r w:rsidRPr="00ED1CFE">
        <w:rPr>
          <w:rFonts w:ascii="Arial" w:eastAsiaTheme="minorHAnsi" w:hAnsi="Arial" w:cs="Arial"/>
          <w:lang w:val="fr-FR" w:eastAsia="en-US"/>
        </w:rPr>
        <w:t xml:space="preserve"> </w:t>
      </w:r>
      <w:proofErr w:type="spellStart"/>
      <w:r w:rsidRPr="00ED1CFE">
        <w:rPr>
          <w:rFonts w:ascii="Arial" w:eastAsiaTheme="minorHAnsi" w:hAnsi="Arial" w:cs="Arial"/>
          <w:lang w:val="fr-FR" w:eastAsia="en-US"/>
        </w:rPr>
        <w:t>astfel</w:t>
      </w:r>
      <w:proofErr w:type="spellEnd"/>
      <w:r w:rsidRPr="00ED1CFE">
        <w:rPr>
          <w:rFonts w:ascii="Arial" w:eastAsiaTheme="minorHAnsi" w:hAnsi="Arial" w:cs="Arial"/>
          <w:lang w:val="fr-FR" w:eastAsia="en-US"/>
        </w:rPr>
        <w:t xml:space="preserve">: </w:t>
      </w:r>
    </w:p>
    <w:tbl>
      <w:tblPr>
        <w:tblStyle w:val="TableGrid"/>
        <w:tblW w:w="10620" w:type="dxa"/>
        <w:tblInd w:w="108" w:type="dxa"/>
        <w:tblLayout w:type="fixed"/>
        <w:tblLook w:val="04A0" w:firstRow="1" w:lastRow="0" w:firstColumn="1" w:lastColumn="0" w:noHBand="0" w:noVBand="1"/>
      </w:tblPr>
      <w:tblGrid>
        <w:gridCol w:w="630"/>
        <w:gridCol w:w="5670"/>
        <w:gridCol w:w="1080"/>
        <w:gridCol w:w="1350"/>
        <w:gridCol w:w="1890"/>
      </w:tblGrid>
      <w:tr w:rsidR="00ED1CFE" w:rsidRPr="00ED1CFE" w14:paraId="7ACE09AF" w14:textId="77777777" w:rsidTr="003B51AC">
        <w:tc>
          <w:tcPr>
            <w:tcW w:w="630" w:type="dxa"/>
            <w:vAlign w:val="center"/>
          </w:tcPr>
          <w:p w14:paraId="795825EB" w14:textId="77777777" w:rsidR="00ED1CFE" w:rsidRPr="00ED1CFE" w:rsidRDefault="00ED1CFE" w:rsidP="00ED1CFE">
            <w:pPr>
              <w:jc w:val="center"/>
              <w:rPr>
                <w:rFonts w:ascii="Arial" w:eastAsiaTheme="minorHAnsi" w:hAnsi="Arial" w:cs="Arial"/>
                <w:lang w:val="en-US" w:eastAsia="en-US"/>
              </w:rPr>
            </w:pPr>
            <w:r w:rsidRPr="00ED1CFE">
              <w:rPr>
                <w:rFonts w:ascii="Arial" w:eastAsiaTheme="minorHAnsi" w:hAnsi="Arial" w:cs="Arial"/>
                <w:lang w:val="en-US" w:eastAsia="en-US"/>
              </w:rPr>
              <w:t xml:space="preserve">Nr. </w:t>
            </w:r>
            <w:proofErr w:type="spellStart"/>
            <w:r w:rsidRPr="00ED1CFE">
              <w:rPr>
                <w:rFonts w:ascii="Arial" w:eastAsiaTheme="minorHAnsi" w:hAnsi="Arial" w:cs="Arial"/>
                <w:lang w:val="en-US" w:eastAsia="en-US"/>
              </w:rPr>
              <w:t>crt</w:t>
            </w:r>
            <w:proofErr w:type="spellEnd"/>
            <w:r w:rsidRPr="00ED1CFE">
              <w:rPr>
                <w:rFonts w:ascii="Arial" w:eastAsiaTheme="minorHAnsi" w:hAnsi="Arial" w:cs="Arial"/>
                <w:lang w:val="en-US" w:eastAsia="en-US"/>
              </w:rPr>
              <w:t>.</w:t>
            </w:r>
          </w:p>
        </w:tc>
        <w:tc>
          <w:tcPr>
            <w:tcW w:w="5670" w:type="dxa"/>
            <w:vAlign w:val="center"/>
          </w:tcPr>
          <w:p w14:paraId="45B398B0" w14:textId="77777777" w:rsidR="00ED1CFE" w:rsidRPr="00ED1CFE" w:rsidRDefault="00ED1CFE" w:rsidP="00ED1CFE">
            <w:pPr>
              <w:jc w:val="center"/>
              <w:rPr>
                <w:rFonts w:ascii="Arial" w:eastAsiaTheme="minorHAnsi" w:hAnsi="Arial" w:cs="Arial"/>
                <w:lang w:val="en-US" w:eastAsia="en-US"/>
              </w:rPr>
            </w:pPr>
            <w:r w:rsidRPr="00ED1CFE">
              <w:rPr>
                <w:rFonts w:ascii="Arial" w:eastAsiaTheme="minorHAnsi" w:hAnsi="Arial" w:cs="Arial"/>
                <w:lang w:val="en-US" w:eastAsia="en-US"/>
              </w:rPr>
              <w:t xml:space="preserve">Pe </w:t>
            </w:r>
            <w:proofErr w:type="spellStart"/>
            <w:r w:rsidRPr="00ED1CFE">
              <w:rPr>
                <w:rFonts w:ascii="Arial" w:eastAsiaTheme="minorHAnsi" w:hAnsi="Arial" w:cs="Arial"/>
                <w:lang w:val="en-US" w:eastAsia="en-US"/>
              </w:rPr>
              <w:t>bazine</w:t>
            </w:r>
            <w:proofErr w:type="spellEnd"/>
            <w:r w:rsidRPr="00ED1CFE">
              <w:rPr>
                <w:rFonts w:ascii="Arial" w:eastAsiaTheme="minorHAnsi" w:hAnsi="Arial" w:cs="Arial"/>
                <w:lang w:val="en-US" w:eastAsia="en-US"/>
              </w:rPr>
              <w:t xml:space="preserve"> de </w:t>
            </w:r>
            <w:proofErr w:type="spellStart"/>
            <w:r w:rsidRPr="00ED1CFE">
              <w:rPr>
                <w:rFonts w:ascii="Arial" w:eastAsiaTheme="minorHAnsi" w:hAnsi="Arial" w:cs="Arial"/>
                <w:lang w:val="en-US" w:eastAsia="en-US"/>
              </w:rPr>
              <w:t>ocupare</w:t>
            </w:r>
            <w:proofErr w:type="spellEnd"/>
          </w:p>
        </w:tc>
        <w:tc>
          <w:tcPr>
            <w:tcW w:w="1080" w:type="dxa"/>
            <w:tcBorders>
              <w:bottom w:val="single" w:sz="4" w:space="0" w:color="auto"/>
            </w:tcBorders>
            <w:vAlign w:val="center"/>
          </w:tcPr>
          <w:p w14:paraId="15F57C92" w14:textId="77777777" w:rsidR="00ED1CFE" w:rsidRPr="00ED1CFE" w:rsidRDefault="00ED1CFE" w:rsidP="00ED1CFE">
            <w:pPr>
              <w:jc w:val="center"/>
              <w:rPr>
                <w:rFonts w:ascii="Arial" w:eastAsiaTheme="minorHAnsi" w:hAnsi="Arial" w:cs="Arial"/>
                <w:lang w:val="en-US" w:eastAsia="en-US"/>
              </w:rPr>
            </w:pPr>
            <w:proofErr w:type="spellStart"/>
            <w:r w:rsidRPr="00ED1CFE">
              <w:rPr>
                <w:rFonts w:ascii="Arial" w:eastAsiaTheme="minorHAnsi" w:hAnsi="Arial" w:cs="Arial"/>
                <w:lang w:val="en-US" w:eastAsia="en-US"/>
              </w:rPr>
              <w:t>Numar</w:t>
            </w:r>
            <w:proofErr w:type="spellEnd"/>
            <w:r w:rsidRPr="00ED1CFE">
              <w:rPr>
                <w:rFonts w:ascii="Arial" w:eastAsiaTheme="minorHAnsi" w:hAnsi="Arial" w:cs="Arial"/>
                <w:lang w:val="en-US" w:eastAsia="en-US"/>
              </w:rPr>
              <w:t xml:space="preserve"> </w:t>
            </w:r>
            <w:proofErr w:type="spellStart"/>
            <w:r w:rsidRPr="00ED1CFE">
              <w:rPr>
                <w:rFonts w:ascii="Arial" w:eastAsiaTheme="minorHAnsi" w:hAnsi="Arial" w:cs="Arial"/>
                <w:lang w:val="en-US" w:eastAsia="en-US"/>
              </w:rPr>
              <w:t>someri</w:t>
            </w:r>
            <w:proofErr w:type="spellEnd"/>
          </w:p>
        </w:tc>
        <w:tc>
          <w:tcPr>
            <w:tcW w:w="1350" w:type="dxa"/>
            <w:tcBorders>
              <w:bottom w:val="single" w:sz="4" w:space="0" w:color="auto"/>
            </w:tcBorders>
            <w:vAlign w:val="center"/>
          </w:tcPr>
          <w:p w14:paraId="05B89E59" w14:textId="77777777" w:rsidR="00ED1CFE" w:rsidRPr="00ED1CFE" w:rsidRDefault="00ED1CFE" w:rsidP="00ED1CFE">
            <w:pPr>
              <w:jc w:val="center"/>
              <w:rPr>
                <w:rFonts w:ascii="Arial" w:eastAsiaTheme="minorHAnsi" w:hAnsi="Arial" w:cs="Arial"/>
                <w:lang w:val="en-US" w:eastAsia="en-US"/>
              </w:rPr>
            </w:pPr>
            <w:proofErr w:type="spellStart"/>
            <w:r w:rsidRPr="00ED1CFE">
              <w:rPr>
                <w:rFonts w:ascii="Arial" w:eastAsiaTheme="minorHAnsi" w:hAnsi="Arial" w:cs="Arial"/>
                <w:lang w:val="en-US" w:eastAsia="en-US"/>
              </w:rPr>
              <w:t>Inexistenti</w:t>
            </w:r>
            <w:proofErr w:type="spellEnd"/>
            <w:r w:rsidRPr="00ED1CFE">
              <w:rPr>
                <w:rFonts w:ascii="Arial" w:eastAsiaTheme="minorHAnsi" w:hAnsi="Arial" w:cs="Arial"/>
                <w:lang w:val="en-US" w:eastAsia="en-US"/>
              </w:rPr>
              <w:t xml:space="preserve"> Revisal</w:t>
            </w:r>
          </w:p>
        </w:tc>
        <w:tc>
          <w:tcPr>
            <w:tcW w:w="1890" w:type="dxa"/>
            <w:tcBorders>
              <w:bottom w:val="single" w:sz="4" w:space="0" w:color="auto"/>
            </w:tcBorders>
          </w:tcPr>
          <w:p w14:paraId="169F5D61" w14:textId="77777777" w:rsidR="00ED1CFE" w:rsidRPr="00ED1CFE" w:rsidRDefault="00ED1CFE" w:rsidP="00ED1CFE">
            <w:pPr>
              <w:jc w:val="center"/>
              <w:rPr>
                <w:rFonts w:ascii="Arial" w:eastAsiaTheme="minorHAnsi" w:hAnsi="Arial" w:cs="Arial"/>
                <w:lang w:val="en-US" w:eastAsia="en-US"/>
              </w:rPr>
            </w:pPr>
            <w:proofErr w:type="spellStart"/>
            <w:r w:rsidRPr="00ED1CFE">
              <w:rPr>
                <w:rFonts w:ascii="Arial" w:eastAsiaTheme="minorHAnsi" w:hAnsi="Arial" w:cs="Arial"/>
                <w:lang w:val="en-US" w:eastAsia="en-US"/>
              </w:rPr>
              <w:t>Pondere</w:t>
            </w:r>
            <w:proofErr w:type="spellEnd"/>
            <w:r w:rsidRPr="00ED1CFE">
              <w:rPr>
                <w:rFonts w:ascii="Arial" w:eastAsiaTheme="minorHAnsi" w:hAnsi="Arial" w:cs="Arial"/>
                <w:lang w:val="en-US" w:eastAsia="en-US"/>
              </w:rPr>
              <w:t xml:space="preserve"> </w:t>
            </w:r>
            <w:proofErr w:type="spellStart"/>
            <w:r w:rsidRPr="00ED1CFE">
              <w:rPr>
                <w:rFonts w:ascii="Arial" w:eastAsiaTheme="minorHAnsi" w:hAnsi="Arial" w:cs="Arial"/>
                <w:lang w:val="en-US" w:eastAsia="en-US"/>
              </w:rPr>
              <w:t>inexistenti</w:t>
            </w:r>
            <w:proofErr w:type="spellEnd"/>
            <w:r w:rsidRPr="00ED1CFE">
              <w:rPr>
                <w:rFonts w:ascii="Arial" w:eastAsiaTheme="minorHAnsi" w:hAnsi="Arial" w:cs="Arial"/>
                <w:lang w:val="en-US" w:eastAsia="en-US"/>
              </w:rPr>
              <w:t xml:space="preserve"> Revisal in total </w:t>
            </w:r>
            <w:proofErr w:type="spellStart"/>
            <w:r w:rsidRPr="00ED1CFE">
              <w:rPr>
                <w:rFonts w:ascii="Arial" w:eastAsiaTheme="minorHAnsi" w:hAnsi="Arial" w:cs="Arial"/>
                <w:lang w:val="en-US" w:eastAsia="en-US"/>
              </w:rPr>
              <w:t>bazin</w:t>
            </w:r>
            <w:proofErr w:type="spellEnd"/>
            <w:r w:rsidRPr="00ED1CFE">
              <w:rPr>
                <w:rFonts w:ascii="Arial" w:eastAsiaTheme="minorHAnsi" w:hAnsi="Arial" w:cs="Arial"/>
                <w:lang w:val="en-US" w:eastAsia="en-US"/>
              </w:rPr>
              <w:t xml:space="preserve"> (%)</w:t>
            </w:r>
          </w:p>
        </w:tc>
      </w:tr>
      <w:tr w:rsidR="00ED1CFE" w:rsidRPr="00ED1CFE" w14:paraId="5C95E6AC" w14:textId="77777777" w:rsidTr="003B51AC">
        <w:tc>
          <w:tcPr>
            <w:tcW w:w="630" w:type="dxa"/>
            <w:vAlign w:val="center"/>
          </w:tcPr>
          <w:p w14:paraId="4D56684C" w14:textId="77777777" w:rsidR="00ED1CFE" w:rsidRPr="00ED1CFE" w:rsidRDefault="00ED1CFE" w:rsidP="00ED1CFE">
            <w:pPr>
              <w:jc w:val="center"/>
              <w:rPr>
                <w:rFonts w:ascii="Arial" w:eastAsiaTheme="minorHAnsi" w:hAnsi="Arial" w:cs="Arial"/>
                <w:lang w:val="en-US" w:eastAsia="en-US"/>
              </w:rPr>
            </w:pPr>
            <w:r w:rsidRPr="00ED1CFE">
              <w:rPr>
                <w:rFonts w:ascii="Arial" w:eastAsiaTheme="minorHAnsi" w:hAnsi="Arial" w:cs="Arial"/>
                <w:lang w:val="en-US" w:eastAsia="en-US"/>
              </w:rPr>
              <w:t>1</w:t>
            </w:r>
          </w:p>
        </w:tc>
        <w:tc>
          <w:tcPr>
            <w:tcW w:w="5670" w:type="dxa"/>
            <w:vAlign w:val="center"/>
          </w:tcPr>
          <w:p w14:paraId="06EC10D7" w14:textId="77777777" w:rsidR="00ED1CFE" w:rsidRPr="00ED1CFE" w:rsidRDefault="00ED1CFE" w:rsidP="00ED1CFE">
            <w:pPr>
              <w:rPr>
                <w:rFonts w:ascii="Arial" w:eastAsiaTheme="minorHAnsi" w:hAnsi="Arial" w:cs="Arial"/>
                <w:lang w:val="fr-FR" w:eastAsia="en-US"/>
              </w:rPr>
            </w:pPr>
            <w:r w:rsidRPr="00ED1CFE">
              <w:rPr>
                <w:rFonts w:ascii="Arial" w:eastAsiaTheme="minorHAnsi" w:hAnsi="Arial" w:cs="Arial"/>
                <w:lang w:val="fr-FR" w:eastAsia="en-US"/>
              </w:rPr>
              <w:t xml:space="preserve">Bazin Buzau – </w:t>
            </w:r>
            <w:proofErr w:type="spellStart"/>
            <w:r w:rsidRPr="00ED1CFE">
              <w:rPr>
                <w:rFonts w:ascii="Arial" w:eastAsiaTheme="minorHAnsi" w:hAnsi="Arial" w:cs="Arial"/>
                <w:lang w:val="fr-FR" w:eastAsia="en-US"/>
              </w:rPr>
              <w:t>mun.Buzau</w:t>
            </w:r>
            <w:proofErr w:type="spellEnd"/>
            <w:r w:rsidRPr="00ED1CFE">
              <w:rPr>
                <w:rFonts w:ascii="Arial" w:eastAsiaTheme="minorHAnsi" w:hAnsi="Arial" w:cs="Arial"/>
                <w:lang w:val="fr-FR" w:eastAsia="en-US"/>
              </w:rPr>
              <w:t xml:space="preserve"> si 38 </w:t>
            </w:r>
            <w:proofErr w:type="spellStart"/>
            <w:r w:rsidRPr="00ED1CFE">
              <w:rPr>
                <w:rFonts w:ascii="Arial" w:eastAsiaTheme="minorHAnsi" w:hAnsi="Arial" w:cs="Arial"/>
                <w:lang w:val="fr-FR" w:eastAsia="en-US"/>
              </w:rPr>
              <w:t>comune</w:t>
            </w:r>
            <w:proofErr w:type="spellEnd"/>
          </w:p>
        </w:tc>
        <w:tc>
          <w:tcPr>
            <w:tcW w:w="1080" w:type="dxa"/>
            <w:tcBorders>
              <w:top w:val="single" w:sz="8" w:space="0" w:color="auto"/>
              <w:left w:val="single" w:sz="8" w:space="0" w:color="auto"/>
              <w:bottom w:val="single" w:sz="4" w:space="0" w:color="auto"/>
              <w:right w:val="single" w:sz="4" w:space="0" w:color="auto"/>
            </w:tcBorders>
            <w:vAlign w:val="center"/>
          </w:tcPr>
          <w:p w14:paraId="294ECACB" w14:textId="4AAE71EF" w:rsidR="00ED1CFE" w:rsidRPr="00ED1CFE" w:rsidRDefault="00C512E0" w:rsidP="00ED1CFE">
            <w:pPr>
              <w:jc w:val="right"/>
              <w:rPr>
                <w:rFonts w:ascii="Arial" w:eastAsiaTheme="minorHAnsi" w:hAnsi="Arial" w:cs="Arial"/>
                <w:color w:val="000000"/>
                <w:lang w:val="fr-FR" w:eastAsia="en-US"/>
              </w:rPr>
            </w:pPr>
            <w:r>
              <w:rPr>
                <w:rFonts w:ascii="Arial" w:eastAsiaTheme="minorHAnsi" w:hAnsi="Arial" w:cs="Arial"/>
                <w:color w:val="000000"/>
                <w:lang w:val="fr-FR" w:eastAsia="en-US"/>
              </w:rPr>
              <w:t>2156</w:t>
            </w:r>
          </w:p>
        </w:tc>
        <w:tc>
          <w:tcPr>
            <w:tcW w:w="1350" w:type="dxa"/>
            <w:tcBorders>
              <w:top w:val="single" w:sz="4" w:space="0" w:color="auto"/>
              <w:left w:val="dotted" w:sz="4" w:space="0" w:color="auto"/>
              <w:bottom w:val="single" w:sz="4" w:space="0" w:color="auto"/>
              <w:right w:val="single" w:sz="4" w:space="0" w:color="auto"/>
            </w:tcBorders>
            <w:vAlign w:val="center"/>
          </w:tcPr>
          <w:p w14:paraId="4EC69A8C" w14:textId="77777777" w:rsidR="00ED1CFE" w:rsidRPr="00ED1CFE" w:rsidRDefault="00ED1CFE" w:rsidP="00ED1CFE">
            <w:pPr>
              <w:jc w:val="right"/>
              <w:rPr>
                <w:rFonts w:asciiTheme="minorBidi" w:eastAsiaTheme="minorHAnsi" w:hAnsiTheme="minorBidi" w:cstheme="minorBidi"/>
                <w:color w:val="000000"/>
                <w:lang w:val="en-US" w:eastAsia="en-US"/>
              </w:rPr>
            </w:pPr>
            <w:r w:rsidRPr="00ED1CFE">
              <w:rPr>
                <w:rFonts w:ascii="Calibri" w:eastAsiaTheme="minorHAnsi" w:hAnsi="Calibri" w:cs="Calibri"/>
                <w:color w:val="000000"/>
                <w:sz w:val="28"/>
                <w:szCs w:val="28"/>
                <w:lang w:val="en-US" w:eastAsia="en-US"/>
              </w:rPr>
              <w:t>1085</w:t>
            </w:r>
          </w:p>
        </w:tc>
        <w:tc>
          <w:tcPr>
            <w:tcW w:w="1890" w:type="dxa"/>
            <w:tcBorders>
              <w:top w:val="single" w:sz="4" w:space="0" w:color="auto"/>
              <w:left w:val="single" w:sz="4" w:space="0" w:color="auto"/>
              <w:bottom w:val="single" w:sz="4" w:space="0" w:color="auto"/>
              <w:right w:val="single" w:sz="4" w:space="0" w:color="auto"/>
            </w:tcBorders>
            <w:vAlign w:val="bottom"/>
          </w:tcPr>
          <w:p w14:paraId="3423CDAB" w14:textId="77777777" w:rsidR="00ED1CFE" w:rsidRPr="00ED1CFE" w:rsidRDefault="00ED1CFE" w:rsidP="00ED1CFE">
            <w:pPr>
              <w:jc w:val="right"/>
              <w:rPr>
                <w:rFonts w:asciiTheme="minorBidi" w:eastAsiaTheme="minorHAnsi" w:hAnsiTheme="minorBidi" w:cstheme="minorBidi"/>
                <w:color w:val="000000"/>
                <w:lang w:val="en-US" w:eastAsia="en-US"/>
              </w:rPr>
            </w:pPr>
            <w:r w:rsidRPr="00ED1CFE">
              <w:rPr>
                <w:rFonts w:ascii="Calibri" w:eastAsiaTheme="minorHAnsi" w:hAnsi="Calibri" w:cs="Calibri"/>
                <w:color w:val="000000"/>
                <w:sz w:val="28"/>
                <w:szCs w:val="28"/>
                <w:lang w:val="en-US" w:eastAsia="en-US"/>
              </w:rPr>
              <w:t>50,28</w:t>
            </w:r>
          </w:p>
        </w:tc>
      </w:tr>
      <w:tr w:rsidR="00ED1CFE" w:rsidRPr="00ED1CFE" w14:paraId="77AED923" w14:textId="77777777" w:rsidTr="003B51AC">
        <w:tc>
          <w:tcPr>
            <w:tcW w:w="630" w:type="dxa"/>
            <w:vAlign w:val="center"/>
          </w:tcPr>
          <w:p w14:paraId="7DBF2E3F" w14:textId="77777777" w:rsidR="00ED1CFE" w:rsidRPr="00ED1CFE" w:rsidRDefault="00ED1CFE" w:rsidP="00ED1CFE">
            <w:pPr>
              <w:jc w:val="center"/>
              <w:rPr>
                <w:rFonts w:ascii="Arial" w:eastAsiaTheme="minorHAnsi" w:hAnsi="Arial" w:cs="Arial"/>
                <w:lang w:val="en-US" w:eastAsia="en-US"/>
              </w:rPr>
            </w:pPr>
            <w:r w:rsidRPr="00ED1CFE">
              <w:rPr>
                <w:rFonts w:ascii="Arial" w:eastAsiaTheme="minorHAnsi" w:hAnsi="Arial" w:cs="Arial"/>
                <w:lang w:val="en-US" w:eastAsia="en-US"/>
              </w:rPr>
              <w:t>2</w:t>
            </w:r>
          </w:p>
        </w:tc>
        <w:tc>
          <w:tcPr>
            <w:tcW w:w="5670" w:type="dxa"/>
            <w:vAlign w:val="center"/>
          </w:tcPr>
          <w:p w14:paraId="2A5E17F5" w14:textId="77777777" w:rsidR="00ED1CFE" w:rsidRPr="00ED1CFE" w:rsidRDefault="00ED1CFE" w:rsidP="00ED1CFE">
            <w:pPr>
              <w:rPr>
                <w:rFonts w:ascii="Arial" w:eastAsiaTheme="minorHAnsi" w:hAnsi="Arial" w:cs="Arial"/>
                <w:lang w:val="fr-FR" w:eastAsia="en-US"/>
              </w:rPr>
            </w:pPr>
            <w:r w:rsidRPr="00ED1CFE">
              <w:rPr>
                <w:rFonts w:ascii="Arial" w:eastAsiaTheme="minorHAnsi" w:hAnsi="Arial" w:cs="Arial"/>
                <w:lang w:val="fr-FR" w:eastAsia="en-US"/>
              </w:rPr>
              <w:t xml:space="preserve">Bazin </w:t>
            </w:r>
            <w:proofErr w:type="spellStart"/>
            <w:r w:rsidRPr="00ED1CFE">
              <w:rPr>
                <w:rFonts w:ascii="Arial" w:eastAsiaTheme="minorHAnsi" w:hAnsi="Arial" w:cs="Arial"/>
                <w:lang w:val="fr-FR" w:eastAsia="en-US"/>
              </w:rPr>
              <w:t>Rm.Sarat</w:t>
            </w:r>
            <w:proofErr w:type="spellEnd"/>
            <w:r w:rsidRPr="00ED1CFE">
              <w:rPr>
                <w:rFonts w:ascii="Arial" w:eastAsiaTheme="minorHAnsi" w:hAnsi="Arial" w:cs="Arial"/>
                <w:lang w:val="fr-FR" w:eastAsia="en-US"/>
              </w:rPr>
              <w:t xml:space="preserve"> – </w:t>
            </w:r>
            <w:proofErr w:type="spellStart"/>
            <w:r w:rsidRPr="00ED1CFE">
              <w:rPr>
                <w:rFonts w:ascii="Arial" w:eastAsiaTheme="minorHAnsi" w:hAnsi="Arial" w:cs="Arial"/>
                <w:lang w:val="fr-FR" w:eastAsia="en-US"/>
              </w:rPr>
              <w:t>mun</w:t>
            </w:r>
            <w:proofErr w:type="spellEnd"/>
            <w:r w:rsidRPr="00ED1CFE">
              <w:rPr>
                <w:rFonts w:ascii="Arial" w:eastAsiaTheme="minorHAnsi" w:hAnsi="Arial" w:cs="Arial"/>
                <w:lang w:val="fr-FR" w:eastAsia="en-US"/>
              </w:rPr>
              <w:t xml:space="preserve">. </w:t>
            </w:r>
            <w:proofErr w:type="spellStart"/>
            <w:r w:rsidRPr="00ED1CFE">
              <w:rPr>
                <w:rFonts w:ascii="Arial" w:eastAsiaTheme="minorHAnsi" w:hAnsi="Arial" w:cs="Arial"/>
                <w:lang w:val="fr-FR" w:eastAsia="en-US"/>
              </w:rPr>
              <w:t>Rm.Sarat</w:t>
            </w:r>
            <w:proofErr w:type="spellEnd"/>
            <w:r w:rsidRPr="00ED1CFE">
              <w:rPr>
                <w:rFonts w:ascii="Arial" w:eastAsiaTheme="minorHAnsi" w:hAnsi="Arial" w:cs="Arial"/>
                <w:lang w:val="fr-FR" w:eastAsia="en-US"/>
              </w:rPr>
              <w:t xml:space="preserve"> si 19 </w:t>
            </w:r>
            <w:proofErr w:type="spellStart"/>
            <w:r w:rsidRPr="00ED1CFE">
              <w:rPr>
                <w:rFonts w:ascii="Arial" w:eastAsiaTheme="minorHAnsi" w:hAnsi="Arial" w:cs="Arial"/>
                <w:lang w:val="fr-FR" w:eastAsia="en-US"/>
              </w:rPr>
              <w:t>comune</w:t>
            </w:r>
            <w:proofErr w:type="spellEnd"/>
          </w:p>
        </w:tc>
        <w:tc>
          <w:tcPr>
            <w:tcW w:w="1080" w:type="dxa"/>
            <w:tcBorders>
              <w:top w:val="nil"/>
              <w:left w:val="single" w:sz="8" w:space="0" w:color="auto"/>
              <w:bottom w:val="single" w:sz="4" w:space="0" w:color="auto"/>
              <w:right w:val="single" w:sz="4" w:space="0" w:color="auto"/>
            </w:tcBorders>
            <w:vAlign w:val="center"/>
          </w:tcPr>
          <w:p w14:paraId="76C9C939" w14:textId="75A89C42" w:rsidR="00ED1CFE" w:rsidRPr="00ED1CFE" w:rsidRDefault="00C512E0" w:rsidP="00ED1CFE">
            <w:pPr>
              <w:jc w:val="right"/>
              <w:rPr>
                <w:rFonts w:ascii="Arial" w:eastAsiaTheme="minorHAnsi" w:hAnsi="Arial" w:cs="Arial"/>
                <w:color w:val="000000"/>
                <w:lang w:val="fr-FR" w:eastAsia="en-US"/>
              </w:rPr>
            </w:pPr>
            <w:r>
              <w:rPr>
                <w:rFonts w:ascii="Arial" w:eastAsiaTheme="minorHAnsi" w:hAnsi="Arial" w:cs="Arial"/>
                <w:color w:val="000000"/>
                <w:lang w:val="fr-FR" w:eastAsia="en-US"/>
              </w:rPr>
              <w:t>1439</w:t>
            </w:r>
          </w:p>
        </w:tc>
        <w:tc>
          <w:tcPr>
            <w:tcW w:w="1350" w:type="dxa"/>
            <w:tcBorders>
              <w:top w:val="single" w:sz="4" w:space="0" w:color="auto"/>
              <w:left w:val="dotted" w:sz="4" w:space="0" w:color="auto"/>
              <w:bottom w:val="single" w:sz="4" w:space="0" w:color="auto"/>
              <w:right w:val="single" w:sz="4" w:space="0" w:color="auto"/>
            </w:tcBorders>
            <w:vAlign w:val="center"/>
          </w:tcPr>
          <w:p w14:paraId="36398AE4" w14:textId="77777777" w:rsidR="00ED1CFE" w:rsidRPr="00ED1CFE" w:rsidRDefault="00ED1CFE" w:rsidP="00ED1CFE">
            <w:pPr>
              <w:jc w:val="right"/>
              <w:rPr>
                <w:rFonts w:asciiTheme="minorBidi" w:eastAsiaTheme="minorHAnsi" w:hAnsiTheme="minorBidi" w:cstheme="minorBidi"/>
                <w:color w:val="000000"/>
                <w:lang w:val="en-US" w:eastAsia="en-US"/>
              </w:rPr>
            </w:pPr>
            <w:r w:rsidRPr="00ED1CFE">
              <w:rPr>
                <w:rFonts w:ascii="Calibri" w:eastAsiaTheme="minorHAnsi" w:hAnsi="Calibri" w:cs="Calibri"/>
                <w:color w:val="000000"/>
                <w:sz w:val="28"/>
                <w:szCs w:val="28"/>
                <w:lang w:val="en-US" w:eastAsia="en-US"/>
              </w:rPr>
              <w:t>874</w:t>
            </w:r>
          </w:p>
        </w:tc>
        <w:tc>
          <w:tcPr>
            <w:tcW w:w="1890" w:type="dxa"/>
            <w:tcBorders>
              <w:top w:val="single" w:sz="4" w:space="0" w:color="auto"/>
              <w:left w:val="single" w:sz="4" w:space="0" w:color="auto"/>
              <w:bottom w:val="single" w:sz="4" w:space="0" w:color="auto"/>
              <w:right w:val="single" w:sz="4" w:space="0" w:color="auto"/>
            </w:tcBorders>
            <w:vAlign w:val="bottom"/>
          </w:tcPr>
          <w:p w14:paraId="589217FB" w14:textId="77777777" w:rsidR="00ED1CFE" w:rsidRPr="00ED1CFE" w:rsidRDefault="00ED1CFE" w:rsidP="00ED1CFE">
            <w:pPr>
              <w:jc w:val="right"/>
              <w:rPr>
                <w:rFonts w:asciiTheme="minorBidi" w:eastAsiaTheme="minorHAnsi" w:hAnsiTheme="minorBidi" w:cstheme="minorBidi"/>
                <w:color w:val="000000"/>
                <w:lang w:val="en-US" w:eastAsia="en-US"/>
              </w:rPr>
            </w:pPr>
            <w:r w:rsidRPr="00ED1CFE">
              <w:rPr>
                <w:rFonts w:ascii="Calibri" w:eastAsiaTheme="minorHAnsi" w:hAnsi="Calibri" w:cs="Calibri"/>
                <w:color w:val="000000"/>
                <w:sz w:val="28"/>
                <w:szCs w:val="28"/>
                <w:lang w:val="en-US" w:eastAsia="en-US"/>
              </w:rPr>
              <w:t>60,15</w:t>
            </w:r>
          </w:p>
        </w:tc>
      </w:tr>
      <w:tr w:rsidR="00ED1CFE" w:rsidRPr="00ED1CFE" w14:paraId="7EFC90DF" w14:textId="77777777" w:rsidTr="003B51AC">
        <w:tc>
          <w:tcPr>
            <w:tcW w:w="630" w:type="dxa"/>
            <w:vAlign w:val="center"/>
          </w:tcPr>
          <w:p w14:paraId="09CD1592" w14:textId="77777777" w:rsidR="00ED1CFE" w:rsidRPr="00ED1CFE" w:rsidRDefault="00ED1CFE" w:rsidP="00ED1CFE">
            <w:pPr>
              <w:jc w:val="center"/>
              <w:rPr>
                <w:rFonts w:ascii="Arial" w:eastAsiaTheme="minorHAnsi" w:hAnsi="Arial" w:cs="Arial"/>
                <w:lang w:val="en-US" w:eastAsia="en-US"/>
              </w:rPr>
            </w:pPr>
            <w:r w:rsidRPr="00ED1CFE">
              <w:rPr>
                <w:rFonts w:ascii="Arial" w:eastAsiaTheme="minorHAnsi" w:hAnsi="Arial" w:cs="Arial"/>
                <w:lang w:val="en-US" w:eastAsia="en-US"/>
              </w:rPr>
              <w:t>3</w:t>
            </w:r>
          </w:p>
        </w:tc>
        <w:tc>
          <w:tcPr>
            <w:tcW w:w="5670" w:type="dxa"/>
            <w:vAlign w:val="center"/>
          </w:tcPr>
          <w:p w14:paraId="1BC12D46" w14:textId="77777777" w:rsidR="00ED1CFE" w:rsidRPr="00ED1CFE" w:rsidRDefault="00ED1CFE" w:rsidP="00ED1CFE">
            <w:pPr>
              <w:rPr>
                <w:rFonts w:ascii="Arial" w:eastAsiaTheme="minorHAnsi" w:hAnsi="Arial" w:cs="Arial"/>
                <w:lang w:val="it-IT" w:eastAsia="en-US"/>
              </w:rPr>
            </w:pPr>
            <w:r w:rsidRPr="00ED1CFE">
              <w:rPr>
                <w:rFonts w:ascii="Arial" w:eastAsiaTheme="minorHAnsi" w:hAnsi="Arial" w:cs="Arial"/>
                <w:lang w:val="it-IT" w:eastAsia="en-US"/>
              </w:rPr>
              <w:t>Bazin Patarlagele – oras Patarlagele si 16 comune</w:t>
            </w:r>
          </w:p>
        </w:tc>
        <w:tc>
          <w:tcPr>
            <w:tcW w:w="1080" w:type="dxa"/>
            <w:tcBorders>
              <w:top w:val="nil"/>
              <w:left w:val="single" w:sz="8" w:space="0" w:color="auto"/>
              <w:bottom w:val="single" w:sz="4" w:space="0" w:color="auto"/>
              <w:right w:val="single" w:sz="4" w:space="0" w:color="auto"/>
            </w:tcBorders>
            <w:vAlign w:val="center"/>
          </w:tcPr>
          <w:p w14:paraId="5CF2A8D9" w14:textId="6951FB35" w:rsidR="00ED1CFE" w:rsidRPr="00ED1CFE" w:rsidRDefault="00C512E0" w:rsidP="00ED1CFE">
            <w:pPr>
              <w:jc w:val="right"/>
              <w:rPr>
                <w:rFonts w:ascii="Arial" w:eastAsiaTheme="minorHAnsi" w:hAnsi="Arial" w:cs="Arial"/>
                <w:color w:val="000000"/>
                <w:lang w:val="it-IT" w:eastAsia="en-US"/>
              </w:rPr>
            </w:pPr>
            <w:r>
              <w:rPr>
                <w:rFonts w:ascii="Arial" w:eastAsiaTheme="minorHAnsi" w:hAnsi="Arial" w:cs="Arial"/>
                <w:color w:val="000000"/>
                <w:lang w:val="it-IT" w:eastAsia="en-US"/>
              </w:rPr>
              <w:t>1370</w:t>
            </w:r>
          </w:p>
        </w:tc>
        <w:tc>
          <w:tcPr>
            <w:tcW w:w="1350" w:type="dxa"/>
            <w:tcBorders>
              <w:top w:val="single" w:sz="4" w:space="0" w:color="auto"/>
              <w:left w:val="dotted" w:sz="4" w:space="0" w:color="auto"/>
              <w:bottom w:val="single" w:sz="4" w:space="0" w:color="auto"/>
              <w:right w:val="single" w:sz="4" w:space="0" w:color="auto"/>
            </w:tcBorders>
            <w:vAlign w:val="center"/>
          </w:tcPr>
          <w:p w14:paraId="6444858A" w14:textId="77777777" w:rsidR="00ED1CFE" w:rsidRPr="00ED1CFE" w:rsidRDefault="00ED1CFE" w:rsidP="00ED1CFE">
            <w:pPr>
              <w:jc w:val="right"/>
              <w:rPr>
                <w:rFonts w:asciiTheme="minorBidi" w:eastAsiaTheme="minorHAnsi" w:hAnsiTheme="minorBidi" w:cstheme="minorBidi"/>
                <w:color w:val="000000"/>
                <w:lang w:val="it-IT" w:eastAsia="en-US"/>
              </w:rPr>
            </w:pPr>
            <w:r w:rsidRPr="00ED1CFE">
              <w:rPr>
                <w:rFonts w:ascii="Calibri" w:eastAsiaTheme="minorHAnsi" w:hAnsi="Calibri" w:cs="Calibri"/>
                <w:color w:val="000000"/>
                <w:sz w:val="28"/>
                <w:szCs w:val="28"/>
                <w:lang w:val="en-US" w:eastAsia="en-US"/>
              </w:rPr>
              <w:t>885</w:t>
            </w:r>
          </w:p>
        </w:tc>
        <w:tc>
          <w:tcPr>
            <w:tcW w:w="1890" w:type="dxa"/>
            <w:tcBorders>
              <w:top w:val="single" w:sz="4" w:space="0" w:color="auto"/>
              <w:left w:val="single" w:sz="4" w:space="0" w:color="auto"/>
              <w:bottom w:val="single" w:sz="4" w:space="0" w:color="auto"/>
              <w:right w:val="single" w:sz="4" w:space="0" w:color="auto"/>
            </w:tcBorders>
            <w:vAlign w:val="bottom"/>
          </w:tcPr>
          <w:p w14:paraId="33C3F0E0" w14:textId="77777777" w:rsidR="00ED1CFE" w:rsidRPr="00ED1CFE" w:rsidRDefault="00ED1CFE" w:rsidP="00ED1CFE">
            <w:pPr>
              <w:jc w:val="right"/>
              <w:rPr>
                <w:rFonts w:asciiTheme="minorBidi" w:eastAsiaTheme="minorHAnsi" w:hAnsiTheme="minorBidi" w:cstheme="minorBidi"/>
                <w:color w:val="000000"/>
                <w:lang w:val="it-IT" w:eastAsia="en-US"/>
              </w:rPr>
            </w:pPr>
            <w:r w:rsidRPr="00ED1CFE">
              <w:rPr>
                <w:rFonts w:ascii="Calibri" w:eastAsiaTheme="minorHAnsi" w:hAnsi="Calibri" w:cs="Calibri"/>
                <w:color w:val="000000"/>
                <w:sz w:val="28"/>
                <w:szCs w:val="28"/>
                <w:lang w:val="en-US" w:eastAsia="en-US"/>
              </w:rPr>
              <w:t>63,85</w:t>
            </w:r>
          </w:p>
        </w:tc>
      </w:tr>
      <w:tr w:rsidR="00ED1CFE" w:rsidRPr="00ED1CFE" w14:paraId="4B8B1F15" w14:textId="77777777" w:rsidTr="003B51AC">
        <w:tc>
          <w:tcPr>
            <w:tcW w:w="630" w:type="dxa"/>
            <w:vAlign w:val="center"/>
          </w:tcPr>
          <w:p w14:paraId="3A4EB080" w14:textId="77777777" w:rsidR="00ED1CFE" w:rsidRPr="00ED1CFE" w:rsidRDefault="00ED1CFE" w:rsidP="00ED1CFE">
            <w:pPr>
              <w:jc w:val="center"/>
              <w:rPr>
                <w:rFonts w:ascii="Arial" w:eastAsiaTheme="minorHAnsi" w:hAnsi="Arial" w:cs="Arial"/>
                <w:lang w:val="en-US" w:eastAsia="en-US"/>
              </w:rPr>
            </w:pPr>
            <w:r w:rsidRPr="00ED1CFE">
              <w:rPr>
                <w:rFonts w:ascii="Arial" w:eastAsiaTheme="minorHAnsi" w:hAnsi="Arial" w:cs="Arial"/>
                <w:lang w:val="en-US" w:eastAsia="en-US"/>
              </w:rPr>
              <w:t>4</w:t>
            </w:r>
          </w:p>
        </w:tc>
        <w:tc>
          <w:tcPr>
            <w:tcW w:w="5670" w:type="dxa"/>
            <w:vAlign w:val="center"/>
          </w:tcPr>
          <w:p w14:paraId="77D5F125" w14:textId="77777777" w:rsidR="00ED1CFE" w:rsidRPr="00ED1CFE" w:rsidRDefault="00ED1CFE" w:rsidP="00ED1CFE">
            <w:pPr>
              <w:rPr>
                <w:rFonts w:ascii="Arial" w:eastAsiaTheme="minorHAnsi" w:hAnsi="Arial" w:cs="Arial"/>
                <w:lang w:val="it-IT" w:eastAsia="en-US"/>
              </w:rPr>
            </w:pPr>
            <w:r w:rsidRPr="00ED1CFE">
              <w:rPr>
                <w:rFonts w:ascii="Arial" w:eastAsiaTheme="minorHAnsi" w:hAnsi="Arial" w:cs="Arial"/>
                <w:lang w:val="it-IT" w:eastAsia="en-US"/>
              </w:rPr>
              <w:t>Bazin Pogoanele – oras Pogoanele si 7 comune</w:t>
            </w:r>
          </w:p>
        </w:tc>
        <w:tc>
          <w:tcPr>
            <w:tcW w:w="1080" w:type="dxa"/>
            <w:tcBorders>
              <w:top w:val="nil"/>
              <w:left w:val="single" w:sz="8" w:space="0" w:color="auto"/>
              <w:bottom w:val="single" w:sz="4" w:space="0" w:color="auto"/>
              <w:right w:val="single" w:sz="4" w:space="0" w:color="auto"/>
            </w:tcBorders>
            <w:vAlign w:val="center"/>
          </w:tcPr>
          <w:p w14:paraId="6590FFB1" w14:textId="475FA894" w:rsidR="00ED1CFE" w:rsidRPr="00ED1CFE" w:rsidRDefault="00C512E0" w:rsidP="00ED1CFE">
            <w:pPr>
              <w:jc w:val="right"/>
              <w:rPr>
                <w:rFonts w:ascii="Arial" w:eastAsiaTheme="minorHAnsi" w:hAnsi="Arial" w:cs="Arial"/>
                <w:color w:val="000000"/>
                <w:lang w:val="it-IT" w:eastAsia="en-US"/>
              </w:rPr>
            </w:pPr>
            <w:r>
              <w:rPr>
                <w:rFonts w:ascii="Arial" w:eastAsiaTheme="minorHAnsi" w:hAnsi="Arial" w:cs="Arial"/>
                <w:color w:val="000000"/>
                <w:lang w:val="it-IT" w:eastAsia="en-US"/>
              </w:rPr>
              <w:t>404</w:t>
            </w:r>
          </w:p>
        </w:tc>
        <w:tc>
          <w:tcPr>
            <w:tcW w:w="1350" w:type="dxa"/>
            <w:tcBorders>
              <w:top w:val="single" w:sz="4" w:space="0" w:color="auto"/>
              <w:left w:val="dotted" w:sz="4" w:space="0" w:color="auto"/>
              <w:bottom w:val="single" w:sz="4" w:space="0" w:color="auto"/>
              <w:right w:val="single" w:sz="4" w:space="0" w:color="auto"/>
            </w:tcBorders>
            <w:vAlign w:val="center"/>
          </w:tcPr>
          <w:p w14:paraId="06AE0ED5" w14:textId="77777777" w:rsidR="00ED1CFE" w:rsidRPr="00ED1CFE" w:rsidRDefault="00ED1CFE" w:rsidP="00ED1CFE">
            <w:pPr>
              <w:jc w:val="right"/>
              <w:rPr>
                <w:rFonts w:asciiTheme="minorBidi" w:eastAsiaTheme="minorHAnsi" w:hAnsiTheme="minorBidi" w:cstheme="minorBidi"/>
                <w:color w:val="000000"/>
                <w:lang w:val="it-IT" w:eastAsia="en-US"/>
              </w:rPr>
            </w:pPr>
            <w:r w:rsidRPr="00ED1CFE">
              <w:rPr>
                <w:rFonts w:ascii="Calibri" w:eastAsiaTheme="minorHAnsi" w:hAnsi="Calibri" w:cs="Calibri"/>
                <w:color w:val="000000"/>
                <w:sz w:val="28"/>
                <w:szCs w:val="28"/>
                <w:lang w:val="en-US" w:eastAsia="en-US"/>
              </w:rPr>
              <w:t>240</w:t>
            </w:r>
          </w:p>
        </w:tc>
        <w:tc>
          <w:tcPr>
            <w:tcW w:w="1890" w:type="dxa"/>
            <w:tcBorders>
              <w:top w:val="single" w:sz="4" w:space="0" w:color="auto"/>
              <w:left w:val="single" w:sz="4" w:space="0" w:color="auto"/>
              <w:bottom w:val="single" w:sz="4" w:space="0" w:color="auto"/>
              <w:right w:val="single" w:sz="4" w:space="0" w:color="auto"/>
            </w:tcBorders>
            <w:vAlign w:val="bottom"/>
          </w:tcPr>
          <w:p w14:paraId="5E7BB993" w14:textId="77777777" w:rsidR="00ED1CFE" w:rsidRPr="00ED1CFE" w:rsidRDefault="00ED1CFE" w:rsidP="00ED1CFE">
            <w:pPr>
              <w:jc w:val="right"/>
              <w:rPr>
                <w:rFonts w:asciiTheme="minorBidi" w:eastAsiaTheme="minorHAnsi" w:hAnsiTheme="minorBidi" w:cstheme="minorBidi"/>
                <w:color w:val="000000"/>
                <w:lang w:val="it-IT" w:eastAsia="en-US"/>
              </w:rPr>
            </w:pPr>
            <w:r w:rsidRPr="00ED1CFE">
              <w:rPr>
                <w:rFonts w:ascii="Calibri" w:eastAsiaTheme="minorHAnsi" w:hAnsi="Calibri" w:cs="Calibri"/>
                <w:color w:val="000000"/>
                <w:sz w:val="28"/>
                <w:szCs w:val="28"/>
                <w:lang w:val="en-US" w:eastAsia="en-US"/>
              </w:rPr>
              <w:t>58,11</w:t>
            </w:r>
          </w:p>
        </w:tc>
      </w:tr>
      <w:tr w:rsidR="00ED1CFE" w:rsidRPr="00ED1CFE" w14:paraId="1CCDFA4F" w14:textId="77777777" w:rsidTr="003B51AC">
        <w:tc>
          <w:tcPr>
            <w:tcW w:w="630" w:type="dxa"/>
            <w:vAlign w:val="center"/>
          </w:tcPr>
          <w:p w14:paraId="33344AF0" w14:textId="77777777" w:rsidR="00ED1CFE" w:rsidRPr="00ED1CFE" w:rsidRDefault="00ED1CFE" w:rsidP="00ED1CFE">
            <w:pPr>
              <w:jc w:val="center"/>
              <w:rPr>
                <w:rFonts w:ascii="Arial" w:eastAsiaTheme="minorHAnsi" w:hAnsi="Arial" w:cs="Arial"/>
                <w:lang w:val="en-US" w:eastAsia="en-US"/>
              </w:rPr>
            </w:pPr>
            <w:r w:rsidRPr="00ED1CFE">
              <w:rPr>
                <w:rFonts w:ascii="Arial" w:eastAsiaTheme="minorHAnsi" w:hAnsi="Arial" w:cs="Arial"/>
                <w:lang w:val="en-US" w:eastAsia="en-US"/>
              </w:rPr>
              <w:t>5</w:t>
            </w:r>
          </w:p>
        </w:tc>
        <w:tc>
          <w:tcPr>
            <w:tcW w:w="5670" w:type="dxa"/>
            <w:vAlign w:val="center"/>
          </w:tcPr>
          <w:p w14:paraId="782B98A6" w14:textId="77777777" w:rsidR="00ED1CFE" w:rsidRPr="00ED1CFE" w:rsidRDefault="00ED1CFE" w:rsidP="00ED1CFE">
            <w:pPr>
              <w:rPr>
                <w:rFonts w:ascii="Arial" w:eastAsiaTheme="minorHAnsi" w:hAnsi="Arial" w:cs="Arial"/>
                <w:lang w:val="fr-FR" w:eastAsia="en-US"/>
              </w:rPr>
            </w:pPr>
            <w:r w:rsidRPr="00ED1CFE">
              <w:rPr>
                <w:rFonts w:ascii="Arial" w:eastAsiaTheme="minorHAnsi" w:hAnsi="Arial" w:cs="Arial"/>
                <w:lang w:val="fr-FR" w:eastAsia="en-US"/>
              </w:rPr>
              <w:t xml:space="preserve">Bazin Nehoiu – </w:t>
            </w:r>
            <w:proofErr w:type="spellStart"/>
            <w:r w:rsidRPr="00ED1CFE">
              <w:rPr>
                <w:rFonts w:ascii="Arial" w:eastAsiaTheme="minorHAnsi" w:hAnsi="Arial" w:cs="Arial"/>
                <w:lang w:val="fr-FR" w:eastAsia="en-US"/>
              </w:rPr>
              <w:t>oras</w:t>
            </w:r>
            <w:proofErr w:type="spellEnd"/>
            <w:r w:rsidRPr="00ED1CFE">
              <w:rPr>
                <w:rFonts w:ascii="Arial" w:eastAsiaTheme="minorHAnsi" w:hAnsi="Arial" w:cs="Arial"/>
                <w:lang w:val="fr-FR" w:eastAsia="en-US"/>
              </w:rPr>
              <w:t xml:space="preserve"> </w:t>
            </w:r>
            <w:proofErr w:type="spellStart"/>
            <w:r w:rsidRPr="00ED1CFE">
              <w:rPr>
                <w:rFonts w:ascii="Arial" w:eastAsiaTheme="minorHAnsi" w:hAnsi="Arial" w:cs="Arial"/>
                <w:lang w:val="fr-FR" w:eastAsia="en-US"/>
              </w:rPr>
              <w:t>Nehoiu</w:t>
            </w:r>
            <w:proofErr w:type="spellEnd"/>
            <w:r w:rsidRPr="00ED1CFE">
              <w:rPr>
                <w:rFonts w:ascii="Arial" w:eastAsiaTheme="minorHAnsi" w:hAnsi="Arial" w:cs="Arial"/>
                <w:lang w:val="fr-FR" w:eastAsia="en-US"/>
              </w:rPr>
              <w:t xml:space="preserve"> si 2 </w:t>
            </w:r>
            <w:proofErr w:type="spellStart"/>
            <w:r w:rsidRPr="00ED1CFE">
              <w:rPr>
                <w:rFonts w:ascii="Arial" w:eastAsiaTheme="minorHAnsi" w:hAnsi="Arial" w:cs="Arial"/>
                <w:lang w:val="fr-FR" w:eastAsia="en-US"/>
              </w:rPr>
              <w:t>comune</w:t>
            </w:r>
            <w:proofErr w:type="spellEnd"/>
          </w:p>
        </w:tc>
        <w:tc>
          <w:tcPr>
            <w:tcW w:w="1080" w:type="dxa"/>
            <w:tcBorders>
              <w:top w:val="nil"/>
              <w:left w:val="single" w:sz="8" w:space="0" w:color="auto"/>
              <w:bottom w:val="single" w:sz="8" w:space="0" w:color="auto"/>
              <w:right w:val="single" w:sz="4" w:space="0" w:color="auto"/>
            </w:tcBorders>
            <w:vAlign w:val="center"/>
          </w:tcPr>
          <w:p w14:paraId="3B8C12BD" w14:textId="152621C2" w:rsidR="00ED1CFE" w:rsidRPr="00ED1CFE" w:rsidRDefault="00C512E0" w:rsidP="00ED1CFE">
            <w:pPr>
              <w:jc w:val="right"/>
              <w:rPr>
                <w:rFonts w:ascii="Arial" w:eastAsiaTheme="minorHAnsi" w:hAnsi="Arial" w:cs="Arial"/>
                <w:color w:val="000000"/>
                <w:lang w:val="fr-FR" w:eastAsia="en-US"/>
              </w:rPr>
            </w:pPr>
            <w:r>
              <w:rPr>
                <w:rFonts w:ascii="Arial" w:eastAsiaTheme="minorHAnsi" w:hAnsi="Arial" w:cs="Arial"/>
                <w:color w:val="000000"/>
                <w:lang w:val="fr-FR" w:eastAsia="en-US"/>
              </w:rPr>
              <w:t>328</w:t>
            </w:r>
          </w:p>
        </w:tc>
        <w:tc>
          <w:tcPr>
            <w:tcW w:w="1350" w:type="dxa"/>
            <w:tcBorders>
              <w:top w:val="single" w:sz="4" w:space="0" w:color="auto"/>
              <w:left w:val="dotted" w:sz="4" w:space="0" w:color="auto"/>
              <w:bottom w:val="single" w:sz="4" w:space="0" w:color="auto"/>
              <w:right w:val="single" w:sz="4" w:space="0" w:color="auto"/>
            </w:tcBorders>
            <w:vAlign w:val="center"/>
          </w:tcPr>
          <w:p w14:paraId="07B7AF03" w14:textId="77777777" w:rsidR="00ED1CFE" w:rsidRPr="00ED1CFE" w:rsidRDefault="00ED1CFE" w:rsidP="00ED1CFE">
            <w:pPr>
              <w:jc w:val="right"/>
              <w:rPr>
                <w:rFonts w:asciiTheme="minorBidi" w:eastAsiaTheme="minorHAnsi" w:hAnsiTheme="minorBidi" w:cstheme="minorBidi"/>
                <w:color w:val="000000"/>
                <w:lang w:val="en-US" w:eastAsia="en-US"/>
              </w:rPr>
            </w:pPr>
            <w:r w:rsidRPr="00ED1CFE">
              <w:rPr>
                <w:rFonts w:ascii="Calibri" w:eastAsiaTheme="minorHAnsi" w:hAnsi="Calibri" w:cs="Calibri"/>
                <w:color w:val="000000"/>
                <w:sz w:val="28"/>
                <w:szCs w:val="28"/>
                <w:lang w:val="en-US" w:eastAsia="en-US"/>
              </w:rPr>
              <w:t>124</w:t>
            </w:r>
          </w:p>
        </w:tc>
        <w:tc>
          <w:tcPr>
            <w:tcW w:w="1890" w:type="dxa"/>
            <w:tcBorders>
              <w:top w:val="single" w:sz="4" w:space="0" w:color="auto"/>
              <w:left w:val="single" w:sz="4" w:space="0" w:color="auto"/>
              <w:bottom w:val="single" w:sz="4" w:space="0" w:color="auto"/>
              <w:right w:val="single" w:sz="4" w:space="0" w:color="auto"/>
            </w:tcBorders>
            <w:vAlign w:val="bottom"/>
          </w:tcPr>
          <w:p w14:paraId="2CC1AB1B" w14:textId="77777777" w:rsidR="00ED1CFE" w:rsidRPr="00ED1CFE" w:rsidRDefault="00ED1CFE" w:rsidP="00ED1CFE">
            <w:pPr>
              <w:jc w:val="right"/>
              <w:rPr>
                <w:rFonts w:asciiTheme="minorBidi" w:eastAsiaTheme="minorHAnsi" w:hAnsiTheme="minorBidi" w:cstheme="minorBidi"/>
                <w:color w:val="000000"/>
                <w:lang w:val="en-US" w:eastAsia="en-US"/>
              </w:rPr>
            </w:pPr>
            <w:r w:rsidRPr="00ED1CFE">
              <w:rPr>
                <w:rFonts w:ascii="Calibri" w:eastAsiaTheme="minorHAnsi" w:hAnsi="Calibri" w:cs="Calibri"/>
                <w:color w:val="000000"/>
                <w:sz w:val="28"/>
                <w:szCs w:val="28"/>
                <w:lang w:val="en-US" w:eastAsia="en-US"/>
              </w:rPr>
              <w:t>41,06</w:t>
            </w:r>
          </w:p>
        </w:tc>
      </w:tr>
      <w:tr w:rsidR="00ED1CFE" w:rsidRPr="00ED1CFE" w14:paraId="1B341999" w14:textId="77777777" w:rsidTr="003B51AC">
        <w:trPr>
          <w:trHeight w:val="422"/>
        </w:trPr>
        <w:tc>
          <w:tcPr>
            <w:tcW w:w="6300" w:type="dxa"/>
            <w:gridSpan w:val="2"/>
            <w:vAlign w:val="center"/>
          </w:tcPr>
          <w:p w14:paraId="250877D3" w14:textId="77777777" w:rsidR="00ED1CFE" w:rsidRPr="00ED1CFE" w:rsidRDefault="00ED1CFE" w:rsidP="00ED1CFE">
            <w:pPr>
              <w:jc w:val="center"/>
              <w:rPr>
                <w:rFonts w:ascii="Arial" w:eastAsiaTheme="minorHAnsi" w:hAnsi="Arial" w:cs="Arial"/>
                <w:b/>
                <w:lang w:val="en-US" w:eastAsia="en-US"/>
              </w:rPr>
            </w:pPr>
            <w:r w:rsidRPr="00ED1CFE">
              <w:rPr>
                <w:rFonts w:ascii="Arial" w:eastAsiaTheme="minorHAnsi" w:hAnsi="Arial" w:cs="Arial"/>
                <w:b/>
                <w:lang w:val="en-US" w:eastAsia="en-US"/>
              </w:rPr>
              <w:t xml:space="preserve">Total </w:t>
            </w:r>
            <w:proofErr w:type="spellStart"/>
            <w:r w:rsidRPr="00ED1CFE">
              <w:rPr>
                <w:rFonts w:ascii="Arial" w:eastAsiaTheme="minorHAnsi" w:hAnsi="Arial" w:cs="Arial"/>
                <w:b/>
                <w:lang w:val="en-US" w:eastAsia="en-US"/>
              </w:rPr>
              <w:t>judet</w:t>
            </w:r>
            <w:proofErr w:type="spellEnd"/>
            <w:r w:rsidRPr="00ED1CFE">
              <w:rPr>
                <w:rFonts w:ascii="Arial" w:eastAsiaTheme="minorHAnsi" w:hAnsi="Arial" w:cs="Arial"/>
                <w:b/>
                <w:lang w:val="en-US" w:eastAsia="en-US"/>
              </w:rPr>
              <w:t xml:space="preserve"> (1+2+3+4+5)</w:t>
            </w:r>
          </w:p>
        </w:tc>
        <w:tc>
          <w:tcPr>
            <w:tcW w:w="1080" w:type="dxa"/>
            <w:tcBorders>
              <w:top w:val="single" w:sz="4" w:space="0" w:color="auto"/>
              <w:bottom w:val="single" w:sz="4" w:space="0" w:color="auto"/>
            </w:tcBorders>
            <w:vAlign w:val="center"/>
          </w:tcPr>
          <w:p w14:paraId="50E9AC4C" w14:textId="4310A12F" w:rsidR="00ED1CFE" w:rsidRPr="00ED1CFE" w:rsidRDefault="00C512E0" w:rsidP="00ED1CFE">
            <w:pPr>
              <w:jc w:val="right"/>
              <w:rPr>
                <w:rFonts w:ascii="Arial" w:eastAsiaTheme="minorHAnsi" w:hAnsi="Arial" w:cs="Arial"/>
                <w:b/>
                <w:color w:val="000000"/>
                <w:lang w:val="en-US" w:eastAsia="en-US"/>
              </w:rPr>
            </w:pPr>
            <w:r>
              <w:rPr>
                <w:rFonts w:ascii="Arial" w:eastAsiaTheme="minorHAnsi" w:hAnsi="Arial" w:cs="Arial"/>
                <w:b/>
                <w:color w:val="000000"/>
                <w:lang w:val="en-US" w:eastAsia="en-US"/>
              </w:rPr>
              <w:t>5697</w:t>
            </w:r>
          </w:p>
        </w:tc>
        <w:tc>
          <w:tcPr>
            <w:tcW w:w="1350" w:type="dxa"/>
            <w:tcBorders>
              <w:top w:val="single" w:sz="4" w:space="0" w:color="auto"/>
              <w:left w:val="nil"/>
              <w:bottom w:val="single" w:sz="4" w:space="0" w:color="auto"/>
              <w:right w:val="nil"/>
            </w:tcBorders>
            <w:shd w:val="clear" w:color="auto" w:fill="FFFFFF" w:themeFill="background1"/>
            <w:vAlign w:val="center"/>
          </w:tcPr>
          <w:p w14:paraId="2F83C6DD" w14:textId="77777777" w:rsidR="00ED1CFE" w:rsidRPr="00ED1CFE" w:rsidRDefault="00ED1CFE" w:rsidP="00ED1CFE">
            <w:pPr>
              <w:jc w:val="right"/>
              <w:rPr>
                <w:rFonts w:asciiTheme="minorBidi" w:eastAsiaTheme="minorHAnsi" w:hAnsiTheme="minorBidi" w:cstheme="minorBidi"/>
                <w:b/>
                <w:bCs/>
                <w:color w:val="000000"/>
                <w:lang w:val="en-US" w:eastAsia="en-US"/>
              </w:rPr>
            </w:pPr>
            <w:r w:rsidRPr="00ED1CFE">
              <w:rPr>
                <w:rFonts w:asciiTheme="minorBidi" w:eastAsiaTheme="minorHAnsi" w:hAnsiTheme="minorBidi" w:cstheme="minorBidi"/>
                <w:b/>
                <w:bCs/>
                <w:color w:val="000000"/>
                <w:lang w:val="en-US" w:eastAsia="en-US"/>
              </w:rPr>
              <w:t>3208</w:t>
            </w:r>
          </w:p>
        </w:tc>
        <w:tc>
          <w:tcPr>
            <w:tcW w:w="1890" w:type="dxa"/>
            <w:tcBorders>
              <w:top w:val="single" w:sz="4" w:space="0" w:color="auto"/>
              <w:bottom w:val="single" w:sz="4" w:space="0" w:color="auto"/>
            </w:tcBorders>
            <w:vAlign w:val="center"/>
          </w:tcPr>
          <w:p w14:paraId="6D70CB4C" w14:textId="77777777" w:rsidR="00ED1CFE" w:rsidRPr="00ED1CFE" w:rsidRDefault="00ED1CFE" w:rsidP="00ED1CFE">
            <w:pPr>
              <w:jc w:val="right"/>
              <w:rPr>
                <w:rFonts w:asciiTheme="minorBidi" w:eastAsiaTheme="minorHAnsi" w:hAnsiTheme="minorBidi" w:cstheme="minorBidi"/>
                <w:b/>
                <w:bCs/>
                <w:iCs/>
                <w:color w:val="000000"/>
                <w:lang w:val="en-US" w:eastAsia="en-US"/>
              </w:rPr>
            </w:pPr>
            <w:r w:rsidRPr="00ED1CFE">
              <w:rPr>
                <w:rFonts w:asciiTheme="minorBidi" w:eastAsiaTheme="minorHAnsi" w:hAnsiTheme="minorBidi" w:cstheme="minorBidi"/>
                <w:b/>
                <w:bCs/>
                <w:iCs/>
                <w:color w:val="000000"/>
                <w:lang w:val="en-US" w:eastAsia="en-US"/>
              </w:rPr>
              <w:t>56,16</w:t>
            </w:r>
          </w:p>
        </w:tc>
      </w:tr>
    </w:tbl>
    <w:p w14:paraId="38C6C724" w14:textId="77777777" w:rsidR="00ED1CFE" w:rsidRPr="00ED1CFE" w:rsidRDefault="00ED1CFE" w:rsidP="00ED1CFE">
      <w:pPr>
        <w:spacing w:after="120"/>
        <w:jc w:val="both"/>
        <w:rPr>
          <w:rFonts w:ascii="Arial" w:eastAsiaTheme="minorHAnsi" w:hAnsi="Arial" w:cs="Arial"/>
          <w:lang w:val="en-US" w:eastAsia="en-US"/>
        </w:rPr>
      </w:pPr>
      <w:r w:rsidRPr="00ED1CFE">
        <w:rPr>
          <w:rFonts w:ascii="Arial" w:eastAsiaTheme="minorHAnsi" w:hAnsi="Arial" w:cs="Arial"/>
          <w:lang w:val="en-US" w:eastAsia="en-US"/>
        </w:rPr>
        <w:tab/>
      </w:r>
    </w:p>
    <w:p w14:paraId="3CD291A3" w14:textId="77777777" w:rsidR="00ED1CFE" w:rsidRPr="00ED1CFE" w:rsidRDefault="00ED1CFE" w:rsidP="00ED1CFE">
      <w:pPr>
        <w:spacing w:after="120"/>
        <w:ind w:firstLine="720"/>
        <w:jc w:val="both"/>
        <w:rPr>
          <w:rFonts w:ascii="Arial" w:eastAsiaTheme="minorHAnsi" w:hAnsi="Arial" w:cs="Arial"/>
          <w:lang w:val="it-IT" w:eastAsia="en-US"/>
        </w:rPr>
      </w:pPr>
      <w:r w:rsidRPr="00ED1CFE">
        <w:rPr>
          <w:rFonts w:ascii="Arial" w:eastAsiaTheme="minorHAnsi" w:hAnsi="Arial" w:cs="Arial"/>
          <w:lang w:val="it-IT" w:eastAsia="en-US"/>
        </w:rPr>
        <w:t>Pe niveluri de instruire, situatia se prezinta astfel:</w:t>
      </w:r>
    </w:p>
    <w:tbl>
      <w:tblPr>
        <w:tblStyle w:val="TableGrid"/>
        <w:tblW w:w="10321" w:type="dxa"/>
        <w:jc w:val="center"/>
        <w:tblLayout w:type="fixed"/>
        <w:tblLook w:val="04A0" w:firstRow="1" w:lastRow="0" w:firstColumn="1" w:lastColumn="0" w:noHBand="0" w:noVBand="1"/>
      </w:tblPr>
      <w:tblGrid>
        <w:gridCol w:w="4604"/>
        <w:gridCol w:w="1276"/>
        <w:gridCol w:w="1381"/>
        <w:gridCol w:w="3060"/>
      </w:tblGrid>
      <w:tr w:rsidR="00ED1CFE" w:rsidRPr="00ED1CFE" w14:paraId="536D22ED" w14:textId="77777777" w:rsidTr="003B51AC">
        <w:trPr>
          <w:trHeight w:val="890"/>
          <w:jc w:val="center"/>
        </w:trPr>
        <w:tc>
          <w:tcPr>
            <w:tcW w:w="4604" w:type="dxa"/>
            <w:tcBorders>
              <w:bottom w:val="single" w:sz="4" w:space="0" w:color="auto"/>
            </w:tcBorders>
            <w:vAlign w:val="center"/>
          </w:tcPr>
          <w:p w14:paraId="7529E0B8" w14:textId="77777777" w:rsidR="00ED1CFE" w:rsidRPr="00ED1CFE" w:rsidRDefault="00ED1CFE" w:rsidP="00ED1CFE">
            <w:pPr>
              <w:jc w:val="center"/>
              <w:rPr>
                <w:rFonts w:ascii="Arial" w:eastAsiaTheme="minorHAnsi" w:hAnsi="Arial" w:cs="Arial"/>
                <w:lang w:val="fr-FR" w:eastAsia="en-US"/>
              </w:rPr>
            </w:pPr>
            <w:r w:rsidRPr="00ED1CFE">
              <w:rPr>
                <w:rFonts w:ascii="Arial" w:eastAsiaTheme="minorHAnsi" w:hAnsi="Arial" w:cs="Arial"/>
                <w:lang w:val="fr-FR" w:eastAsia="en-US"/>
              </w:rPr>
              <w:t xml:space="preserve">Total </w:t>
            </w:r>
            <w:proofErr w:type="spellStart"/>
            <w:r w:rsidRPr="00ED1CFE">
              <w:rPr>
                <w:rFonts w:ascii="Arial" w:eastAsiaTheme="minorHAnsi" w:hAnsi="Arial" w:cs="Arial"/>
                <w:lang w:val="fr-FR" w:eastAsia="en-US"/>
              </w:rPr>
              <w:t>someri</w:t>
            </w:r>
            <w:proofErr w:type="spellEnd"/>
            <w:r w:rsidRPr="00ED1CFE">
              <w:rPr>
                <w:rFonts w:ascii="Arial" w:eastAsiaTheme="minorHAnsi" w:hAnsi="Arial" w:cs="Arial"/>
                <w:lang w:val="fr-FR" w:eastAsia="en-US"/>
              </w:rPr>
              <w:t xml:space="preserve"> </w:t>
            </w:r>
            <w:proofErr w:type="spellStart"/>
            <w:r w:rsidRPr="00ED1CFE">
              <w:rPr>
                <w:rFonts w:ascii="Arial" w:eastAsiaTheme="minorHAnsi" w:hAnsi="Arial" w:cs="Arial"/>
                <w:lang w:val="fr-FR" w:eastAsia="en-US"/>
              </w:rPr>
              <w:t>pe</w:t>
            </w:r>
            <w:proofErr w:type="spellEnd"/>
            <w:r w:rsidRPr="00ED1CFE">
              <w:rPr>
                <w:rFonts w:ascii="Arial" w:eastAsiaTheme="minorHAnsi" w:hAnsi="Arial" w:cs="Arial"/>
                <w:lang w:val="fr-FR" w:eastAsia="en-US"/>
              </w:rPr>
              <w:t xml:space="preserve"> </w:t>
            </w:r>
            <w:proofErr w:type="spellStart"/>
            <w:r w:rsidRPr="00ED1CFE">
              <w:rPr>
                <w:rFonts w:ascii="Arial" w:eastAsiaTheme="minorHAnsi" w:hAnsi="Arial" w:cs="Arial"/>
                <w:lang w:val="fr-FR" w:eastAsia="en-US"/>
              </w:rPr>
              <w:t>niveluri</w:t>
            </w:r>
            <w:proofErr w:type="spellEnd"/>
            <w:r w:rsidRPr="00ED1CFE">
              <w:rPr>
                <w:rFonts w:ascii="Arial" w:eastAsiaTheme="minorHAnsi" w:hAnsi="Arial" w:cs="Arial"/>
                <w:lang w:val="fr-FR" w:eastAsia="en-US"/>
              </w:rPr>
              <w:t xml:space="preserve"> de instruire</w:t>
            </w:r>
          </w:p>
        </w:tc>
        <w:tc>
          <w:tcPr>
            <w:tcW w:w="1276" w:type="dxa"/>
            <w:tcBorders>
              <w:bottom w:val="single" w:sz="4" w:space="0" w:color="auto"/>
            </w:tcBorders>
            <w:vAlign w:val="center"/>
          </w:tcPr>
          <w:p w14:paraId="629EF01F" w14:textId="77777777" w:rsidR="00ED1CFE" w:rsidRPr="00ED1CFE" w:rsidRDefault="00ED1CFE" w:rsidP="00ED1CFE">
            <w:pPr>
              <w:jc w:val="center"/>
              <w:rPr>
                <w:rFonts w:ascii="Arial" w:eastAsiaTheme="minorHAnsi" w:hAnsi="Arial" w:cs="Arial"/>
                <w:lang w:val="en-US" w:eastAsia="en-US"/>
              </w:rPr>
            </w:pPr>
            <w:proofErr w:type="spellStart"/>
            <w:r w:rsidRPr="00ED1CFE">
              <w:rPr>
                <w:rFonts w:ascii="Arial" w:eastAsiaTheme="minorHAnsi" w:hAnsi="Arial" w:cs="Arial"/>
                <w:lang w:val="en-US" w:eastAsia="en-US"/>
              </w:rPr>
              <w:t>Numar</w:t>
            </w:r>
            <w:proofErr w:type="spellEnd"/>
            <w:r w:rsidRPr="00ED1CFE">
              <w:rPr>
                <w:rFonts w:ascii="Arial" w:eastAsiaTheme="minorHAnsi" w:hAnsi="Arial" w:cs="Arial"/>
                <w:lang w:val="en-US" w:eastAsia="en-US"/>
              </w:rPr>
              <w:t xml:space="preserve"> </w:t>
            </w:r>
            <w:proofErr w:type="spellStart"/>
            <w:r w:rsidRPr="00ED1CFE">
              <w:rPr>
                <w:rFonts w:ascii="Arial" w:eastAsiaTheme="minorHAnsi" w:hAnsi="Arial" w:cs="Arial"/>
                <w:lang w:val="en-US" w:eastAsia="en-US"/>
              </w:rPr>
              <w:t>someri</w:t>
            </w:r>
            <w:proofErr w:type="spellEnd"/>
          </w:p>
        </w:tc>
        <w:tc>
          <w:tcPr>
            <w:tcW w:w="1381" w:type="dxa"/>
            <w:tcBorders>
              <w:bottom w:val="single" w:sz="4" w:space="0" w:color="auto"/>
            </w:tcBorders>
            <w:vAlign w:val="center"/>
          </w:tcPr>
          <w:p w14:paraId="066ECA14" w14:textId="77777777" w:rsidR="00ED1CFE" w:rsidRPr="00ED1CFE" w:rsidRDefault="00ED1CFE" w:rsidP="00ED1CFE">
            <w:pPr>
              <w:jc w:val="center"/>
              <w:rPr>
                <w:rFonts w:ascii="Arial" w:eastAsiaTheme="minorHAnsi" w:hAnsi="Arial" w:cs="Arial"/>
                <w:lang w:val="en-US" w:eastAsia="en-US"/>
              </w:rPr>
            </w:pPr>
            <w:proofErr w:type="spellStart"/>
            <w:r w:rsidRPr="00ED1CFE">
              <w:rPr>
                <w:rFonts w:ascii="Arial" w:eastAsiaTheme="minorHAnsi" w:hAnsi="Arial" w:cs="Arial"/>
                <w:lang w:val="en-US" w:eastAsia="en-US"/>
              </w:rPr>
              <w:t>Inexistenti</w:t>
            </w:r>
            <w:proofErr w:type="spellEnd"/>
            <w:r w:rsidRPr="00ED1CFE">
              <w:rPr>
                <w:rFonts w:ascii="Arial" w:eastAsiaTheme="minorHAnsi" w:hAnsi="Arial" w:cs="Arial"/>
                <w:lang w:val="en-US" w:eastAsia="en-US"/>
              </w:rPr>
              <w:t xml:space="preserve"> Revisal</w:t>
            </w:r>
          </w:p>
        </w:tc>
        <w:tc>
          <w:tcPr>
            <w:tcW w:w="3060" w:type="dxa"/>
            <w:tcBorders>
              <w:bottom w:val="single" w:sz="4" w:space="0" w:color="auto"/>
            </w:tcBorders>
          </w:tcPr>
          <w:p w14:paraId="634B1B8F" w14:textId="77777777" w:rsidR="00ED1CFE" w:rsidRPr="00ED1CFE" w:rsidRDefault="00ED1CFE" w:rsidP="00ED1CFE">
            <w:pPr>
              <w:jc w:val="center"/>
              <w:rPr>
                <w:rFonts w:ascii="Arial" w:eastAsiaTheme="minorHAnsi" w:hAnsi="Arial" w:cs="Arial"/>
                <w:lang w:val="fr-FR" w:eastAsia="en-US"/>
              </w:rPr>
            </w:pPr>
            <w:proofErr w:type="spellStart"/>
            <w:r w:rsidRPr="00ED1CFE">
              <w:rPr>
                <w:rFonts w:ascii="Arial" w:eastAsiaTheme="minorHAnsi" w:hAnsi="Arial" w:cs="Arial"/>
                <w:lang w:val="fr-FR" w:eastAsia="en-US"/>
              </w:rPr>
              <w:t>Pondere</w:t>
            </w:r>
            <w:proofErr w:type="spellEnd"/>
            <w:r w:rsidRPr="00ED1CFE">
              <w:rPr>
                <w:rFonts w:ascii="Arial" w:eastAsiaTheme="minorHAnsi" w:hAnsi="Arial" w:cs="Arial"/>
                <w:lang w:val="fr-FR" w:eastAsia="en-US"/>
              </w:rPr>
              <w:t xml:space="preserve"> </w:t>
            </w:r>
            <w:proofErr w:type="spellStart"/>
            <w:r w:rsidRPr="00ED1CFE">
              <w:rPr>
                <w:rFonts w:ascii="Arial" w:eastAsiaTheme="minorHAnsi" w:hAnsi="Arial" w:cs="Arial"/>
                <w:lang w:val="fr-FR" w:eastAsia="en-US"/>
              </w:rPr>
              <w:t>inexistenti</w:t>
            </w:r>
            <w:proofErr w:type="spellEnd"/>
            <w:r w:rsidRPr="00ED1CFE">
              <w:rPr>
                <w:rFonts w:ascii="Arial" w:eastAsiaTheme="minorHAnsi" w:hAnsi="Arial" w:cs="Arial"/>
                <w:lang w:val="fr-FR" w:eastAsia="en-US"/>
              </w:rPr>
              <w:t xml:space="preserve"> </w:t>
            </w:r>
            <w:proofErr w:type="spellStart"/>
            <w:r w:rsidRPr="00ED1CFE">
              <w:rPr>
                <w:rFonts w:ascii="Arial" w:eastAsiaTheme="minorHAnsi" w:hAnsi="Arial" w:cs="Arial"/>
                <w:lang w:val="fr-FR" w:eastAsia="en-US"/>
              </w:rPr>
              <w:t>Revisal</w:t>
            </w:r>
            <w:proofErr w:type="spellEnd"/>
            <w:r w:rsidRPr="00ED1CFE">
              <w:rPr>
                <w:rFonts w:ascii="Arial" w:eastAsiaTheme="minorHAnsi" w:hAnsi="Arial" w:cs="Arial"/>
                <w:lang w:val="fr-FR" w:eastAsia="en-US"/>
              </w:rPr>
              <w:t xml:space="preserve"> in total </w:t>
            </w:r>
            <w:proofErr w:type="spellStart"/>
            <w:r w:rsidRPr="00ED1CFE">
              <w:rPr>
                <w:rFonts w:ascii="Arial" w:eastAsiaTheme="minorHAnsi" w:hAnsi="Arial" w:cs="Arial"/>
                <w:lang w:val="fr-FR" w:eastAsia="en-US"/>
              </w:rPr>
              <w:t>nivel</w:t>
            </w:r>
            <w:proofErr w:type="spellEnd"/>
            <w:r w:rsidRPr="00ED1CFE">
              <w:rPr>
                <w:rFonts w:ascii="Arial" w:eastAsiaTheme="minorHAnsi" w:hAnsi="Arial" w:cs="Arial"/>
                <w:lang w:val="fr-FR" w:eastAsia="en-US"/>
              </w:rPr>
              <w:t xml:space="preserve"> de instruire (%)</w:t>
            </w:r>
          </w:p>
        </w:tc>
      </w:tr>
      <w:tr w:rsidR="00ED1CFE" w:rsidRPr="00ED1CFE" w14:paraId="4E18BCDB" w14:textId="77777777" w:rsidTr="003B51AC">
        <w:trPr>
          <w:jc w:val="center"/>
        </w:trPr>
        <w:tc>
          <w:tcPr>
            <w:tcW w:w="4604" w:type="dxa"/>
            <w:tcBorders>
              <w:top w:val="single" w:sz="4" w:space="0" w:color="auto"/>
              <w:bottom w:val="single" w:sz="4" w:space="0" w:color="auto"/>
              <w:right w:val="single" w:sz="4" w:space="0" w:color="auto"/>
            </w:tcBorders>
            <w:vAlign w:val="center"/>
          </w:tcPr>
          <w:p w14:paraId="1CE1C01B" w14:textId="77777777" w:rsidR="00ED1CFE" w:rsidRPr="00ED1CFE" w:rsidRDefault="00ED1CFE" w:rsidP="00ED1CFE">
            <w:pPr>
              <w:rPr>
                <w:rFonts w:ascii="Arial" w:eastAsiaTheme="minorHAnsi" w:hAnsi="Arial" w:cs="Arial"/>
                <w:b/>
                <w:lang w:val="en-US" w:eastAsia="en-US"/>
              </w:rPr>
            </w:pPr>
            <w:r w:rsidRPr="00ED1CFE">
              <w:rPr>
                <w:rFonts w:ascii="Arial" w:eastAsiaTheme="minorHAnsi" w:hAnsi="Arial" w:cs="Arial"/>
                <w:b/>
                <w:lang w:val="en-US" w:eastAsia="en-US"/>
              </w:rPr>
              <w:t xml:space="preserve">Total, </w:t>
            </w:r>
            <w:proofErr w:type="spellStart"/>
            <w:r w:rsidRPr="00ED1CFE">
              <w:rPr>
                <w:rFonts w:ascii="Arial" w:eastAsiaTheme="minorHAnsi" w:hAnsi="Arial" w:cs="Arial"/>
                <w:b/>
                <w:lang w:val="en-US" w:eastAsia="en-US"/>
              </w:rPr>
              <w:t>d.c.</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1B9395C4" w14:textId="7B673A32" w:rsidR="00ED1CFE" w:rsidRPr="00ED1CFE" w:rsidRDefault="00C512E0" w:rsidP="00ED1CFE">
            <w:pPr>
              <w:jc w:val="right"/>
              <w:rPr>
                <w:rFonts w:ascii="Arial" w:eastAsiaTheme="minorHAnsi" w:hAnsi="Arial" w:cs="Arial"/>
                <w:b/>
                <w:color w:val="000000"/>
                <w:lang w:val="en-US" w:eastAsia="en-US"/>
              </w:rPr>
            </w:pPr>
            <w:r>
              <w:rPr>
                <w:rFonts w:ascii="Arial" w:eastAsiaTheme="minorHAnsi" w:hAnsi="Arial" w:cs="Arial"/>
                <w:b/>
                <w:color w:val="000000"/>
                <w:lang w:val="en-US" w:eastAsia="en-US"/>
              </w:rPr>
              <w:t>5697</w:t>
            </w:r>
          </w:p>
        </w:tc>
        <w:tc>
          <w:tcPr>
            <w:tcW w:w="1381" w:type="dxa"/>
            <w:tcBorders>
              <w:top w:val="single" w:sz="4" w:space="0" w:color="auto"/>
              <w:left w:val="single" w:sz="4" w:space="0" w:color="auto"/>
              <w:bottom w:val="single" w:sz="4" w:space="0" w:color="auto"/>
              <w:right w:val="single" w:sz="4" w:space="0" w:color="auto"/>
            </w:tcBorders>
            <w:vAlign w:val="center"/>
          </w:tcPr>
          <w:p w14:paraId="07E53E66" w14:textId="77777777" w:rsidR="00ED1CFE" w:rsidRPr="00ED1CFE" w:rsidRDefault="00ED1CFE" w:rsidP="00ED1CFE">
            <w:pPr>
              <w:jc w:val="right"/>
              <w:rPr>
                <w:rFonts w:ascii="Arial" w:eastAsiaTheme="minorHAnsi" w:hAnsi="Arial" w:cs="Arial"/>
                <w:b/>
                <w:color w:val="000000"/>
                <w:lang w:val="en-US" w:eastAsia="en-US"/>
              </w:rPr>
            </w:pPr>
            <w:r w:rsidRPr="00ED1CFE">
              <w:rPr>
                <w:rFonts w:ascii="Arial" w:eastAsiaTheme="minorHAnsi" w:hAnsi="Arial" w:cs="Arial"/>
                <w:b/>
                <w:color w:val="000000"/>
                <w:lang w:val="en-US" w:eastAsia="en-US"/>
              </w:rPr>
              <w:t>3208</w:t>
            </w:r>
          </w:p>
        </w:tc>
        <w:tc>
          <w:tcPr>
            <w:tcW w:w="3060" w:type="dxa"/>
            <w:tcBorders>
              <w:top w:val="single" w:sz="4" w:space="0" w:color="auto"/>
              <w:left w:val="single" w:sz="4" w:space="0" w:color="auto"/>
              <w:bottom w:val="single" w:sz="4" w:space="0" w:color="auto"/>
              <w:right w:val="single" w:sz="4" w:space="0" w:color="auto"/>
            </w:tcBorders>
            <w:vAlign w:val="center"/>
          </w:tcPr>
          <w:p w14:paraId="00977965" w14:textId="77777777" w:rsidR="00ED1CFE" w:rsidRPr="00ED1CFE" w:rsidRDefault="00ED1CFE" w:rsidP="00ED1CFE">
            <w:pPr>
              <w:jc w:val="right"/>
              <w:rPr>
                <w:rFonts w:ascii="Arial" w:eastAsiaTheme="minorHAnsi" w:hAnsi="Arial" w:cs="Arial"/>
                <w:b/>
                <w:bCs/>
                <w:color w:val="000000"/>
                <w:lang w:val="en-US" w:eastAsia="en-US"/>
              </w:rPr>
            </w:pPr>
            <w:r w:rsidRPr="00ED1CFE">
              <w:rPr>
                <w:rFonts w:ascii="Arial" w:eastAsiaTheme="minorHAnsi" w:hAnsi="Arial" w:cs="Arial"/>
                <w:b/>
                <w:bCs/>
                <w:color w:val="000000"/>
                <w:lang w:val="en-US" w:eastAsia="en-US"/>
              </w:rPr>
              <w:t>56,16</w:t>
            </w:r>
          </w:p>
        </w:tc>
      </w:tr>
      <w:tr w:rsidR="00ED1CFE" w:rsidRPr="00ED1CFE" w14:paraId="560DA3B5" w14:textId="77777777" w:rsidTr="003B51AC">
        <w:trPr>
          <w:jc w:val="center"/>
        </w:trPr>
        <w:tc>
          <w:tcPr>
            <w:tcW w:w="4604" w:type="dxa"/>
            <w:tcBorders>
              <w:top w:val="single" w:sz="4" w:space="0" w:color="auto"/>
              <w:bottom w:val="single" w:sz="4" w:space="0" w:color="auto"/>
              <w:right w:val="single" w:sz="4" w:space="0" w:color="auto"/>
            </w:tcBorders>
            <w:vAlign w:val="center"/>
          </w:tcPr>
          <w:p w14:paraId="2611FAFF" w14:textId="77777777" w:rsidR="00ED1CFE" w:rsidRPr="00ED1CFE" w:rsidRDefault="00ED1CFE" w:rsidP="00ED1CFE">
            <w:pPr>
              <w:rPr>
                <w:rFonts w:ascii="Arial" w:eastAsiaTheme="minorHAnsi" w:hAnsi="Arial" w:cs="Arial"/>
                <w:lang w:val="it-IT" w:eastAsia="en-US"/>
              </w:rPr>
            </w:pPr>
            <w:r w:rsidRPr="00ED1CFE">
              <w:rPr>
                <w:rFonts w:ascii="Arial" w:eastAsiaTheme="minorHAnsi" w:hAnsi="Arial" w:cs="Arial"/>
                <w:lang w:val="it-IT" w:eastAsia="en-US"/>
              </w:rPr>
              <w:t>Invatamint primar si fara studii</w:t>
            </w:r>
          </w:p>
        </w:tc>
        <w:tc>
          <w:tcPr>
            <w:tcW w:w="1276" w:type="dxa"/>
            <w:tcBorders>
              <w:top w:val="single" w:sz="4" w:space="0" w:color="auto"/>
              <w:left w:val="single" w:sz="4" w:space="0" w:color="auto"/>
              <w:bottom w:val="single" w:sz="4" w:space="0" w:color="auto"/>
              <w:right w:val="single" w:sz="4" w:space="0" w:color="auto"/>
            </w:tcBorders>
            <w:vAlign w:val="center"/>
          </w:tcPr>
          <w:p w14:paraId="1AD6DAFC" w14:textId="22733375" w:rsidR="00ED1CFE" w:rsidRPr="00ED1CFE" w:rsidRDefault="00C512E0" w:rsidP="00ED1CFE">
            <w:pPr>
              <w:jc w:val="right"/>
              <w:rPr>
                <w:rFonts w:ascii="Arial" w:eastAsiaTheme="minorHAnsi" w:hAnsi="Arial" w:cs="Arial"/>
                <w:color w:val="000000"/>
                <w:lang w:val="it-IT" w:eastAsia="en-US"/>
              </w:rPr>
            </w:pPr>
            <w:r>
              <w:rPr>
                <w:rFonts w:ascii="Arial" w:eastAsiaTheme="minorHAnsi" w:hAnsi="Arial" w:cs="Arial"/>
                <w:color w:val="000000"/>
                <w:lang w:val="it-IT" w:eastAsia="en-US"/>
              </w:rPr>
              <w:t>1589</w:t>
            </w:r>
          </w:p>
        </w:tc>
        <w:tc>
          <w:tcPr>
            <w:tcW w:w="1381" w:type="dxa"/>
            <w:tcBorders>
              <w:top w:val="single" w:sz="4" w:space="0" w:color="auto"/>
              <w:left w:val="single" w:sz="4" w:space="0" w:color="auto"/>
              <w:bottom w:val="single" w:sz="4" w:space="0" w:color="auto"/>
              <w:right w:val="single" w:sz="4" w:space="0" w:color="auto"/>
            </w:tcBorders>
            <w:vAlign w:val="center"/>
          </w:tcPr>
          <w:p w14:paraId="3F9BC0ED" w14:textId="77777777" w:rsidR="00ED1CFE" w:rsidRPr="00ED1CFE" w:rsidRDefault="00ED1CFE" w:rsidP="00ED1CFE">
            <w:pPr>
              <w:jc w:val="right"/>
              <w:rPr>
                <w:rFonts w:ascii="Arial" w:eastAsiaTheme="minorHAnsi" w:hAnsi="Arial" w:cs="Arial"/>
                <w:color w:val="000000"/>
                <w:lang w:val="it-IT" w:eastAsia="en-US"/>
              </w:rPr>
            </w:pPr>
            <w:r w:rsidRPr="00ED1CFE">
              <w:rPr>
                <w:rFonts w:ascii="Arial" w:eastAsiaTheme="minorHAnsi" w:hAnsi="Arial" w:cs="Arial"/>
                <w:color w:val="000000"/>
                <w:lang w:val="it-IT" w:eastAsia="en-US"/>
              </w:rPr>
              <w:t>1222</w:t>
            </w:r>
          </w:p>
        </w:tc>
        <w:tc>
          <w:tcPr>
            <w:tcW w:w="3060" w:type="dxa"/>
            <w:tcBorders>
              <w:top w:val="nil"/>
              <w:left w:val="nil"/>
              <w:bottom w:val="single" w:sz="8" w:space="0" w:color="auto"/>
              <w:right w:val="single" w:sz="8" w:space="0" w:color="auto"/>
            </w:tcBorders>
            <w:vAlign w:val="center"/>
          </w:tcPr>
          <w:p w14:paraId="55451398" w14:textId="77777777" w:rsidR="00ED1CFE" w:rsidRPr="00ED1CFE" w:rsidRDefault="00ED1CFE" w:rsidP="00ED1CFE">
            <w:pPr>
              <w:jc w:val="right"/>
              <w:rPr>
                <w:rFonts w:ascii="Arial" w:eastAsiaTheme="minorHAnsi" w:hAnsi="Arial" w:cs="Arial"/>
                <w:color w:val="000000"/>
                <w:lang w:val="it-IT" w:eastAsia="en-US"/>
              </w:rPr>
            </w:pPr>
            <w:r w:rsidRPr="00ED1CFE">
              <w:rPr>
                <w:rFonts w:ascii="Arial" w:eastAsiaTheme="minorHAnsi" w:hAnsi="Arial" w:cs="Arial"/>
                <w:color w:val="000000"/>
                <w:sz w:val="22"/>
                <w:szCs w:val="22"/>
                <w:lang w:val="it-IT" w:eastAsia="en-US"/>
              </w:rPr>
              <w:t>76,71</w:t>
            </w:r>
          </w:p>
        </w:tc>
      </w:tr>
      <w:tr w:rsidR="00ED1CFE" w:rsidRPr="00ED1CFE" w14:paraId="1C665F5F" w14:textId="77777777" w:rsidTr="003B51AC">
        <w:trPr>
          <w:jc w:val="center"/>
        </w:trPr>
        <w:tc>
          <w:tcPr>
            <w:tcW w:w="4604" w:type="dxa"/>
            <w:tcBorders>
              <w:top w:val="single" w:sz="4" w:space="0" w:color="auto"/>
              <w:bottom w:val="single" w:sz="4" w:space="0" w:color="auto"/>
              <w:right w:val="single" w:sz="4" w:space="0" w:color="auto"/>
            </w:tcBorders>
            <w:vAlign w:val="center"/>
          </w:tcPr>
          <w:p w14:paraId="644E2966" w14:textId="77777777" w:rsidR="00ED1CFE" w:rsidRPr="00ED1CFE" w:rsidRDefault="00ED1CFE" w:rsidP="00ED1CFE">
            <w:pPr>
              <w:rPr>
                <w:rFonts w:ascii="Arial" w:eastAsiaTheme="minorHAnsi" w:hAnsi="Arial" w:cs="Arial"/>
                <w:lang w:val="en-US" w:eastAsia="en-US"/>
              </w:rPr>
            </w:pPr>
            <w:proofErr w:type="spellStart"/>
            <w:r w:rsidRPr="00ED1CFE">
              <w:rPr>
                <w:rFonts w:ascii="Arial" w:eastAsiaTheme="minorHAnsi" w:hAnsi="Arial" w:cs="Arial"/>
                <w:lang w:val="en-US" w:eastAsia="en-US"/>
              </w:rPr>
              <w:t>Invatamint</w:t>
            </w:r>
            <w:proofErr w:type="spellEnd"/>
            <w:r w:rsidRPr="00ED1CFE">
              <w:rPr>
                <w:rFonts w:ascii="Arial" w:eastAsiaTheme="minorHAnsi" w:hAnsi="Arial" w:cs="Arial"/>
                <w:lang w:val="en-US" w:eastAsia="en-US"/>
              </w:rPr>
              <w:t xml:space="preserve"> </w:t>
            </w:r>
            <w:proofErr w:type="spellStart"/>
            <w:r w:rsidRPr="00ED1CFE">
              <w:rPr>
                <w:rFonts w:ascii="Arial" w:eastAsiaTheme="minorHAnsi" w:hAnsi="Arial" w:cs="Arial"/>
                <w:lang w:val="en-US" w:eastAsia="en-US"/>
              </w:rPr>
              <w:t>gimnazial</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2597154F" w14:textId="64B584B0" w:rsidR="00ED1CFE" w:rsidRPr="00ED1CFE" w:rsidRDefault="00C512E0" w:rsidP="00ED1CFE">
            <w:pPr>
              <w:jc w:val="right"/>
              <w:rPr>
                <w:rFonts w:ascii="Arial" w:eastAsiaTheme="minorHAnsi" w:hAnsi="Arial" w:cs="Arial"/>
                <w:color w:val="000000"/>
                <w:lang w:val="en-US" w:eastAsia="en-US"/>
              </w:rPr>
            </w:pPr>
            <w:r>
              <w:rPr>
                <w:rFonts w:ascii="Arial" w:eastAsiaTheme="minorHAnsi" w:hAnsi="Arial" w:cs="Arial"/>
                <w:color w:val="000000"/>
                <w:lang w:val="en-US" w:eastAsia="en-US"/>
              </w:rPr>
              <w:t>2179</w:t>
            </w:r>
          </w:p>
        </w:tc>
        <w:tc>
          <w:tcPr>
            <w:tcW w:w="1381" w:type="dxa"/>
            <w:tcBorders>
              <w:top w:val="single" w:sz="4" w:space="0" w:color="auto"/>
              <w:left w:val="single" w:sz="4" w:space="0" w:color="auto"/>
              <w:bottom w:val="single" w:sz="4" w:space="0" w:color="auto"/>
              <w:right w:val="single" w:sz="4" w:space="0" w:color="auto"/>
            </w:tcBorders>
            <w:vAlign w:val="center"/>
          </w:tcPr>
          <w:p w14:paraId="301936B7" w14:textId="77777777" w:rsidR="00ED1CFE" w:rsidRPr="00ED1CFE" w:rsidRDefault="00ED1CFE" w:rsidP="00ED1CFE">
            <w:pPr>
              <w:jc w:val="right"/>
              <w:rPr>
                <w:rFonts w:ascii="Arial" w:eastAsiaTheme="minorHAnsi" w:hAnsi="Arial" w:cs="Arial"/>
                <w:color w:val="000000"/>
                <w:lang w:val="en-US" w:eastAsia="en-US"/>
              </w:rPr>
            </w:pPr>
            <w:r w:rsidRPr="00ED1CFE">
              <w:rPr>
                <w:rFonts w:ascii="Arial" w:eastAsiaTheme="minorHAnsi" w:hAnsi="Arial" w:cs="Arial"/>
                <w:color w:val="000000"/>
                <w:lang w:val="en-US" w:eastAsia="en-US"/>
              </w:rPr>
              <w:t>1323</w:t>
            </w:r>
          </w:p>
        </w:tc>
        <w:tc>
          <w:tcPr>
            <w:tcW w:w="3060" w:type="dxa"/>
            <w:tcBorders>
              <w:top w:val="nil"/>
              <w:left w:val="nil"/>
              <w:bottom w:val="single" w:sz="8" w:space="0" w:color="auto"/>
              <w:right w:val="single" w:sz="8" w:space="0" w:color="auto"/>
            </w:tcBorders>
            <w:vAlign w:val="center"/>
          </w:tcPr>
          <w:p w14:paraId="5254DB1A" w14:textId="77777777" w:rsidR="00ED1CFE" w:rsidRPr="00ED1CFE" w:rsidRDefault="00ED1CFE" w:rsidP="00ED1CFE">
            <w:pPr>
              <w:jc w:val="right"/>
              <w:rPr>
                <w:rFonts w:ascii="Arial" w:eastAsiaTheme="minorHAnsi" w:hAnsi="Arial" w:cs="Arial"/>
                <w:color w:val="000000"/>
                <w:lang w:val="en-US" w:eastAsia="en-US"/>
              </w:rPr>
            </w:pPr>
            <w:r w:rsidRPr="00ED1CFE">
              <w:rPr>
                <w:rFonts w:ascii="Arial" w:eastAsiaTheme="minorHAnsi" w:hAnsi="Arial" w:cs="Arial"/>
                <w:color w:val="000000"/>
                <w:sz w:val="22"/>
                <w:szCs w:val="22"/>
                <w:lang w:val="it-IT" w:eastAsia="en-US"/>
              </w:rPr>
              <w:t>60,88</w:t>
            </w:r>
          </w:p>
        </w:tc>
      </w:tr>
      <w:tr w:rsidR="00ED1CFE" w:rsidRPr="00ED1CFE" w14:paraId="0341A142" w14:textId="77777777" w:rsidTr="003B51AC">
        <w:trPr>
          <w:jc w:val="center"/>
        </w:trPr>
        <w:tc>
          <w:tcPr>
            <w:tcW w:w="4604" w:type="dxa"/>
            <w:tcBorders>
              <w:top w:val="single" w:sz="4" w:space="0" w:color="auto"/>
              <w:bottom w:val="single" w:sz="4" w:space="0" w:color="auto"/>
              <w:right w:val="single" w:sz="4" w:space="0" w:color="auto"/>
            </w:tcBorders>
            <w:vAlign w:val="center"/>
          </w:tcPr>
          <w:p w14:paraId="1E657AB5" w14:textId="77777777" w:rsidR="00ED1CFE" w:rsidRPr="00ED1CFE" w:rsidRDefault="00ED1CFE" w:rsidP="00ED1CFE">
            <w:pPr>
              <w:rPr>
                <w:rFonts w:ascii="Arial" w:eastAsiaTheme="minorHAnsi" w:hAnsi="Arial" w:cs="Arial"/>
                <w:lang w:val="it-IT" w:eastAsia="en-US"/>
              </w:rPr>
            </w:pPr>
            <w:r w:rsidRPr="00ED1CFE">
              <w:rPr>
                <w:rFonts w:ascii="Arial" w:eastAsiaTheme="minorHAnsi" w:hAnsi="Arial" w:cs="Arial"/>
                <w:lang w:val="it-IT" w:eastAsia="en-US"/>
              </w:rPr>
              <w:t>Invatamint profesional / arte si meserii</w:t>
            </w:r>
          </w:p>
        </w:tc>
        <w:tc>
          <w:tcPr>
            <w:tcW w:w="1276" w:type="dxa"/>
            <w:tcBorders>
              <w:top w:val="single" w:sz="4" w:space="0" w:color="auto"/>
              <w:left w:val="single" w:sz="4" w:space="0" w:color="auto"/>
              <w:bottom w:val="single" w:sz="4" w:space="0" w:color="auto"/>
              <w:right w:val="single" w:sz="4" w:space="0" w:color="auto"/>
            </w:tcBorders>
            <w:vAlign w:val="center"/>
          </w:tcPr>
          <w:p w14:paraId="36213843" w14:textId="1E7B99F8" w:rsidR="00ED1CFE" w:rsidRPr="00ED1CFE" w:rsidRDefault="00C512E0" w:rsidP="00ED1CFE">
            <w:pPr>
              <w:jc w:val="right"/>
              <w:rPr>
                <w:rFonts w:ascii="Arial" w:eastAsiaTheme="minorHAnsi" w:hAnsi="Arial" w:cs="Arial"/>
                <w:color w:val="000000"/>
                <w:lang w:val="it-IT" w:eastAsia="en-US"/>
              </w:rPr>
            </w:pPr>
            <w:r>
              <w:rPr>
                <w:rFonts w:ascii="Arial" w:eastAsiaTheme="minorHAnsi" w:hAnsi="Arial" w:cs="Arial"/>
                <w:color w:val="000000"/>
                <w:lang w:val="it-IT" w:eastAsia="en-US"/>
              </w:rPr>
              <w:t>954</w:t>
            </w:r>
          </w:p>
        </w:tc>
        <w:tc>
          <w:tcPr>
            <w:tcW w:w="1381" w:type="dxa"/>
            <w:tcBorders>
              <w:top w:val="single" w:sz="4" w:space="0" w:color="auto"/>
              <w:left w:val="single" w:sz="4" w:space="0" w:color="auto"/>
              <w:bottom w:val="single" w:sz="4" w:space="0" w:color="auto"/>
              <w:right w:val="single" w:sz="4" w:space="0" w:color="auto"/>
            </w:tcBorders>
            <w:vAlign w:val="center"/>
          </w:tcPr>
          <w:p w14:paraId="33783942" w14:textId="77777777" w:rsidR="00ED1CFE" w:rsidRPr="00ED1CFE" w:rsidRDefault="00ED1CFE" w:rsidP="00ED1CFE">
            <w:pPr>
              <w:jc w:val="right"/>
              <w:rPr>
                <w:rFonts w:ascii="Arial" w:eastAsiaTheme="minorHAnsi" w:hAnsi="Arial" w:cs="Arial"/>
                <w:color w:val="000000"/>
                <w:lang w:val="it-IT" w:eastAsia="en-US"/>
              </w:rPr>
            </w:pPr>
            <w:r w:rsidRPr="00ED1CFE">
              <w:rPr>
                <w:rFonts w:ascii="Arial" w:eastAsiaTheme="minorHAnsi" w:hAnsi="Arial" w:cs="Arial"/>
                <w:color w:val="000000"/>
                <w:lang w:val="it-IT" w:eastAsia="en-US"/>
              </w:rPr>
              <w:t>362</w:t>
            </w:r>
          </w:p>
        </w:tc>
        <w:tc>
          <w:tcPr>
            <w:tcW w:w="3060" w:type="dxa"/>
            <w:tcBorders>
              <w:top w:val="nil"/>
              <w:left w:val="nil"/>
              <w:bottom w:val="single" w:sz="8" w:space="0" w:color="auto"/>
              <w:right w:val="single" w:sz="8" w:space="0" w:color="auto"/>
            </w:tcBorders>
            <w:vAlign w:val="center"/>
          </w:tcPr>
          <w:p w14:paraId="2639676E" w14:textId="77777777" w:rsidR="00ED1CFE" w:rsidRPr="00ED1CFE" w:rsidRDefault="00ED1CFE" w:rsidP="00ED1CFE">
            <w:pPr>
              <w:jc w:val="right"/>
              <w:rPr>
                <w:rFonts w:ascii="Arial" w:eastAsiaTheme="minorHAnsi" w:hAnsi="Arial" w:cs="Arial"/>
                <w:color w:val="000000"/>
                <w:lang w:val="it-IT" w:eastAsia="en-US"/>
              </w:rPr>
            </w:pPr>
            <w:r w:rsidRPr="00ED1CFE">
              <w:rPr>
                <w:rFonts w:ascii="Arial" w:eastAsiaTheme="minorHAnsi" w:hAnsi="Arial" w:cs="Arial"/>
                <w:color w:val="000000"/>
                <w:sz w:val="22"/>
                <w:szCs w:val="22"/>
                <w:lang w:val="en-US" w:eastAsia="en-US"/>
              </w:rPr>
              <w:t>37,87</w:t>
            </w:r>
          </w:p>
        </w:tc>
      </w:tr>
      <w:tr w:rsidR="00ED1CFE" w:rsidRPr="00ED1CFE" w14:paraId="63A8D22A" w14:textId="77777777" w:rsidTr="003B51AC">
        <w:trPr>
          <w:jc w:val="center"/>
        </w:trPr>
        <w:tc>
          <w:tcPr>
            <w:tcW w:w="4604" w:type="dxa"/>
            <w:tcBorders>
              <w:top w:val="single" w:sz="4" w:space="0" w:color="auto"/>
              <w:bottom w:val="single" w:sz="4" w:space="0" w:color="auto"/>
              <w:right w:val="single" w:sz="4" w:space="0" w:color="auto"/>
            </w:tcBorders>
            <w:vAlign w:val="center"/>
          </w:tcPr>
          <w:p w14:paraId="07D42098" w14:textId="77777777" w:rsidR="00ED1CFE" w:rsidRPr="00ED1CFE" w:rsidRDefault="00ED1CFE" w:rsidP="00ED1CFE">
            <w:pPr>
              <w:rPr>
                <w:rFonts w:ascii="Arial" w:eastAsiaTheme="minorHAnsi" w:hAnsi="Arial" w:cs="Arial"/>
                <w:lang w:val="en-US" w:eastAsia="en-US"/>
              </w:rPr>
            </w:pPr>
            <w:proofErr w:type="spellStart"/>
            <w:r w:rsidRPr="00ED1CFE">
              <w:rPr>
                <w:rFonts w:ascii="Arial" w:eastAsiaTheme="minorHAnsi" w:hAnsi="Arial" w:cs="Arial"/>
                <w:lang w:val="en-US" w:eastAsia="en-US"/>
              </w:rPr>
              <w:t>Invatamint</w:t>
            </w:r>
            <w:proofErr w:type="spellEnd"/>
            <w:r w:rsidRPr="00ED1CFE">
              <w:rPr>
                <w:rFonts w:ascii="Arial" w:eastAsiaTheme="minorHAnsi" w:hAnsi="Arial" w:cs="Arial"/>
                <w:lang w:val="en-US" w:eastAsia="en-US"/>
              </w:rPr>
              <w:t xml:space="preserve"> </w:t>
            </w:r>
            <w:proofErr w:type="spellStart"/>
            <w:r w:rsidRPr="00ED1CFE">
              <w:rPr>
                <w:rFonts w:ascii="Arial" w:eastAsiaTheme="minorHAnsi" w:hAnsi="Arial" w:cs="Arial"/>
                <w:lang w:val="en-US" w:eastAsia="en-US"/>
              </w:rPr>
              <w:t>liceal</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6FF322DD" w14:textId="591522B1" w:rsidR="00ED1CFE" w:rsidRPr="00ED1CFE" w:rsidRDefault="00C512E0" w:rsidP="00ED1CFE">
            <w:pPr>
              <w:jc w:val="right"/>
              <w:rPr>
                <w:rFonts w:ascii="Arial" w:eastAsiaTheme="minorHAnsi" w:hAnsi="Arial" w:cs="Arial"/>
                <w:color w:val="000000"/>
                <w:lang w:val="en-US" w:eastAsia="en-US"/>
              </w:rPr>
            </w:pPr>
            <w:r>
              <w:rPr>
                <w:rFonts w:ascii="Arial" w:eastAsiaTheme="minorHAnsi" w:hAnsi="Arial" w:cs="Arial"/>
                <w:color w:val="000000"/>
                <w:lang w:val="en-US" w:eastAsia="en-US"/>
              </w:rPr>
              <w:t>789</w:t>
            </w:r>
          </w:p>
        </w:tc>
        <w:tc>
          <w:tcPr>
            <w:tcW w:w="1381" w:type="dxa"/>
            <w:tcBorders>
              <w:top w:val="single" w:sz="4" w:space="0" w:color="auto"/>
              <w:left w:val="single" w:sz="4" w:space="0" w:color="auto"/>
              <w:bottom w:val="single" w:sz="4" w:space="0" w:color="auto"/>
              <w:right w:val="single" w:sz="4" w:space="0" w:color="auto"/>
            </w:tcBorders>
            <w:vAlign w:val="center"/>
          </w:tcPr>
          <w:p w14:paraId="5D8D593B" w14:textId="77777777" w:rsidR="00ED1CFE" w:rsidRPr="00ED1CFE" w:rsidRDefault="00ED1CFE" w:rsidP="00ED1CFE">
            <w:pPr>
              <w:jc w:val="right"/>
              <w:rPr>
                <w:rFonts w:ascii="Arial" w:eastAsiaTheme="minorHAnsi" w:hAnsi="Arial" w:cs="Arial"/>
                <w:color w:val="000000"/>
                <w:lang w:val="en-US" w:eastAsia="en-US"/>
              </w:rPr>
            </w:pPr>
            <w:r w:rsidRPr="00ED1CFE">
              <w:rPr>
                <w:rFonts w:ascii="Arial" w:eastAsiaTheme="minorHAnsi" w:hAnsi="Arial" w:cs="Arial"/>
                <w:color w:val="000000"/>
                <w:lang w:val="en-US" w:eastAsia="en-US"/>
              </w:rPr>
              <w:t>282</w:t>
            </w:r>
          </w:p>
        </w:tc>
        <w:tc>
          <w:tcPr>
            <w:tcW w:w="3060" w:type="dxa"/>
            <w:tcBorders>
              <w:top w:val="nil"/>
              <w:left w:val="nil"/>
              <w:bottom w:val="single" w:sz="8" w:space="0" w:color="auto"/>
              <w:right w:val="single" w:sz="8" w:space="0" w:color="auto"/>
            </w:tcBorders>
            <w:vAlign w:val="center"/>
          </w:tcPr>
          <w:p w14:paraId="12A51F27" w14:textId="77777777" w:rsidR="00ED1CFE" w:rsidRPr="00ED1CFE" w:rsidRDefault="00ED1CFE" w:rsidP="00ED1CFE">
            <w:pPr>
              <w:jc w:val="right"/>
              <w:rPr>
                <w:rFonts w:ascii="Arial" w:eastAsiaTheme="minorHAnsi" w:hAnsi="Arial" w:cs="Arial"/>
                <w:color w:val="000000"/>
                <w:lang w:val="en-US" w:eastAsia="en-US"/>
              </w:rPr>
            </w:pPr>
            <w:r w:rsidRPr="00ED1CFE">
              <w:rPr>
                <w:rFonts w:ascii="Arial" w:eastAsiaTheme="minorHAnsi" w:hAnsi="Arial" w:cs="Arial"/>
                <w:color w:val="000000"/>
                <w:sz w:val="22"/>
                <w:szCs w:val="22"/>
                <w:lang w:val="en-US" w:eastAsia="en-US"/>
              </w:rPr>
              <w:t>35,61</w:t>
            </w:r>
          </w:p>
        </w:tc>
      </w:tr>
      <w:tr w:rsidR="00ED1CFE" w:rsidRPr="00ED1CFE" w14:paraId="3C50B85D" w14:textId="77777777" w:rsidTr="003B51AC">
        <w:trPr>
          <w:trHeight w:val="197"/>
          <w:jc w:val="center"/>
        </w:trPr>
        <w:tc>
          <w:tcPr>
            <w:tcW w:w="4604" w:type="dxa"/>
            <w:tcBorders>
              <w:top w:val="single" w:sz="4" w:space="0" w:color="auto"/>
              <w:bottom w:val="single" w:sz="4" w:space="0" w:color="auto"/>
              <w:right w:val="single" w:sz="4" w:space="0" w:color="auto"/>
            </w:tcBorders>
            <w:vAlign w:val="center"/>
          </w:tcPr>
          <w:p w14:paraId="5E937B89" w14:textId="77777777" w:rsidR="00ED1CFE" w:rsidRPr="00ED1CFE" w:rsidRDefault="00ED1CFE" w:rsidP="00ED1CFE">
            <w:pPr>
              <w:rPr>
                <w:rFonts w:ascii="Arial" w:eastAsiaTheme="minorHAnsi" w:hAnsi="Arial" w:cs="Arial"/>
                <w:lang w:val="en-US" w:eastAsia="en-US"/>
              </w:rPr>
            </w:pPr>
            <w:proofErr w:type="spellStart"/>
            <w:r w:rsidRPr="00ED1CFE">
              <w:rPr>
                <w:rFonts w:ascii="Arial" w:eastAsiaTheme="minorHAnsi" w:hAnsi="Arial" w:cs="Arial"/>
                <w:lang w:val="en-US" w:eastAsia="en-US"/>
              </w:rPr>
              <w:t>Invatamint</w:t>
            </w:r>
            <w:proofErr w:type="spellEnd"/>
            <w:r w:rsidRPr="00ED1CFE">
              <w:rPr>
                <w:rFonts w:ascii="Arial" w:eastAsiaTheme="minorHAnsi" w:hAnsi="Arial" w:cs="Arial"/>
                <w:lang w:val="en-US" w:eastAsia="en-US"/>
              </w:rPr>
              <w:t xml:space="preserve"> </w:t>
            </w:r>
            <w:proofErr w:type="spellStart"/>
            <w:r w:rsidRPr="00ED1CFE">
              <w:rPr>
                <w:rFonts w:ascii="Arial" w:eastAsiaTheme="minorHAnsi" w:hAnsi="Arial" w:cs="Arial"/>
                <w:lang w:val="en-US" w:eastAsia="en-US"/>
              </w:rPr>
              <w:t>postliceal</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5AF70E49" w14:textId="3B433DE3" w:rsidR="00ED1CFE" w:rsidRPr="00ED1CFE" w:rsidRDefault="00C512E0" w:rsidP="00ED1CFE">
            <w:pPr>
              <w:jc w:val="right"/>
              <w:rPr>
                <w:rFonts w:ascii="Arial" w:eastAsiaTheme="minorHAnsi" w:hAnsi="Arial" w:cs="Arial"/>
                <w:color w:val="000000"/>
                <w:lang w:val="en-US" w:eastAsia="en-US"/>
              </w:rPr>
            </w:pPr>
            <w:r>
              <w:rPr>
                <w:rFonts w:ascii="Arial" w:eastAsiaTheme="minorHAnsi" w:hAnsi="Arial" w:cs="Arial"/>
                <w:color w:val="000000"/>
                <w:lang w:val="en-US" w:eastAsia="en-US"/>
              </w:rPr>
              <w:t>64</w:t>
            </w:r>
          </w:p>
        </w:tc>
        <w:tc>
          <w:tcPr>
            <w:tcW w:w="1381" w:type="dxa"/>
            <w:tcBorders>
              <w:top w:val="single" w:sz="4" w:space="0" w:color="auto"/>
              <w:left w:val="single" w:sz="4" w:space="0" w:color="auto"/>
              <w:bottom w:val="single" w:sz="4" w:space="0" w:color="auto"/>
              <w:right w:val="single" w:sz="4" w:space="0" w:color="auto"/>
            </w:tcBorders>
            <w:vAlign w:val="center"/>
          </w:tcPr>
          <w:p w14:paraId="52EBE65A" w14:textId="77777777" w:rsidR="00ED1CFE" w:rsidRPr="00ED1CFE" w:rsidRDefault="00ED1CFE" w:rsidP="00ED1CFE">
            <w:pPr>
              <w:jc w:val="right"/>
              <w:rPr>
                <w:rFonts w:ascii="Arial" w:eastAsiaTheme="minorHAnsi" w:hAnsi="Arial" w:cs="Arial"/>
                <w:color w:val="000000"/>
                <w:lang w:val="en-US" w:eastAsia="en-US"/>
              </w:rPr>
            </w:pPr>
            <w:r w:rsidRPr="00ED1CFE">
              <w:rPr>
                <w:rFonts w:ascii="Arial" w:eastAsiaTheme="minorHAnsi" w:hAnsi="Arial" w:cs="Arial"/>
                <w:color w:val="000000"/>
                <w:lang w:val="en-US" w:eastAsia="en-US"/>
              </w:rPr>
              <w:t>12</w:t>
            </w:r>
          </w:p>
        </w:tc>
        <w:tc>
          <w:tcPr>
            <w:tcW w:w="3060" w:type="dxa"/>
            <w:tcBorders>
              <w:top w:val="nil"/>
              <w:left w:val="nil"/>
              <w:bottom w:val="single" w:sz="8" w:space="0" w:color="auto"/>
              <w:right w:val="single" w:sz="8" w:space="0" w:color="auto"/>
            </w:tcBorders>
            <w:vAlign w:val="center"/>
          </w:tcPr>
          <w:p w14:paraId="3EF0F0BF" w14:textId="77777777" w:rsidR="00ED1CFE" w:rsidRPr="00ED1CFE" w:rsidRDefault="00ED1CFE" w:rsidP="00ED1CFE">
            <w:pPr>
              <w:jc w:val="right"/>
              <w:rPr>
                <w:rFonts w:ascii="Arial" w:eastAsiaTheme="minorHAnsi" w:hAnsi="Arial" w:cs="Arial"/>
                <w:color w:val="000000"/>
                <w:lang w:val="en-US" w:eastAsia="en-US"/>
              </w:rPr>
            </w:pPr>
            <w:r w:rsidRPr="00ED1CFE">
              <w:rPr>
                <w:rFonts w:ascii="Arial" w:eastAsiaTheme="minorHAnsi" w:hAnsi="Arial" w:cs="Arial"/>
                <w:color w:val="000000"/>
                <w:sz w:val="22"/>
                <w:szCs w:val="22"/>
                <w:lang w:val="en-US" w:eastAsia="en-US"/>
              </w:rPr>
              <w:t>18,46</w:t>
            </w:r>
          </w:p>
        </w:tc>
      </w:tr>
      <w:tr w:rsidR="00ED1CFE" w:rsidRPr="00ED1CFE" w14:paraId="3EB26CB1" w14:textId="77777777" w:rsidTr="003B51AC">
        <w:trPr>
          <w:trHeight w:val="188"/>
          <w:jc w:val="center"/>
        </w:trPr>
        <w:tc>
          <w:tcPr>
            <w:tcW w:w="4604" w:type="dxa"/>
            <w:tcBorders>
              <w:top w:val="single" w:sz="4" w:space="0" w:color="auto"/>
              <w:bottom w:val="single" w:sz="4" w:space="0" w:color="auto"/>
              <w:right w:val="single" w:sz="4" w:space="0" w:color="auto"/>
            </w:tcBorders>
            <w:vAlign w:val="center"/>
          </w:tcPr>
          <w:p w14:paraId="7FBD8D9D" w14:textId="77777777" w:rsidR="00ED1CFE" w:rsidRPr="00ED1CFE" w:rsidRDefault="00ED1CFE" w:rsidP="00ED1CFE">
            <w:pPr>
              <w:rPr>
                <w:rFonts w:ascii="Arial" w:eastAsiaTheme="minorHAnsi" w:hAnsi="Arial" w:cs="Arial"/>
                <w:lang w:val="en-US" w:eastAsia="en-US"/>
              </w:rPr>
            </w:pPr>
            <w:proofErr w:type="spellStart"/>
            <w:r w:rsidRPr="00ED1CFE">
              <w:rPr>
                <w:rFonts w:ascii="Arial" w:eastAsiaTheme="minorHAnsi" w:hAnsi="Arial" w:cs="Arial"/>
                <w:lang w:val="en-US" w:eastAsia="en-US"/>
              </w:rPr>
              <w:t>Invatamint</w:t>
            </w:r>
            <w:proofErr w:type="spellEnd"/>
            <w:r w:rsidRPr="00ED1CFE">
              <w:rPr>
                <w:rFonts w:ascii="Arial" w:eastAsiaTheme="minorHAnsi" w:hAnsi="Arial" w:cs="Arial"/>
                <w:lang w:val="en-US" w:eastAsia="en-US"/>
              </w:rPr>
              <w:t xml:space="preserve"> </w:t>
            </w:r>
            <w:proofErr w:type="spellStart"/>
            <w:r w:rsidRPr="00ED1CFE">
              <w:rPr>
                <w:rFonts w:ascii="Arial" w:eastAsiaTheme="minorHAnsi" w:hAnsi="Arial" w:cs="Arial"/>
                <w:lang w:val="en-US" w:eastAsia="en-US"/>
              </w:rPr>
              <w:t>universitar</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25EECB54" w14:textId="5FF76D15" w:rsidR="00ED1CFE" w:rsidRPr="00ED1CFE" w:rsidRDefault="00C512E0" w:rsidP="00ED1CFE">
            <w:pPr>
              <w:jc w:val="right"/>
              <w:rPr>
                <w:rFonts w:ascii="Arial" w:eastAsiaTheme="minorHAnsi" w:hAnsi="Arial" w:cs="Arial"/>
                <w:color w:val="000000"/>
                <w:lang w:val="en-US" w:eastAsia="en-US"/>
              </w:rPr>
            </w:pPr>
            <w:r>
              <w:rPr>
                <w:rFonts w:ascii="Arial" w:eastAsiaTheme="minorHAnsi" w:hAnsi="Arial" w:cs="Arial"/>
                <w:color w:val="000000"/>
                <w:lang w:val="en-US" w:eastAsia="en-US"/>
              </w:rPr>
              <w:t>122</w:t>
            </w:r>
          </w:p>
        </w:tc>
        <w:tc>
          <w:tcPr>
            <w:tcW w:w="1381" w:type="dxa"/>
            <w:tcBorders>
              <w:top w:val="single" w:sz="4" w:space="0" w:color="auto"/>
              <w:left w:val="single" w:sz="4" w:space="0" w:color="auto"/>
              <w:bottom w:val="single" w:sz="4" w:space="0" w:color="auto"/>
              <w:right w:val="single" w:sz="4" w:space="0" w:color="auto"/>
            </w:tcBorders>
            <w:vAlign w:val="center"/>
          </w:tcPr>
          <w:p w14:paraId="54FB22C4" w14:textId="77777777" w:rsidR="00ED1CFE" w:rsidRPr="00ED1CFE" w:rsidRDefault="00ED1CFE" w:rsidP="00ED1CFE">
            <w:pPr>
              <w:jc w:val="right"/>
              <w:rPr>
                <w:rFonts w:ascii="Arial" w:eastAsiaTheme="minorHAnsi" w:hAnsi="Arial" w:cs="Arial"/>
                <w:color w:val="000000"/>
                <w:lang w:val="en-US" w:eastAsia="en-US"/>
              </w:rPr>
            </w:pPr>
            <w:r w:rsidRPr="00ED1CFE">
              <w:rPr>
                <w:rFonts w:ascii="Arial" w:eastAsiaTheme="minorHAnsi" w:hAnsi="Arial" w:cs="Arial"/>
                <w:color w:val="000000"/>
                <w:lang w:val="en-US" w:eastAsia="en-US"/>
              </w:rPr>
              <w:t>7</w:t>
            </w:r>
          </w:p>
        </w:tc>
        <w:tc>
          <w:tcPr>
            <w:tcW w:w="3060" w:type="dxa"/>
            <w:tcBorders>
              <w:top w:val="nil"/>
              <w:left w:val="nil"/>
              <w:bottom w:val="single" w:sz="8" w:space="0" w:color="auto"/>
              <w:right w:val="single" w:sz="8" w:space="0" w:color="auto"/>
            </w:tcBorders>
            <w:vAlign w:val="center"/>
          </w:tcPr>
          <w:p w14:paraId="41719D75" w14:textId="77777777" w:rsidR="00ED1CFE" w:rsidRPr="00ED1CFE" w:rsidRDefault="00ED1CFE" w:rsidP="00ED1CFE">
            <w:pPr>
              <w:jc w:val="right"/>
              <w:rPr>
                <w:rFonts w:ascii="Arial" w:eastAsiaTheme="minorHAnsi" w:hAnsi="Arial" w:cs="Arial"/>
                <w:color w:val="000000"/>
                <w:lang w:val="en-US" w:eastAsia="en-US"/>
              </w:rPr>
            </w:pPr>
            <w:r w:rsidRPr="00ED1CFE">
              <w:rPr>
                <w:rFonts w:ascii="Arial" w:eastAsiaTheme="minorHAnsi" w:hAnsi="Arial" w:cs="Arial"/>
                <w:color w:val="000000"/>
                <w:sz w:val="22"/>
                <w:szCs w:val="22"/>
                <w:lang w:val="en-US" w:eastAsia="en-US"/>
              </w:rPr>
              <w:t>5,26</w:t>
            </w:r>
          </w:p>
        </w:tc>
      </w:tr>
    </w:tbl>
    <w:bookmarkEnd w:id="0"/>
    <w:p w14:paraId="5E009E50" w14:textId="77777777" w:rsidR="00ED1CFE" w:rsidRPr="00ED1CFE" w:rsidRDefault="00ED1CFE" w:rsidP="00ED1CFE">
      <w:pPr>
        <w:rPr>
          <w:rFonts w:ascii="Arial" w:eastAsiaTheme="minorHAnsi" w:hAnsi="Arial" w:cs="Arial"/>
          <w:lang w:val="en-US" w:eastAsia="en-US"/>
        </w:rPr>
      </w:pPr>
      <w:r w:rsidRPr="00ED1CFE">
        <w:rPr>
          <w:rFonts w:ascii="Arial" w:eastAsiaTheme="minorHAnsi" w:hAnsi="Arial" w:cs="Arial"/>
          <w:lang w:val="en-US" w:eastAsia="en-US"/>
        </w:rPr>
        <w:t xml:space="preserve">  </w:t>
      </w:r>
    </w:p>
    <w:p w14:paraId="58C63F00" w14:textId="77777777" w:rsidR="00ED1CFE" w:rsidRPr="00ED1CFE" w:rsidRDefault="00ED1CFE" w:rsidP="00ED1CFE">
      <w:pPr>
        <w:spacing w:after="120"/>
        <w:jc w:val="both"/>
        <w:rPr>
          <w:rFonts w:ascii="Arial" w:eastAsiaTheme="minorHAnsi" w:hAnsi="Arial" w:cs="Arial"/>
          <w:lang w:val="it-IT" w:eastAsia="en-US"/>
        </w:rPr>
      </w:pPr>
      <w:r w:rsidRPr="00ED1CFE">
        <w:rPr>
          <w:rFonts w:ascii="Arial" w:eastAsiaTheme="minorHAnsi" w:hAnsi="Arial" w:cs="Arial"/>
          <w:sz w:val="28"/>
          <w:szCs w:val="28"/>
          <w:lang w:val="it-IT" w:eastAsia="en-US"/>
        </w:rPr>
        <w:tab/>
        <w:t xml:space="preserve"> </w:t>
      </w:r>
      <w:r w:rsidRPr="00ED1CFE">
        <w:rPr>
          <w:rFonts w:ascii="Arial" w:eastAsiaTheme="minorHAnsi" w:hAnsi="Arial" w:cs="Arial"/>
          <w:lang w:val="it-IT" w:eastAsia="en-US"/>
        </w:rPr>
        <w:t>Pe grupe de varsta, situatia se prezinta astfel:</w:t>
      </w:r>
    </w:p>
    <w:tbl>
      <w:tblPr>
        <w:tblStyle w:val="TableGrid"/>
        <w:tblW w:w="9653" w:type="dxa"/>
        <w:jc w:val="center"/>
        <w:tblLayout w:type="fixed"/>
        <w:tblLook w:val="04A0" w:firstRow="1" w:lastRow="0" w:firstColumn="1" w:lastColumn="0" w:noHBand="0" w:noVBand="1"/>
      </w:tblPr>
      <w:tblGrid>
        <w:gridCol w:w="3533"/>
        <w:gridCol w:w="1170"/>
        <w:gridCol w:w="1890"/>
        <w:gridCol w:w="3060"/>
      </w:tblGrid>
      <w:tr w:rsidR="00ED1CFE" w:rsidRPr="00ED1CFE" w14:paraId="18CD4C3E" w14:textId="77777777" w:rsidTr="003B51AC">
        <w:trPr>
          <w:trHeight w:val="890"/>
          <w:jc w:val="center"/>
        </w:trPr>
        <w:tc>
          <w:tcPr>
            <w:tcW w:w="3533" w:type="dxa"/>
            <w:vAlign w:val="center"/>
          </w:tcPr>
          <w:p w14:paraId="486BB7F8" w14:textId="77777777" w:rsidR="00ED1CFE" w:rsidRPr="00ED1CFE" w:rsidRDefault="00ED1CFE" w:rsidP="00ED1CFE">
            <w:pPr>
              <w:jc w:val="center"/>
              <w:rPr>
                <w:rFonts w:ascii="Arial" w:eastAsiaTheme="minorHAnsi" w:hAnsi="Arial" w:cs="Arial"/>
                <w:lang w:val="fr-FR" w:eastAsia="en-US"/>
              </w:rPr>
            </w:pPr>
            <w:r w:rsidRPr="00ED1CFE">
              <w:rPr>
                <w:rFonts w:ascii="Arial" w:eastAsiaTheme="minorHAnsi" w:hAnsi="Arial" w:cs="Arial"/>
                <w:lang w:val="it-IT" w:eastAsia="en-US"/>
              </w:rPr>
              <w:tab/>
            </w:r>
            <w:r w:rsidRPr="00ED1CFE">
              <w:rPr>
                <w:rFonts w:ascii="Arial" w:eastAsiaTheme="minorHAnsi" w:hAnsi="Arial" w:cs="Arial"/>
                <w:lang w:val="fr-FR" w:eastAsia="en-US"/>
              </w:rPr>
              <w:t xml:space="preserve">Total </w:t>
            </w:r>
            <w:proofErr w:type="spellStart"/>
            <w:r w:rsidRPr="00ED1CFE">
              <w:rPr>
                <w:rFonts w:ascii="Arial" w:eastAsiaTheme="minorHAnsi" w:hAnsi="Arial" w:cs="Arial"/>
                <w:lang w:val="fr-FR" w:eastAsia="en-US"/>
              </w:rPr>
              <w:t>someri</w:t>
            </w:r>
            <w:proofErr w:type="spellEnd"/>
            <w:r w:rsidRPr="00ED1CFE">
              <w:rPr>
                <w:rFonts w:ascii="Arial" w:eastAsiaTheme="minorHAnsi" w:hAnsi="Arial" w:cs="Arial"/>
                <w:lang w:val="fr-FR" w:eastAsia="en-US"/>
              </w:rPr>
              <w:t xml:space="preserve"> </w:t>
            </w:r>
            <w:proofErr w:type="spellStart"/>
            <w:r w:rsidRPr="00ED1CFE">
              <w:rPr>
                <w:rFonts w:ascii="Arial" w:eastAsiaTheme="minorHAnsi" w:hAnsi="Arial" w:cs="Arial"/>
                <w:lang w:val="fr-FR" w:eastAsia="en-US"/>
              </w:rPr>
              <w:t>pe</w:t>
            </w:r>
            <w:proofErr w:type="spellEnd"/>
            <w:r w:rsidRPr="00ED1CFE">
              <w:rPr>
                <w:rFonts w:ascii="Arial" w:eastAsiaTheme="minorHAnsi" w:hAnsi="Arial" w:cs="Arial"/>
                <w:lang w:val="fr-FR" w:eastAsia="en-US"/>
              </w:rPr>
              <w:t xml:space="preserve"> </w:t>
            </w:r>
            <w:proofErr w:type="spellStart"/>
            <w:r w:rsidRPr="00ED1CFE">
              <w:rPr>
                <w:rFonts w:ascii="Arial" w:eastAsiaTheme="minorHAnsi" w:hAnsi="Arial" w:cs="Arial"/>
                <w:lang w:val="fr-FR" w:eastAsia="en-US"/>
              </w:rPr>
              <w:t>grupe</w:t>
            </w:r>
            <w:proofErr w:type="spellEnd"/>
            <w:r w:rsidRPr="00ED1CFE">
              <w:rPr>
                <w:rFonts w:ascii="Arial" w:eastAsiaTheme="minorHAnsi" w:hAnsi="Arial" w:cs="Arial"/>
                <w:lang w:val="fr-FR" w:eastAsia="en-US"/>
              </w:rPr>
              <w:t xml:space="preserve"> de </w:t>
            </w:r>
            <w:proofErr w:type="spellStart"/>
            <w:r w:rsidRPr="00ED1CFE">
              <w:rPr>
                <w:rFonts w:ascii="Arial" w:eastAsiaTheme="minorHAnsi" w:hAnsi="Arial" w:cs="Arial"/>
                <w:lang w:val="fr-FR" w:eastAsia="en-US"/>
              </w:rPr>
              <w:t>varsta</w:t>
            </w:r>
            <w:proofErr w:type="spellEnd"/>
          </w:p>
        </w:tc>
        <w:tc>
          <w:tcPr>
            <w:tcW w:w="1170" w:type="dxa"/>
            <w:vAlign w:val="center"/>
          </w:tcPr>
          <w:p w14:paraId="677D7E2E" w14:textId="77777777" w:rsidR="00ED1CFE" w:rsidRPr="00ED1CFE" w:rsidRDefault="00ED1CFE" w:rsidP="00ED1CFE">
            <w:pPr>
              <w:jc w:val="center"/>
              <w:rPr>
                <w:rFonts w:ascii="Arial" w:eastAsiaTheme="minorHAnsi" w:hAnsi="Arial" w:cs="Arial"/>
                <w:lang w:val="en-US" w:eastAsia="en-US"/>
              </w:rPr>
            </w:pPr>
            <w:proofErr w:type="spellStart"/>
            <w:r w:rsidRPr="00ED1CFE">
              <w:rPr>
                <w:rFonts w:ascii="Arial" w:eastAsiaTheme="minorHAnsi" w:hAnsi="Arial" w:cs="Arial"/>
                <w:lang w:val="en-US" w:eastAsia="en-US"/>
              </w:rPr>
              <w:t>Numar</w:t>
            </w:r>
            <w:proofErr w:type="spellEnd"/>
            <w:r w:rsidRPr="00ED1CFE">
              <w:rPr>
                <w:rFonts w:ascii="Arial" w:eastAsiaTheme="minorHAnsi" w:hAnsi="Arial" w:cs="Arial"/>
                <w:lang w:val="en-US" w:eastAsia="en-US"/>
              </w:rPr>
              <w:t xml:space="preserve"> </w:t>
            </w:r>
            <w:proofErr w:type="spellStart"/>
            <w:r w:rsidRPr="00ED1CFE">
              <w:rPr>
                <w:rFonts w:ascii="Arial" w:eastAsiaTheme="minorHAnsi" w:hAnsi="Arial" w:cs="Arial"/>
                <w:lang w:val="en-US" w:eastAsia="en-US"/>
              </w:rPr>
              <w:t>someri</w:t>
            </w:r>
            <w:proofErr w:type="spellEnd"/>
          </w:p>
        </w:tc>
        <w:tc>
          <w:tcPr>
            <w:tcW w:w="1890" w:type="dxa"/>
            <w:vAlign w:val="center"/>
          </w:tcPr>
          <w:p w14:paraId="545EA9CA" w14:textId="77777777" w:rsidR="00ED1CFE" w:rsidRPr="00ED1CFE" w:rsidRDefault="00ED1CFE" w:rsidP="00ED1CFE">
            <w:pPr>
              <w:jc w:val="center"/>
              <w:rPr>
                <w:rFonts w:ascii="Arial" w:eastAsiaTheme="minorHAnsi" w:hAnsi="Arial" w:cs="Arial"/>
                <w:lang w:val="en-US" w:eastAsia="en-US"/>
              </w:rPr>
            </w:pPr>
            <w:proofErr w:type="spellStart"/>
            <w:r w:rsidRPr="00ED1CFE">
              <w:rPr>
                <w:rFonts w:ascii="Arial" w:eastAsiaTheme="minorHAnsi" w:hAnsi="Arial" w:cs="Arial"/>
                <w:lang w:val="en-US" w:eastAsia="en-US"/>
              </w:rPr>
              <w:t>Inexistenti</w:t>
            </w:r>
            <w:proofErr w:type="spellEnd"/>
            <w:r w:rsidRPr="00ED1CFE">
              <w:rPr>
                <w:rFonts w:ascii="Arial" w:eastAsiaTheme="minorHAnsi" w:hAnsi="Arial" w:cs="Arial"/>
                <w:lang w:val="en-US" w:eastAsia="en-US"/>
              </w:rPr>
              <w:t xml:space="preserve"> Revisal</w:t>
            </w:r>
          </w:p>
        </w:tc>
        <w:tc>
          <w:tcPr>
            <w:tcW w:w="3060" w:type="dxa"/>
          </w:tcPr>
          <w:p w14:paraId="4EA4869E" w14:textId="77777777" w:rsidR="00ED1CFE" w:rsidRPr="00ED1CFE" w:rsidRDefault="00ED1CFE" w:rsidP="00ED1CFE">
            <w:pPr>
              <w:jc w:val="center"/>
              <w:rPr>
                <w:rFonts w:ascii="Arial" w:eastAsiaTheme="minorHAnsi" w:hAnsi="Arial" w:cs="Arial"/>
                <w:lang w:val="fr-FR" w:eastAsia="en-US"/>
              </w:rPr>
            </w:pPr>
            <w:proofErr w:type="spellStart"/>
            <w:r w:rsidRPr="00ED1CFE">
              <w:rPr>
                <w:rFonts w:ascii="Arial" w:eastAsiaTheme="minorHAnsi" w:hAnsi="Arial" w:cs="Arial"/>
                <w:lang w:val="fr-FR" w:eastAsia="en-US"/>
              </w:rPr>
              <w:t>Pondere</w:t>
            </w:r>
            <w:proofErr w:type="spellEnd"/>
            <w:r w:rsidRPr="00ED1CFE">
              <w:rPr>
                <w:rFonts w:ascii="Arial" w:eastAsiaTheme="minorHAnsi" w:hAnsi="Arial" w:cs="Arial"/>
                <w:lang w:val="fr-FR" w:eastAsia="en-US"/>
              </w:rPr>
              <w:t xml:space="preserve"> </w:t>
            </w:r>
            <w:proofErr w:type="spellStart"/>
            <w:r w:rsidRPr="00ED1CFE">
              <w:rPr>
                <w:rFonts w:ascii="Arial" w:eastAsiaTheme="minorHAnsi" w:hAnsi="Arial" w:cs="Arial"/>
                <w:lang w:val="fr-FR" w:eastAsia="en-US"/>
              </w:rPr>
              <w:t>inexistenti</w:t>
            </w:r>
            <w:proofErr w:type="spellEnd"/>
            <w:r w:rsidRPr="00ED1CFE">
              <w:rPr>
                <w:rFonts w:ascii="Arial" w:eastAsiaTheme="minorHAnsi" w:hAnsi="Arial" w:cs="Arial"/>
                <w:lang w:val="fr-FR" w:eastAsia="en-US"/>
              </w:rPr>
              <w:t xml:space="preserve"> </w:t>
            </w:r>
            <w:proofErr w:type="spellStart"/>
            <w:r w:rsidRPr="00ED1CFE">
              <w:rPr>
                <w:rFonts w:ascii="Arial" w:eastAsiaTheme="minorHAnsi" w:hAnsi="Arial" w:cs="Arial"/>
                <w:lang w:val="fr-FR" w:eastAsia="en-US"/>
              </w:rPr>
              <w:t>Revisal</w:t>
            </w:r>
            <w:proofErr w:type="spellEnd"/>
            <w:r w:rsidRPr="00ED1CFE">
              <w:rPr>
                <w:rFonts w:ascii="Arial" w:eastAsiaTheme="minorHAnsi" w:hAnsi="Arial" w:cs="Arial"/>
                <w:lang w:val="fr-FR" w:eastAsia="en-US"/>
              </w:rPr>
              <w:t xml:space="preserve"> in total </w:t>
            </w:r>
            <w:proofErr w:type="spellStart"/>
            <w:r w:rsidRPr="00ED1CFE">
              <w:rPr>
                <w:rFonts w:ascii="Arial" w:eastAsiaTheme="minorHAnsi" w:hAnsi="Arial" w:cs="Arial"/>
                <w:lang w:val="fr-FR" w:eastAsia="en-US"/>
              </w:rPr>
              <w:t>nivel</w:t>
            </w:r>
            <w:proofErr w:type="spellEnd"/>
            <w:r w:rsidRPr="00ED1CFE">
              <w:rPr>
                <w:rFonts w:ascii="Arial" w:eastAsiaTheme="minorHAnsi" w:hAnsi="Arial" w:cs="Arial"/>
                <w:lang w:val="fr-FR" w:eastAsia="en-US"/>
              </w:rPr>
              <w:t xml:space="preserve"> de instruire (%)</w:t>
            </w:r>
          </w:p>
        </w:tc>
      </w:tr>
      <w:tr w:rsidR="00ED1CFE" w:rsidRPr="00ED1CFE" w14:paraId="058A26A1" w14:textId="77777777" w:rsidTr="003B51AC">
        <w:trPr>
          <w:jc w:val="center"/>
        </w:trPr>
        <w:tc>
          <w:tcPr>
            <w:tcW w:w="3533" w:type="dxa"/>
            <w:vAlign w:val="center"/>
          </w:tcPr>
          <w:p w14:paraId="16F2AF22" w14:textId="77777777" w:rsidR="00ED1CFE" w:rsidRPr="00ED1CFE" w:rsidRDefault="00ED1CFE" w:rsidP="00ED1CFE">
            <w:pPr>
              <w:rPr>
                <w:rFonts w:ascii="Arial" w:eastAsiaTheme="minorHAnsi" w:hAnsi="Arial" w:cs="Arial"/>
                <w:b/>
                <w:lang w:val="en-US" w:eastAsia="en-US"/>
              </w:rPr>
            </w:pPr>
            <w:r w:rsidRPr="00ED1CFE">
              <w:rPr>
                <w:rFonts w:ascii="Arial" w:eastAsiaTheme="minorHAnsi" w:hAnsi="Arial" w:cs="Arial"/>
                <w:b/>
                <w:lang w:val="en-US" w:eastAsia="en-US"/>
              </w:rPr>
              <w:t xml:space="preserve">Total, </w:t>
            </w:r>
            <w:proofErr w:type="spellStart"/>
            <w:r w:rsidRPr="00ED1CFE">
              <w:rPr>
                <w:rFonts w:ascii="Arial" w:eastAsiaTheme="minorHAnsi" w:hAnsi="Arial" w:cs="Arial"/>
                <w:b/>
                <w:lang w:val="en-US" w:eastAsia="en-US"/>
              </w:rPr>
              <w:t>d.c.</w:t>
            </w:r>
            <w:proofErr w:type="spellEnd"/>
          </w:p>
        </w:tc>
        <w:tc>
          <w:tcPr>
            <w:tcW w:w="1170" w:type="dxa"/>
            <w:vAlign w:val="center"/>
          </w:tcPr>
          <w:p w14:paraId="77355F33" w14:textId="07F64A35" w:rsidR="00ED1CFE" w:rsidRPr="00ED1CFE" w:rsidRDefault="00C512E0" w:rsidP="00ED1CFE">
            <w:pPr>
              <w:jc w:val="right"/>
              <w:rPr>
                <w:rFonts w:ascii="Arial" w:eastAsiaTheme="minorHAnsi" w:hAnsi="Arial" w:cs="Arial"/>
                <w:b/>
                <w:color w:val="000000"/>
                <w:lang w:val="en-US" w:eastAsia="en-US"/>
              </w:rPr>
            </w:pPr>
            <w:r>
              <w:rPr>
                <w:rFonts w:ascii="Arial" w:eastAsiaTheme="minorHAnsi" w:hAnsi="Arial" w:cs="Arial"/>
                <w:b/>
                <w:color w:val="000000"/>
                <w:lang w:val="en-US" w:eastAsia="en-US"/>
              </w:rPr>
              <w:t>5697</w:t>
            </w:r>
          </w:p>
        </w:tc>
        <w:tc>
          <w:tcPr>
            <w:tcW w:w="1890" w:type="dxa"/>
            <w:vAlign w:val="center"/>
          </w:tcPr>
          <w:p w14:paraId="55921C0A" w14:textId="77777777" w:rsidR="00ED1CFE" w:rsidRPr="00ED1CFE" w:rsidRDefault="00ED1CFE" w:rsidP="00ED1CFE">
            <w:pPr>
              <w:jc w:val="right"/>
              <w:rPr>
                <w:rFonts w:ascii="Arial" w:eastAsiaTheme="minorHAnsi" w:hAnsi="Arial" w:cs="Arial"/>
                <w:b/>
                <w:color w:val="000000"/>
                <w:lang w:val="en-US" w:eastAsia="en-US"/>
              </w:rPr>
            </w:pPr>
            <w:r w:rsidRPr="00ED1CFE">
              <w:rPr>
                <w:rFonts w:ascii="Arial" w:eastAsiaTheme="minorHAnsi" w:hAnsi="Arial" w:cs="Arial"/>
                <w:b/>
                <w:color w:val="000000"/>
                <w:lang w:val="en-US" w:eastAsia="en-US"/>
              </w:rPr>
              <w:t>3208</w:t>
            </w:r>
          </w:p>
        </w:tc>
        <w:tc>
          <w:tcPr>
            <w:tcW w:w="3060" w:type="dxa"/>
            <w:vAlign w:val="center"/>
          </w:tcPr>
          <w:p w14:paraId="614A96DA" w14:textId="77777777" w:rsidR="00ED1CFE" w:rsidRPr="00ED1CFE" w:rsidRDefault="00ED1CFE" w:rsidP="00ED1CFE">
            <w:pPr>
              <w:jc w:val="right"/>
              <w:rPr>
                <w:rFonts w:ascii="Arial" w:eastAsiaTheme="minorHAnsi" w:hAnsi="Arial" w:cs="Arial"/>
                <w:b/>
                <w:bCs/>
                <w:color w:val="000000"/>
                <w:lang w:val="en-US" w:eastAsia="en-US"/>
              </w:rPr>
            </w:pPr>
            <w:r w:rsidRPr="00ED1CFE">
              <w:rPr>
                <w:rFonts w:ascii="Arial" w:eastAsiaTheme="minorHAnsi" w:hAnsi="Arial" w:cs="Arial"/>
                <w:b/>
                <w:bCs/>
                <w:color w:val="000000"/>
                <w:lang w:val="en-US" w:eastAsia="en-US"/>
              </w:rPr>
              <w:t>56,16</w:t>
            </w:r>
          </w:p>
        </w:tc>
      </w:tr>
      <w:tr w:rsidR="00ED1CFE" w:rsidRPr="00ED1CFE" w14:paraId="073784E6" w14:textId="77777777" w:rsidTr="003B51AC">
        <w:trPr>
          <w:jc w:val="center"/>
        </w:trPr>
        <w:tc>
          <w:tcPr>
            <w:tcW w:w="3533" w:type="dxa"/>
            <w:vAlign w:val="center"/>
          </w:tcPr>
          <w:p w14:paraId="1FF8A484" w14:textId="77777777" w:rsidR="00ED1CFE" w:rsidRPr="00ED1CFE" w:rsidRDefault="00ED1CFE" w:rsidP="00ED1CFE">
            <w:pPr>
              <w:jc w:val="center"/>
              <w:rPr>
                <w:rFonts w:ascii="Arial" w:eastAsiaTheme="minorHAnsi" w:hAnsi="Arial" w:cs="Arial"/>
                <w:lang w:val="en-US" w:eastAsia="en-US"/>
              </w:rPr>
            </w:pPr>
            <w:r w:rsidRPr="00ED1CFE">
              <w:rPr>
                <w:rFonts w:ascii="Arial" w:eastAsiaTheme="minorHAnsi" w:hAnsi="Arial" w:cs="Arial"/>
                <w:lang w:val="en-US" w:eastAsia="en-US"/>
              </w:rPr>
              <w:t xml:space="preserve">&lt; 25 </w:t>
            </w:r>
            <w:proofErr w:type="gramStart"/>
            <w:r w:rsidRPr="00ED1CFE">
              <w:rPr>
                <w:rFonts w:ascii="Arial" w:eastAsiaTheme="minorHAnsi" w:hAnsi="Arial" w:cs="Arial"/>
                <w:lang w:val="en-US" w:eastAsia="en-US"/>
              </w:rPr>
              <w:t>ani</w:t>
            </w:r>
            <w:proofErr w:type="gramEnd"/>
          </w:p>
        </w:tc>
        <w:tc>
          <w:tcPr>
            <w:tcW w:w="1170" w:type="dxa"/>
            <w:vAlign w:val="center"/>
          </w:tcPr>
          <w:p w14:paraId="20CC0E02" w14:textId="3F616828" w:rsidR="00ED1CFE" w:rsidRPr="00ED1CFE" w:rsidRDefault="00C512E0" w:rsidP="00ED1CFE">
            <w:pPr>
              <w:jc w:val="right"/>
              <w:rPr>
                <w:rFonts w:ascii="Arial" w:eastAsiaTheme="minorHAnsi" w:hAnsi="Arial" w:cs="Arial"/>
                <w:color w:val="000000"/>
                <w:lang w:val="en-US" w:eastAsia="en-US"/>
              </w:rPr>
            </w:pPr>
            <w:r>
              <w:rPr>
                <w:rFonts w:ascii="Arial" w:eastAsiaTheme="minorHAnsi" w:hAnsi="Arial" w:cs="Arial"/>
                <w:color w:val="000000"/>
                <w:lang w:val="en-US" w:eastAsia="en-US"/>
              </w:rPr>
              <w:t>377</w:t>
            </w:r>
          </w:p>
        </w:tc>
        <w:tc>
          <w:tcPr>
            <w:tcW w:w="1890" w:type="dxa"/>
            <w:vAlign w:val="center"/>
          </w:tcPr>
          <w:p w14:paraId="4F422317" w14:textId="77777777" w:rsidR="00ED1CFE" w:rsidRPr="00ED1CFE" w:rsidRDefault="00ED1CFE" w:rsidP="00ED1CFE">
            <w:pPr>
              <w:jc w:val="right"/>
              <w:rPr>
                <w:rFonts w:ascii="Arial" w:eastAsiaTheme="minorHAnsi" w:hAnsi="Arial" w:cs="Arial"/>
                <w:color w:val="000000"/>
                <w:lang w:val="en-US" w:eastAsia="en-US"/>
              </w:rPr>
            </w:pPr>
            <w:r w:rsidRPr="00ED1CFE">
              <w:rPr>
                <w:rFonts w:ascii="Arial" w:eastAsiaTheme="minorHAnsi" w:hAnsi="Arial" w:cs="Arial"/>
                <w:color w:val="000000"/>
                <w:lang w:val="en-US" w:eastAsia="en-US"/>
              </w:rPr>
              <w:t>311</w:t>
            </w:r>
          </w:p>
        </w:tc>
        <w:tc>
          <w:tcPr>
            <w:tcW w:w="3060" w:type="dxa"/>
            <w:tcBorders>
              <w:top w:val="nil"/>
              <w:left w:val="nil"/>
              <w:bottom w:val="single" w:sz="8" w:space="0" w:color="auto"/>
              <w:right w:val="single" w:sz="8" w:space="0" w:color="auto"/>
            </w:tcBorders>
            <w:vAlign w:val="center"/>
          </w:tcPr>
          <w:p w14:paraId="37490452" w14:textId="77777777" w:rsidR="00ED1CFE" w:rsidRPr="00ED1CFE" w:rsidRDefault="00ED1CFE" w:rsidP="00ED1CFE">
            <w:pPr>
              <w:jc w:val="right"/>
              <w:rPr>
                <w:rFonts w:ascii="Arial" w:eastAsiaTheme="minorHAnsi" w:hAnsi="Arial" w:cs="Arial"/>
                <w:color w:val="000000"/>
                <w:lang w:val="en-US" w:eastAsia="en-US"/>
              </w:rPr>
            </w:pPr>
            <w:r w:rsidRPr="00ED1CFE">
              <w:rPr>
                <w:rFonts w:ascii="Arial" w:eastAsiaTheme="minorHAnsi" w:hAnsi="Arial" w:cs="Arial"/>
                <w:color w:val="000000"/>
                <w:sz w:val="22"/>
                <w:szCs w:val="22"/>
                <w:lang w:val="en-US" w:eastAsia="en-US"/>
              </w:rPr>
              <w:t>79,74</w:t>
            </w:r>
          </w:p>
        </w:tc>
      </w:tr>
      <w:tr w:rsidR="00ED1CFE" w:rsidRPr="00ED1CFE" w14:paraId="0A04A457" w14:textId="77777777" w:rsidTr="003B51AC">
        <w:trPr>
          <w:jc w:val="center"/>
        </w:trPr>
        <w:tc>
          <w:tcPr>
            <w:tcW w:w="3533" w:type="dxa"/>
            <w:vAlign w:val="center"/>
          </w:tcPr>
          <w:p w14:paraId="77F22D7D" w14:textId="77777777" w:rsidR="00ED1CFE" w:rsidRPr="00ED1CFE" w:rsidRDefault="00ED1CFE" w:rsidP="00ED1CFE">
            <w:pPr>
              <w:jc w:val="center"/>
              <w:rPr>
                <w:rFonts w:ascii="Arial" w:eastAsiaTheme="minorHAnsi" w:hAnsi="Arial" w:cs="Arial"/>
                <w:lang w:val="en-US" w:eastAsia="en-US"/>
              </w:rPr>
            </w:pPr>
            <w:r w:rsidRPr="00ED1CFE">
              <w:rPr>
                <w:rFonts w:ascii="Arial" w:eastAsiaTheme="minorHAnsi" w:hAnsi="Arial" w:cs="Arial"/>
                <w:lang w:val="en-US" w:eastAsia="en-US"/>
              </w:rPr>
              <w:t xml:space="preserve">25 – 35 </w:t>
            </w:r>
            <w:proofErr w:type="gramStart"/>
            <w:r w:rsidRPr="00ED1CFE">
              <w:rPr>
                <w:rFonts w:ascii="Arial" w:eastAsiaTheme="minorHAnsi" w:hAnsi="Arial" w:cs="Arial"/>
                <w:lang w:val="en-US" w:eastAsia="en-US"/>
              </w:rPr>
              <w:t>ani</w:t>
            </w:r>
            <w:proofErr w:type="gramEnd"/>
          </w:p>
        </w:tc>
        <w:tc>
          <w:tcPr>
            <w:tcW w:w="1170" w:type="dxa"/>
            <w:vAlign w:val="center"/>
          </w:tcPr>
          <w:p w14:paraId="20C80E9F" w14:textId="7CD9C6AE" w:rsidR="00ED1CFE" w:rsidRPr="00ED1CFE" w:rsidRDefault="00C512E0" w:rsidP="00ED1CFE">
            <w:pPr>
              <w:jc w:val="right"/>
              <w:rPr>
                <w:rFonts w:ascii="Arial" w:eastAsiaTheme="minorHAnsi" w:hAnsi="Arial" w:cs="Arial"/>
                <w:color w:val="000000"/>
                <w:lang w:val="en-US" w:eastAsia="en-US"/>
              </w:rPr>
            </w:pPr>
            <w:r>
              <w:rPr>
                <w:rFonts w:ascii="Arial" w:eastAsiaTheme="minorHAnsi" w:hAnsi="Arial" w:cs="Arial"/>
                <w:color w:val="000000"/>
                <w:lang w:val="en-US" w:eastAsia="en-US"/>
              </w:rPr>
              <w:t>390</w:t>
            </w:r>
          </w:p>
        </w:tc>
        <w:tc>
          <w:tcPr>
            <w:tcW w:w="1890" w:type="dxa"/>
            <w:vAlign w:val="center"/>
          </w:tcPr>
          <w:p w14:paraId="35E5A721" w14:textId="77777777" w:rsidR="00ED1CFE" w:rsidRPr="00ED1CFE" w:rsidRDefault="00ED1CFE" w:rsidP="00ED1CFE">
            <w:pPr>
              <w:jc w:val="right"/>
              <w:rPr>
                <w:rFonts w:ascii="Arial" w:eastAsiaTheme="minorHAnsi" w:hAnsi="Arial" w:cs="Arial"/>
                <w:color w:val="000000"/>
                <w:lang w:val="en-US" w:eastAsia="en-US"/>
              </w:rPr>
            </w:pPr>
            <w:r w:rsidRPr="00ED1CFE">
              <w:rPr>
                <w:rFonts w:ascii="Arial" w:eastAsiaTheme="minorHAnsi" w:hAnsi="Arial" w:cs="Arial"/>
                <w:color w:val="000000"/>
                <w:lang w:val="en-US" w:eastAsia="en-US"/>
              </w:rPr>
              <w:t>233</w:t>
            </w:r>
          </w:p>
        </w:tc>
        <w:tc>
          <w:tcPr>
            <w:tcW w:w="3060" w:type="dxa"/>
            <w:tcBorders>
              <w:top w:val="nil"/>
              <w:left w:val="nil"/>
              <w:bottom w:val="single" w:sz="8" w:space="0" w:color="auto"/>
              <w:right w:val="single" w:sz="8" w:space="0" w:color="auto"/>
            </w:tcBorders>
            <w:vAlign w:val="center"/>
          </w:tcPr>
          <w:p w14:paraId="46496DC3" w14:textId="77777777" w:rsidR="00ED1CFE" w:rsidRPr="00ED1CFE" w:rsidRDefault="00ED1CFE" w:rsidP="00ED1CFE">
            <w:pPr>
              <w:jc w:val="right"/>
              <w:rPr>
                <w:rFonts w:ascii="Arial" w:eastAsiaTheme="minorHAnsi" w:hAnsi="Arial" w:cs="Arial"/>
                <w:color w:val="000000"/>
                <w:lang w:val="en-US" w:eastAsia="en-US"/>
              </w:rPr>
            </w:pPr>
            <w:r w:rsidRPr="00ED1CFE">
              <w:rPr>
                <w:rFonts w:ascii="Arial" w:eastAsiaTheme="minorHAnsi" w:hAnsi="Arial" w:cs="Arial"/>
                <w:color w:val="000000"/>
                <w:sz w:val="22"/>
                <w:szCs w:val="22"/>
                <w:lang w:val="en-US" w:eastAsia="en-US"/>
              </w:rPr>
              <w:t>58,69</w:t>
            </w:r>
          </w:p>
        </w:tc>
      </w:tr>
      <w:tr w:rsidR="00ED1CFE" w:rsidRPr="00ED1CFE" w14:paraId="272A5A06" w14:textId="77777777" w:rsidTr="003B51AC">
        <w:trPr>
          <w:jc w:val="center"/>
        </w:trPr>
        <w:tc>
          <w:tcPr>
            <w:tcW w:w="3533" w:type="dxa"/>
            <w:vAlign w:val="center"/>
          </w:tcPr>
          <w:p w14:paraId="6F21508E" w14:textId="77777777" w:rsidR="00ED1CFE" w:rsidRPr="00ED1CFE" w:rsidRDefault="00ED1CFE" w:rsidP="00ED1CFE">
            <w:pPr>
              <w:jc w:val="center"/>
              <w:rPr>
                <w:rFonts w:ascii="Arial" w:eastAsiaTheme="minorHAnsi" w:hAnsi="Arial" w:cs="Arial"/>
                <w:lang w:val="en-US" w:eastAsia="en-US"/>
              </w:rPr>
            </w:pPr>
            <w:r w:rsidRPr="00ED1CFE">
              <w:rPr>
                <w:rFonts w:ascii="Arial" w:eastAsiaTheme="minorHAnsi" w:hAnsi="Arial" w:cs="Arial"/>
                <w:lang w:val="en-US" w:eastAsia="en-US"/>
              </w:rPr>
              <w:t xml:space="preserve">36 – 45 </w:t>
            </w:r>
            <w:proofErr w:type="gramStart"/>
            <w:r w:rsidRPr="00ED1CFE">
              <w:rPr>
                <w:rFonts w:ascii="Arial" w:eastAsiaTheme="minorHAnsi" w:hAnsi="Arial" w:cs="Arial"/>
                <w:lang w:val="en-US" w:eastAsia="en-US"/>
              </w:rPr>
              <w:t>ani</w:t>
            </w:r>
            <w:proofErr w:type="gramEnd"/>
          </w:p>
        </w:tc>
        <w:tc>
          <w:tcPr>
            <w:tcW w:w="1170" w:type="dxa"/>
            <w:vAlign w:val="center"/>
          </w:tcPr>
          <w:p w14:paraId="6C1C4534" w14:textId="3675C78A" w:rsidR="00ED1CFE" w:rsidRPr="00ED1CFE" w:rsidRDefault="00C512E0" w:rsidP="00ED1CFE">
            <w:pPr>
              <w:jc w:val="right"/>
              <w:rPr>
                <w:rFonts w:ascii="Arial" w:eastAsiaTheme="minorHAnsi" w:hAnsi="Arial" w:cs="Arial"/>
                <w:color w:val="000000"/>
                <w:lang w:val="en-US" w:eastAsia="en-US"/>
              </w:rPr>
            </w:pPr>
            <w:r>
              <w:rPr>
                <w:rFonts w:ascii="Arial" w:eastAsiaTheme="minorHAnsi" w:hAnsi="Arial" w:cs="Arial"/>
                <w:color w:val="000000"/>
                <w:lang w:val="en-US" w:eastAsia="en-US"/>
              </w:rPr>
              <w:t>1119</w:t>
            </w:r>
          </w:p>
        </w:tc>
        <w:tc>
          <w:tcPr>
            <w:tcW w:w="1890" w:type="dxa"/>
            <w:vAlign w:val="center"/>
          </w:tcPr>
          <w:p w14:paraId="1397D235" w14:textId="77777777" w:rsidR="00ED1CFE" w:rsidRPr="00ED1CFE" w:rsidRDefault="00ED1CFE" w:rsidP="00ED1CFE">
            <w:pPr>
              <w:jc w:val="right"/>
              <w:rPr>
                <w:rFonts w:ascii="Arial" w:eastAsiaTheme="minorHAnsi" w:hAnsi="Arial" w:cs="Arial"/>
                <w:color w:val="000000"/>
                <w:lang w:val="en-US" w:eastAsia="en-US"/>
              </w:rPr>
            </w:pPr>
            <w:r w:rsidRPr="00ED1CFE">
              <w:rPr>
                <w:rFonts w:ascii="Arial" w:eastAsiaTheme="minorHAnsi" w:hAnsi="Arial" w:cs="Arial"/>
                <w:color w:val="000000"/>
                <w:lang w:val="en-US" w:eastAsia="en-US"/>
              </w:rPr>
              <w:t>504</w:t>
            </w:r>
          </w:p>
        </w:tc>
        <w:tc>
          <w:tcPr>
            <w:tcW w:w="3060" w:type="dxa"/>
            <w:tcBorders>
              <w:top w:val="nil"/>
              <w:left w:val="nil"/>
              <w:bottom w:val="single" w:sz="8" w:space="0" w:color="auto"/>
              <w:right w:val="single" w:sz="8" w:space="0" w:color="auto"/>
            </w:tcBorders>
            <w:vAlign w:val="center"/>
          </w:tcPr>
          <w:p w14:paraId="4267E789" w14:textId="77777777" w:rsidR="00ED1CFE" w:rsidRPr="00ED1CFE" w:rsidRDefault="00ED1CFE" w:rsidP="00ED1CFE">
            <w:pPr>
              <w:jc w:val="right"/>
              <w:rPr>
                <w:rFonts w:ascii="Arial" w:eastAsiaTheme="minorHAnsi" w:hAnsi="Arial" w:cs="Arial"/>
                <w:color w:val="000000"/>
                <w:lang w:val="en-US" w:eastAsia="en-US"/>
              </w:rPr>
            </w:pPr>
            <w:r w:rsidRPr="00ED1CFE">
              <w:rPr>
                <w:rFonts w:ascii="Arial" w:eastAsiaTheme="minorHAnsi" w:hAnsi="Arial" w:cs="Arial"/>
                <w:color w:val="000000"/>
                <w:sz w:val="22"/>
                <w:szCs w:val="22"/>
                <w:lang w:val="en-US" w:eastAsia="en-US"/>
              </w:rPr>
              <w:t>45,28</w:t>
            </w:r>
          </w:p>
        </w:tc>
      </w:tr>
      <w:tr w:rsidR="00ED1CFE" w:rsidRPr="00ED1CFE" w14:paraId="7D5039AD" w14:textId="77777777" w:rsidTr="003B51AC">
        <w:trPr>
          <w:trHeight w:val="323"/>
          <w:jc w:val="center"/>
        </w:trPr>
        <w:tc>
          <w:tcPr>
            <w:tcW w:w="3533" w:type="dxa"/>
            <w:vAlign w:val="center"/>
          </w:tcPr>
          <w:p w14:paraId="1ECC5732" w14:textId="77777777" w:rsidR="00ED1CFE" w:rsidRPr="00ED1CFE" w:rsidRDefault="00ED1CFE" w:rsidP="00ED1CFE">
            <w:pPr>
              <w:jc w:val="center"/>
              <w:rPr>
                <w:rFonts w:ascii="Arial" w:eastAsiaTheme="minorHAnsi" w:hAnsi="Arial" w:cs="Arial"/>
                <w:lang w:val="en-US" w:eastAsia="en-US"/>
              </w:rPr>
            </w:pPr>
            <w:r w:rsidRPr="00ED1CFE">
              <w:rPr>
                <w:rFonts w:ascii="Arial" w:eastAsiaTheme="minorHAnsi" w:hAnsi="Arial" w:cs="Arial"/>
                <w:lang w:val="en-US" w:eastAsia="en-US"/>
              </w:rPr>
              <w:t xml:space="preserve"> &gt; 45 </w:t>
            </w:r>
            <w:proofErr w:type="gramStart"/>
            <w:r w:rsidRPr="00ED1CFE">
              <w:rPr>
                <w:rFonts w:ascii="Arial" w:eastAsiaTheme="minorHAnsi" w:hAnsi="Arial" w:cs="Arial"/>
                <w:lang w:val="en-US" w:eastAsia="en-US"/>
              </w:rPr>
              <w:t>ani</w:t>
            </w:r>
            <w:proofErr w:type="gramEnd"/>
            <w:r w:rsidRPr="00ED1CFE">
              <w:rPr>
                <w:rFonts w:ascii="Arial" w:eastAsiaTheme="minorHAnsi" w:hAnsi="Arial" w:cs="Arial"/>
                <w:lang w:val="en-US" w:eastAsia="en-US"/>
              </w:rPr>
              <w:t xml:space="preserve">, </w:t>
            </w:r>
            <w:proofErr w:type="spellStart"/>
            <w:r w:rsidRPr="00ED1CFE">
              <w:rPr>
                <w:rFonts w:ascii="Arial" w:eastAsiaTheme="minorHAnsi" w:hAnsi="Arial" w:cs="Arial"/>
                <w:lang w:val="en-US" w:eastAsia="en-US"/>
              </w:rPr>
              <w:t>d.c.</w:t>
            </w:r>
            <w:proofErr w:type="spellEnd"/>
          </w:p>
        </w:tc>
        <w:tc>
          <w:tcPr>
            <w:tcW w:w="1170" w:type="dxa"/>
            <w:vAlign w:val="center"/>
          </w:tcPr>
          <w:p w14:paraId="2039E9CA" w14:textId="2004BC5D" w:rsidR="00ED1CFE" w:rsidRPr="00ED1CFE" w:rsidRDefault="00C512E0" w:rsidP="00ED1CFE">
            <w:pPr>
              <w:jc w:val="right"/>
              <w:rPr>
                <w:rFonts w:ascii="Arial" w:eastAsiaTheme="minorHAnsi" w:hAnsi="Arial" w:cs="Arial"/>
                <w:color w:val="000000"/>
                <w:lang w:val="en-US" w:eastAsia="en-US"/>
              </w:rPr>
            </w:pPr>
            <w:r>
              <w:rPr>
                <w:rFonts w:ascii="Arial" w:eastAsiaTheme="minorHAnsi" w:hAnsi="Arial" w:cs="Arial"/>
                <w:color w:val="000000"/>
                <w:lang w:val="en-US" w:eastAsia="en-US"/>
              </w:rPr>
              <w:t>3811</w:t>
            </w:r>
          </w:p>
        </w:tc>
        <w:tc>
          <w:tcPr>
            <w:tcW w:w="1890" w:type="dxa"/>
            <w:vAlign w:val="center"/>
          </w:tcPr>
          <w:p w14:paraId="68CAAEF1" w14:textId="77777777" w:rsidR="00ED1CFE" w:rsidRPr="00ED1CFE" w:rsidRDefault="00ED1CFE" w:rsidP="00ED1CFE">
            <w:pPr>
              <w:jc w:val="right"/>
              <w:rPr>
                <w:rFonts w:ascii="Arial" w:eastAsiaTheme="minorHAnsi" w:hAnsi="Arial" w:cs="Arial"/>
                <w:color w:val="000000"/>
                <w:lang w:val="en-US" w:eastAsia="en-US"/>
              </w:rPr>
            </w:pPr>
            <w:r w:rsidRPr="00ED1CFE">
              <w:rPr>
                <w:rFonts w:ascii="Arial" w:eastAsiaTheme="minorHAnsi" w:hAnsi="Arial" w:cs="Arial"/>
                <w:color w:val="000000"/>
                <w:lang w:val="en-US" w:eastAsia="en-US"/>
              </w:rPr>
              <w:t>2160</w:t>
            </w:r>
          </w:p>
        </w:tc>
        <w:tc>
          <w:tcPr>
            <w:tcW w:w="3060" w:type="dxa"/>
            <w:tcBorders>
              <w:top w:val="nil"/>
              <w:left w:val="nil"/>
              <w:bottom w:val="single" w:sz="8" w:space="0" w:color="auto"/>
              <w:right w:val="single" w:sz="8" w:space="0" w:color="auto"/>
            </w:tcBorders>
            <w:vAlign w:val="center"/>
          </w:tcPr>
          <w:p w14:paraId="42A6351C" w14:textId="77777777" w:rsidR="00ED1CFE" w:rsidRPr="00ED1CFE" w:rsidRDefault="00ED1CFE" w:rsidP="00ED1CFE">
            <w:pPr>
              <w:jc w:val="right"/>
              <w:rPr>
                <w:rFonts w:ascii="Arial" w:eastAsiaTheme="minorHAnsi" w:hAnsi="Arial" w:cs="Arial"/>
                <w:color w:val="000000"/>
                <w:lang w:val="en-US" w:eastAsia="en-US"/>
              </w:rPr>
            </w:pPr>
            <w:r w:rsidRPr="00ED1CFE">
              <w:rPr>
                <w:rFonts w:ascii="Arial" w:eastAsiaTheme="minorHAnsi" w:hAnsi="Arial" w:cs="Arial"/>
                <w:color w:val="000000"/>
                <w:sz w:val="22"/>
                <w:szCs w:val="22"/>
                <w:lang w:val="en-US" w:eastAsia="en-US"/>
              </w:rPr>
              <w:t>56,66</w:t>
            </w:r>
          </w:p>
        </w:tc>
      </w:tr>
      <w:tr w:rsidR="00ED1CFE" w:rsidRPr="00ED1CFE" w14:paraId="7D3C06EB" w14:textId="77777777" w:rsidTr="003B51AC">
        <w:trPr>
          <w:trHeight w:val="278"/>
          <w:jc w:val="center"/>
        </w:trPr>
        <w:tc>
          <w:tcPr>
            <w:tcW w:w="3533" w:type="dxa"/>
            <w:vAlign w:val="center"/>
          </w:tcPr>
          <w:p w14:paraId="09C19F22" w14:textId="77777777" w:rsidR="00ED1CFE" w:rsidRPr="00ED1CFE" w:rsidRDefault="00ED1CFE" w:rsidP="00ED1CFE">
            <w:pPr>
              <w:jc w:val="center"/>
              <w:rPr>
                <w:rFonts w:ascii="Arial" w:eastAsiaTheme="minorHAnsi" w:hAnsi="Arial" w:cs="Arial"/>
                <w:i/>
                <w:lang w:val="en-US" w:eastAsia="en-US"/>
              </w:rPr>
            </w:pPr>
            <w:r w:rsidRPr="00ED1CFE">
              <w:rPr>
                <w:rFonts w:ascii="Arial" w:eastAsiaTheme="minorHAnsi" w:hAnsi="Arial" w:cs="Arial"/>
                <w:i/>
                <w:lang w:val="en-US" w:eastAsia="en-US"/>
              </w:rPr>
              <w:t xml:space="preserve">&gt; 55 </w:t>
            </w:r>
            <w:proofErr w:type="gramStart"/>
            <w:r w:rsidRPr="00ED1CFE">
              <w:rPr>
                <w:rFonts w:ascii="Arial" w:eastAsiaTheme="minorHAnsi" w:hAnsi="Arial" w:cs="Arial"/>
                <w:i/>
                <w:lang w:val="en-US" w:eastAsia="en-US"/>
              </w:rPr>
              <w:t>ani</w:t>
            </w:r>
            <w:proofErr w:type="gramEnd"/>
          </w:p>
        </w:tc>
        <w:tc>
          <w:tcPr>
            <w:tcW w:w="1170" w:type="dxa"/>
            <w:vAlign w:val="center"/>
          </w:tcPr>
          <w:p w14:paraId="64028370" w14:textId="23769216" w:rsidR="00ED1CFE" w:rsidRPr="00ED1CFE" w:rsidRDefault="00C512E0" w:rsidP="00ED1CFE">
            <w:pPr>
              <w:jc w:val="right"/>
              <w:rPr>
                <w:rFonts w:ascii="Arial" w:eastAsiaTheme="minorHAnsi" w:hAnsi="Arial" w:cs="Arial"/>
                <w:i/>
                <w:lang w:val="en-US" w:eastAsia="en-US"/>
              </w:rPr>
            </w:pPr>
            <w:r>
              <w:rPr>
                <w:rFonts w:ascii="Arial" w:eastAsiaTheme="minorHAnsi" w:hAnsi="Arial" w:cs="Arial"/>
                <w:i/>
                <w:lang w:val="en-US" w:eastAsia="en-US"/>
              </w:rPr>
              <w:t>1711</w:t>
            </w:r>
          </w:p>
        </w:tc>
        <w:tc>
          <w:tcPr>
            <w:tcW w:w="1890" w:type="dxa"/>
            <w:vAlign w:val="center"/>
          </w:tcPr>
          <w:p w14:paraId="4F794058" w14:textId="77777777" w:rsidR="00ED1CFE" w:rsidRPr="00ED1CFE" w:rsidRDefault="00ED1CFE" w:rsidP="00ED1CFE">
            <w:pPr>
              <w:jc w:val="right"/>
              <w:rPr>
                <w:rFonts w:ascii="Arial" w:eastAsiaTheme="minorHAnsi" w:hAnsi="Arial" w:cs="Arial"/>
                <w:i/>
                <w:lang w:val="en-US" w:eastAsia="en-US"/>
              </w:rPr>
            </w:pPr>
            <w:r w:rsidRPr="00ED1CFE">
              <w:rPr>
                <w:rFonts w:ascii="Arial" w:eastAsiaTheme="minorHAnsi" w:hAnsi="Arial" w:cs="Arial"/>
                <w:i/>
                <w:lang w:val="en-US" w:eastAsia="en-US"/>
              </w:rPr>
              <w:t>1060</w:t>
            </w:r>
          </w:p>
        </w:tc>
        <w:tc>
          <w:tcPr>
            <w:tcW w:w="3060" w:type="dxa"/>
            <w:tcBorders>
              <w:top w:val="nil"/>
              <w:left w:val="nil"/>
              <w:bottom w:val="single" w:sz="8" w:space="0" w:color="auto"/>
              <w:right w:val="single" w:sz="8" w:space="0" w:color="auto"/>
            </w:tcBorders>
            <w:vAlign w:val="center"/>
          </w:tcPr>
          <w:p w14:paraId="79A655F1" w14:textId="77777777" w:rsidR="00ED1CFE" w:rsidRPr="00ED1CFE" w:rsidRDefault="00ED1CFE" w:rsidP="00ED1CFE">
            <w:pPr>
              <w:jc w:val="right"/>
              <w:rPr>
                <w:rFonts w:ascii="Arial" w:eastAsiaTheme="minorHAnsi" w:hAnsi="Arial" w:cs="Arial"/>
                <w:i/>
                <w:iCs/>
                <w:color w:val="000000"/>
                <w:lang w:val="en-US" w:eastAsia="en-US"/>
              </w:rPr>
            </w:pPr>
            <w:r w:rsidRPr="00ED1CFE">
              <w:rPr>
                <w:rFonts w:ascii="Arial" w:eastAsiaTheme="minorHAnsi" w:hAnsi="Arial" w:cs="Arial"/>
                <w:color w:val="000000"/>
                <w:sz w:val="22"/>
                <w:szCs w:val="22"/>
                <w:lang w:val="en-US" w:eastAsia="en-US"/>
              </w:rPr>
              <w:t>61,24</w:t>
            </w:r>
          </w:p>
        </w:tc>
      </w:tr>
    </w:tbl>
    <w:p w14:paraId="02E255B1" w14:textId="77777777" w:rsidR="00ED1CFE" w:rsidRPr="00ED1CFE" w:rsidRDefault="00ED1CFE" w:rsidP="00ED1CFE">
      <w:pPr>
        <w:jc w:val="both"/>
        <w:rPr>
          <w:rFonts w:ascii="Arial" w:eastAsiaTheme="minorHAnsi" w:hAnsi="Arial" w:cs="Arial"/>
          <w:i/>
          <w:sz w:val="28"/>
          <w:szCs w:val="28"/>
          <w:lang w:val="en-US" w:eastAsia="en-US"/>
        </w:rPr>
      </w:pPr>
    </w:p>
    <w:p w14:paraId="52CF5E2E" w14:textId="77777777" w:rsidR="00ED1CFE" w:rsidRPr="00ED1CFE" w:rsidRDefault="00ED1CFE" w:rsidP="00ED1CFE">
      <w:pPr>
        <w:ind w:right="29"/>
        <w:jc w:val="both"/>
        <w:rPr>
          <w:rFonts w:asciiTheme="minorBidi" w:hAnsiTheme="minorBidi" w:cstheme="minorBidi"/>
          <w:b/>
          <w:bCs/>
          <w:color w:val="EE0000"/>
          <w:lang w:val="fr-FR"/>
        </w:rPr>
      </w:pPr>
    </w:p>
    <w:p w14:paraId="583FF8AF" w14:textId="2F229379" w:rsidR="00EA78DD" w:rsidRDefault="00C10918" w:rsidP="00F95C6A">
      <w:pPr>
        <w:ind w:left="720" w:right="29"/>
        <w:jc w:val="both"/>
        <w:rPr>
          <w:rFonts w:asciiTheme="minorBidi" w:hAnsiTheme="minorBidi" w:cstheme="minorBidi"/>
          <w:b/>
          <w:bCs/>
          <w:color w:val="000000"/>
          <w:lang w:val="en-US"/>
        </w:rPr>
      </w:pPr>
      <w:r>
        <w:rPr>
          <w:rFonts w:asciiTheme="minorBidi" w:hAnsiTheme="minorBidi" w:cstheme="minorBidi"/>
          <w:b/>
          <w:bCs/>
          <w:color w:val="000000"/>
          <w:lang w:val="fr-FR"/>
        </w:rPr>
        <w:t>ANEXE</w:t>
      </w:r>
      <w:r>
        <w:rPr>
          <w:rFonts w:asciiTheme="minorBidi" w:hAnsiTheme="minorBidi" w:cstheme="minorBidi"/>
          <w:b/>
          <w:bCs/>
          <w:color w:val="000000"/>
          <w:lang w:val="en-US"/>
        </w:rPr>
        <w:t>:</w:t>
      </w:r>
    </w:p>
    <w:p w14:paraId="707DE16F" w14:textId="77777777" w:rsidR="00C10918" w:rsidRDefault="00C10918" w:rsidP="00C10918">
      <w:pPr>
        <w:pStyle w:val="ListParagraph"/>
        <w:numPr>
          <w:ilvl w:val="0"/>
          <w:numId w:val="22"/>
        </w:numPr>
        <w:ind w:right="29"/>
        <w:jc w:val="both"/>
        <w:rPr>
          <w:rFonts w:asciiTheme="minorBidi" w:hAnsiTheme="minorBidi" w:cstheme="minorBidi"/>
          <w:b/>
          <w:bCs/>
          <w:color w:val="000000"/>
          <w:lang w:val="en-US"/>
        </w:rPr>
      </w:pPr>
      <w:r>
        <w:rPr>
          <w:rFonts w:asciiTheme="minorBidi" w:hAnsiTheme="minorBidi" w:cstheme="minorBidi"/>
          <w:b/>
          <w:bCs/>
          <w:color w:val="000000"/>
          <w:lang w:val="en-US"/>
        </w:rPr>
        <w:t>BALANTA SOMAJULUI 2025</w:t>
      </w:r>
    </w:p>
    <w:p w14:paraId="4421805E" w14:textId="137C8E46" w:rsidR="00C10918" w:rsidRPr="00C10918" w:rsidRDefault="00C10918" w:rsidP="00C10918">
      <w:pPr>
        <w:pStyle w:val="ListParagraph"/>
        <w:numPr>
          <w:ilvl w:val="0"/>
          <w:numId w:val="22"/>
        </w:numPr>
        <w:ind w:right="29"/>
        <w:jc w:val="both"/>
        <w:rPr>
          <w:rFonts w:asciiTheme="minorBidi" w:hAnsiTheme="minorBidi" w:cstheme="minorBidi"/>
          <w:b/>
          <w:bCs/>
          <w:color w:val="000000"/>
          <w:lang w:val="en-US"/>
        </w:rPr>
      </w:pPr>
      <w:r>
        <w:rPr>
          <w:rFonts w:asciiTheme="minorBidi" w:hAnsiTheme="minorBidi" w:cstheme="minorBidi"/>
          <w:b/>
          <w:bCs/>
          <w:color w:val="000000"/>
          <w:lang w:val="en-US"/>
        </w:rPr>
        <w:t xml:space="preserve">CURSURI DE FORMARE PROFESIONALA 2025 </w:t>
      </w:r>
    </w:p>
    <w:sectPr w:rsidR="00C10918" w:rsidRPr="00C10918" w:rsidSect="0063056F">
      <w:type w:val="continuous"/>
      <w:pgSz w:w="11909" w:h="16834" w:code="9"/>
      <w:pgMar w:top="245" w:right="852" w:bottom="245" w:left="72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UpR">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635ED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9CE"/>
      </v:shape>
    </w:pict>
  </w:numPicBullet>
  <w:abstractNum w:abstractNumId="0" w15:restartNumberingAfterBreak="0">
    <w:nsid w:val="FFFFFF89"/>
    <w:multiLevelType w:val="singleLevel"/>
    <w:tmpl w:val="D286F0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A0EC9"/>
    <w:multiLevelType w:val="hybridMultilevel"/>
    <w:tmpl w:val="CD12C0A0"/>
    <w:lvl w:ilvl="0" w:tplc="9FCA9A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271124"/>
    <w:multiLevelType w:val="hybridMultilevel"/>
    <w:tmpl w:val="2CF870D4"/>
    <w:lvl w:ilvl="0" w:tplc="D9EE2D16">
      <w:numFmt w:val="bullet"/>
      <w:lvlText w:val="-"/>
      <w:lvlJc w:val="left"/>
      <w:pPr>
        <w:ind w:left="927" w:hanging="360"/>
      </w:pPr>
      <w:rPr>
        <w:rFonts w:ascii="Trebuchet MS" w:eastAsia="Calibri" w:hAnsi="Trebuchet MS"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 w15:restartNumberingAfterBreak="0">
    <w:nsid w:val="083339F2"/>
    <w:multiLevelType w:val="hybridMultilevel"/>
    <w:tmpl w:val="691CE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87719"/>
    <w:multiLevelType w:val="hybridMultilevel"/>
    <w:tmpl w:val="53F8A204"/>
    <w:lvl w:ilvl="0" w:tplc="9B3CDF70">
      <w:numFmt w:val="bullet"/>
      <w:lvlText w:val="-"/>
      <w:lvlJc w:val="left"/>
      <w:pPr>
        <w:ind w:left="825" w:hanging="360"/>
      </w:pPr>
      <w:rPr>
        <w:rFonts w:ascii="Arial" w:eastAsia="Times New Roman" w:hAnsi="Arial" w:cs="Aria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15:restartNumberingAfterBreak="0">
    <w:nsid w:val="130B4240"/>
    <w:multiLevelType w:val="hybridMultilevel"/>
    <w:tmpl w:val="AF0C0CDA"/>
    <w:lvl w:ilvl="0" w:tplc="39840F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6558A"/>
    <w:multiLevelType w:val="hybridMultilevel"/>
    <w:tmpl w:val="BB44C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2278A"/>
    <w:multiLevelType w:val="hybridMultilevel"/>
    <w:tmpl w:val="5948957C"/>
    <w:lvl w:ilvl="0" w:tplc="0418000B">
      <w:start w:val="1"/>
      <w:numFmt w:val="bullet"/>
      <w:lvlText w:val=""/>
      <w:lvlJc w:val="left"/>
      <w:pPr>
        <w:ind w:left="960" w:hanging="360"/>
      </w:pPr>
      <w:rPr>
        <w:rFonts w:ascii="Wingdings" w:hAnsi="Wingdings" w:hint="default"/>
      </w:rPr>
    </w:lvl>
    <w:lvl w:ilvl="1" w:tplc="04180003" w:tentative="1">
      <w:start w:val="1"/>
      <w:numFmt w:val="bullet"/>
      <w:lvlText w:val="o"/>
      <w:lvlJc w:val="left"/>
      <w:pPr>
        <w:ind w:left="1680" w:hanging="360"/>
      </w:pPr>
      <w:rPr>
        <w:rFonts w:ascii="Courier New" w:hAnsi="Courier New" w:cs="Courier New" w:hint="default"/>
      </w:rPr>
    </w:lvl>
    <w:lvl w:ilvl="2" w:tplc="04180005" w:tentative="1">
      <w:start w:val="1"/>
      <w:numFmt w:val="bullet"/>
      <w:lvlText w:val=""/>
      <w:lvlJc w:val="left"/>
      <w:pPr>
        <w:ind w:left="2400" w:hanging="360"/>
      </w:pPr>
      <w:rPr>
        <w:rFonts w:ascii="Wingdings" w:hAnsi="Wingdings" w:hint="default"/>
      </w:rPr>
    </w:lvl>
    <w:lvl w:ilvl="3" w:tplc="04180001" w:tentative="1">
      <w:start w:val="1"/>
      <w:numFmt w:val="bullet"/>
      <w:lvlText w:val=""/>
      <w:lvlJc w:val="left"/>
      <w:pPr>
        <w:ind w:left="3120" w:hanging="360"/>
      </w:pPr>
      <w:rPr>
        <w:rFonts w:ascii="Symbol" w:hAnsi="Symbol" w:hint="default"/>
      </w:rPr>
    </w:lvl>
    <w:lvl w:ilvl="4" w:tplc="04180003" w:tentative="1">
      <w:start w:val="1"/>
      <w:numFmt w:val="bullet"/>
      <w:lvlText w:val="o"/>
      <w:lvlJc w:val="left"/>
      <w:pPr>
        <w:ind w:left="3840" w:hanging="360"/>
      </w:pPr>
      <w:rPr>
        <w:rFonts w:ascii="Courier New" w:hAnsi="Courier New" w:cs="Courier New" w:hint="default"/>
      </w:rPr>
    </w:lvl>
    <w:lvl w:ilvl="5" w:tplc="04180005" w:tentative="1">
      <w:start w:val="1"/>
      <w:numFmt w:val="bullet"/>
      <w:lvlText w:val=""/>
      <w:lvlJc w:val="left"/>
      <w:pPr>
        <w:ind w:left="4560" w:hanging="360"/>
      </w:pPr>
      <w:rPr>
        <w:rFonts w:ascii="Wingdings" w:hAnsi="Wingdings" w:hint="default"/>
      </w:rPr>
    </w:lvl>
    <w:lvl w:ilvl="6" w:tplc="04180001" w:tentative="1">
      <w:start w:val="1"/>
      <w:numFmt w:val="bullet"/>
      <w:lvlText w:val=""/>
      <w:lvlJc w:val="left"/>
      <w:pPr>
        <w:ind w:left="5280" w:hanging="360"/>
      </w:pPr>
      <w:rPr>
        <w:rFonts w:ascii="Symbol" w:hAnsi="Symbol" w:hint="default"/>
      </w:rPr>
    </w:lvl>
    <w:lvl w:ilvl="7" w:tplc="04180003" w:tentative="1">
      <w:start w:val="1"/>
      <w:numFmt w:val="bullet"/>
      <w:lvlText w:val="o"/>
      <w:lvlJc w:val="left"/>
      <w:pPr>
        <w:ind w:left="6000" w:hanging="360"/>
      </w:pPr>
      <w:rPr>
        <w:rFonts w:ascii="Courier New" w:hAnsi="Courier New" w:cs="Courier New" w:hint="default"/>
      </w:rPr>
    </w:lvl>
    <w:lvl w:ilvl="8" w:tplc="04180005" w:tentative="1">
      <w:start w:val="1"/>
      <w:numFmt w:val="bullet"/>
      <w:lvlText w:val=""/>
      <w:lvlJc w:val="left"/>
      <w:pPr>
        <w:ind w:left="6720" w:hanging="360"/>
      </w:pPr>
      <w:rPr>
        <w:rFonts w:ascii="Wingdings" w:hAnsi="Wingdings" w:hint="default"/>
      </w:rPr>
    </w:lvl>
  </w:abstractNum>
  <w:abstractNum w:abstractNumId="8" w15:restartNumberingAfterBreak="0">
    <w:nsid w:val="2BB4607F"/>
    <w:multiLevelType w:val="hybridMultilevel"/>
    <w:tmpl w:val="785A8EDC"/>
    <w:lvl w:ilvl="0" w:tplc="34446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4F72AF"/>
    <w:multiLevelType w:val="hybridMultilevel"/>
    <w:tmpl w:val="95A0AA54"/>
    <w:lvl w:ilvl="0" w:tplc="F0245B80">
      <w:start w:val="1"/>
      <w:numFmt w:val="bullet"/>
      <w:lvlText w:val="-"/>
      <w:lvlJc w:val="left"/>
      <w:pPr>
        <w:ind w:left="2520" w:hanging="360"/>
      </w:pPr>
      <w:rPr>
        <w:rFonts w:ascii="Calibri" w:eastAsia="Calibri" w:hAnsi="Calibri" w:cs="Calibri" w:hint="default"/>
        <w:b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52C0A00"/>
    <w:multiLevelType w:val="hybridMultilevel"/>
    <w:tmpl w:val="6D96B264"/>
    <w:lvl w:ilvl="0" w:tplc="459E20BE">
      <w:start w:val="1"/>
      <w:numFmt w:val="decimal"/>
      <w:lvlText w:val="%1."/>
      <w:lvlJc w:val="left"/>
      <w:pPr>
        <w:ind w:left="900" w:hanging="360"/>
      </w:pPr>
      <w:rPr>
        <w:rFonts w:cs="Arial" w:hint="default"/>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A6747C6"/>
    <w:multiLevelType w:val="hybridMultilevel"/>
    <w:tmpl w:val="8B9EC412"/>
    <w:lvl w:ilvl="0" w:tplc="04090007">
      <w:start w:val="1"/>
      <w:numFmt w:val="bullet"/>
      <w:lvlText w:val=""/>
      <w:lvlPicBulletId w:val="0"/>
      <w:lvlJc w:val="left"/>
      <w:pPr>
        <w:ind w:left="1253" w:hanging="360"/>
      </w:pPr>
      <w:rPr>
        <w:rFonts w:ascii="Symbol" w:hAnsi="Symbol" w:hint="default"/>
      </w:rPr>
    </w:lvl>
    <w:lvl w:ilvl="1" w:tplc="04090003">
      <w:start w:val="1"/>
      <w:numFmt w:val="bullet"/>
      <w:lvlText w:val="o"/>
      <w:lvlJc w:val="left"/>
      <w:pPr>
        <w:ind w:left="1973" w:hanging="360"/>
      </w:pPr>
      <w:rPr>
        <w:rFonts w:ascii="Courier New" w:hAnsi="Courier New" w:cs="Courier New" w:hint="default"/>
      </w:rPr>
    </w:lvl>
    <w:lvl w:ilvl="2" w:tplc="04090005">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12" w15:restartNumberingAfterBreak="0">
    <w:nsid w:val="465206F7"/>
    <w:multiLevelType w:val="hybridMultilevel"/>
    <w:tmpl w:val="DD5EDAC0"/>
    <w:lvl w:ilvl="0" w:tplc="AB9AA9B8">
      <w:numFmt w:val="bullet"/>
      <w:lvlText w:val=""/>
      <w:lvlJc w:val="left"/>
      <w:pPr>
        <w:ind w:left="2070" w:hanging="360"/>
      </w:pPr>
      <w:rPr>
        <w:rFonts w:ascii="Symbol" w:eastAsia="Times New Roman" w:hAnsi="Symbol" w:cs="Aria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 w15:restartNumberingAfterBreak="0">
    <w:nsid w:val="49080E41"/>
    <w:multiLevelType w:val="hybridMultilevel"/>
    <w:tmpl w:val="9B744144"/>
    <w:lvl w:ilvl="0" w:tplc="09AED06E">
      <w:start w:val="1"/>
      <w:numFmt w:val="bullet"/>
      <w:lvlText w:val="-"/>
      <w:lvlJc w:val="left"/>
      <w:pPr>
        <w:tabs>
          <w:tab w:val="num" w:pos="2490"/>
        </w:tabs>
        <w:ind w:left="2490" w:hanging="360"/>
      </w:pPr>
      <w:rPr>
        <w:rFonts w:ascii="Times New Roman" w:eastAsia="Times New Roman" w:hAnsi="Times New Roman" w:cs="Times New Roman" w:hint="default"/>
      </w:rPr>
    </w:lvl>
    <w:lvl w:ilvl="1" w:tplc="04180003">
      <w:start w:val="1"/>
      <w:numFmt w:val="bullet"/>
      <w:lvlText w:val="o"/>
      <w:lvlJc w:val="left"/>
      <w:pPr>
        <w:tabs>
          <w:tab w:val="num" w:pos="3210"/>
        </w:tabs>
        <w:ind w:left="3210" w:hanging="360"/>
      </w:pPr>
      <w:rPr>
        <w:rFonts w:ascii="Courier New" w:hAnsi="Courier New" w:hint="default"/>
      </w:rPr>
    </w:lvl>
    <w:lvl w:ilvl="2" w:tplc="04180005" w:tentative="1">
      <w:start w:val="1"/>
      <w:numFmt w:val="bullet"/>
      <w:lvlText w:val=""/>
      <w:lvlJc w:val="left"/>
      <w:pPr>
        <w:tabs>
          <w:tab w:val="num" w:pos="3930"/>
        </w:tabs>
        <w:ind w:left="3930" w:hanging="360"/>
      </w:pPr>
      <w:rPr>
        <w:rFonts w:ascii="Wingdings" w:hAnsi="Wingdings" w:hint="default"/>
      </w:rPr>
    </w:lvl>
    <w:lvl w:ilvl="3" w:tplc="04180001" w:tentative="1">
      <w:start w:val="1"/>
      <w:numFmt w:val="bullet"/>
      <w:lvlText w:val=""/>
      <w:lvlJc w:val="left"/>
      <w:pPr>
        <w:tabs>
          <w:tab w:val="num" w:pos="4650"/>
        </w:tabs>
        <w:ind w:left="4650" w:hanging="360"/>
      </w:pPr>
      <w:rPr>
        <w:rFonts w:ascii="Symbol" w:hAnsi="Symbol" w:hint="default"/>
      </w:rPr>
    </w:lvl>
    <w:lvl w:ilvl="4" w:tplc="04180003" w:tentative="1">
      <w:start w:val="1"/>
      <w:numFmt w:val="bullet"/>
      <w:lvlText w:val="o"/>
      <w:lvlJc w:val="left"/>
      <w:pPr>
        <w:tabs>
          <w:tab w:val="num" w:pos="5370"/>
        </w:tabs>
        <w:ind w:left="5370" w:hanging="360"/>
      </w:pPr>
      <w:rPr>
        <w:rFonts w:ascii="Courier New" w:hAnsi="Courier New" w:hint="default"/>
      </w:rPr>
    </w:lvl>
    <w:lvl w:ilvl="5" w:tplc="04180005" w:tentative="1">
      <w:start w:val="1"/>
      <w:numFmt w:val="bullet"/>
      <w:lvlText w:val=""/>
      <w:lvlJc w:val="left"/>
      <w:pPr>
        <w:tabs>
          <w:tab w:val="num" w:pos="6090"/>
        </w:tabs>
        <w:ind w:left="6090" w:hanging="360"/>
      </w:pPr>
      <w:rPr>
        <w:rFonts w:ascii="Wingdings" w:hAnsi="Wingdings" w:hint="default"/>
      </w:rPr>
    </w:lvl>
    <w:lvl w:ilvl="6" w:tplc="04180001" w:tentative="1">
      <w:start w:val="1"/>
      <w:numFmt w:val="bullet"/>
      <w:lvlText w:val=""/>
      <w:lvlJc w:val="left"/>
      <w:pPr>
        <w:tabs>
          <w:tab w:val="num" w:pos="6810"/>
        </w:tabs>
        <w:ind w:left="6810" w:hanging="360"/>
      </w:pPr>
      <w:rPr>
        <w:rFonts w:ascii="Symbol" w:hAnsi="Symbol" w:hint="default"/>
      </w:rPr>
    </w:lvl>
    <w:lvl w:ilvl="7" w:tplc="04180003" w:tentative="1">
      <w:start w:val="1"/>
      <w:numFmt w:val="bullet"/>
      <w:lvlText w:val="o"/>
      <w:lvlJc w:val="left"/>
      <w:pPr>
        <w:tabs>
          <w:tab w:val="num" w:pos="7530"/>
        </w:tabs>
        <w:ind w:left="7530" w:hanging="360"/>
      </w:pPr>
      <w:rPr>
        <w:rFonts w:ascii="Courier New" w:hAnsi="Courier New" w:hint="default"/>
      </w:rPr>
    </w:lvl>
    <w:lvl w:ilvl="8" w:tplc="04180005" w:tentative="1">
      <w:start w:val="1"/>
      <w:numFmt w:val="bullet"/>
      <w:lvlText w:val=""/>
      <w:lvlJc w:val="left"/>
      <w:pPr>
        <w:tabs>
          <w:tab w:val="num" w:pos="8250"/>
        </w:tabs>
        <w:ind w:left="8250" w:hanging="360"/>
      </w:pPr>
      <w:rPr>
        <w:rFonts w:ascii="Wingdings" w:hAnsi="Wingdings" w:hint="default"/>
      </w:rPr>
    </w:lvl>
  </w:abstractNum>
  <w:abstractNum w:abstractNumId="14" w15:restartNumberingAfterBreak="0">
    <w:nsid w:val="49FC04EC"/>
    <w:multiLevelType w:val="hybridMultilevel"/>
    <w:tmpl w:val="FCEEE766"/>
    <w:lvl w:ilvl="0" w:tplc="F9969D70">
      <w:start w:val="1"/>
      <w:numFmt w:val="bullet"/>
      <w:lvlText w:val="-"/>
      <w:lvlJc w:val="left"/>
      <w:pPr>
        <w:tabs>
          <w:tab w:val="num" w:pos="720"/>
        </w:tabs>
        <w:ind w:left="720" w:hanging="360"/>
      </w:pPr>
      <w:rPr>
        <w:rFonts w:ascii="Arial" w:hAnsi="Arial" w:hint="default"/>
      </w:rPr>
    </w:lvl>
    <w:lvl w:ilvl="1" w:tplc="4A782E28">
      <w:start w:val="1"/>
      <w:numFmt w:val="bullet"/>
      <w:lvlText w:val="-"/>
      <w:lvlJc w:val="left"/>
      <w:pPr>
        <w:tabs>
          <w:tab w:val="num" w:pos="1440"/>
        </w:tabs>
        <w:ind w:left="1440" w:hanging="360"/>
      </w:pPr>
      <w:rPr>
        <w:rFonts w:ascii="Arial" w:hAnsi="Arial" w:hint="default"/>
      </w:rPr>
    </w:lvl>
    <w:lvl w:ilvl="2" w:tplc="42AAE81A" w:tentative="1">
      <w:start w:val="1"/>
      <w:numFmt w:val="bullet"/>
      <w:lvlText w:val="-"/>
      <w:lvlJc w:val="left"/>
      <w:pPr>
        <w:tabs>
          <w:tab w:val="num" w:pos="2160"/>
        </w:tabs>
        <w:ind w:left="2160" w:hanging="360"/>
      </w:pPr>
      <w:rPr>
        <w:rFonts w:ascii="Arial" w:hAnsi="Arial" w:hint="default"/>
      </w:rPr>
    </w:lvl>
    <w:lvl w:ilvl="3" w:tplc="AC3AA43C" w:tentative="1">
      <w:start w:val="1"/>
      <w:numFmt w:val="bullet"/>
      <w:lvlText w:val="-"/>
      <w:lvlJc w:val="left"/>
      <w:pPr>
        <w:tabs>
          <w:tab w:val="num" w:pos="2880"/>
        </w:tabs>
        <w:ind w:left="2880" w:hanging="360"/>
      </w:pPr>
      <w:rPr>
        <w:rFonts w:ascii="Arial" w:hAnsi="Arial" w:hint="default"/>
      </w:rPr>
    </w:lvl>
    <w:lvl w:ilvl="4" w:tplc="251C2064" w:tentative="1">
      <w:start w:val="1"/>
      <w:numFmt w:val="bullet"/>
      <w:lvlText w:val="-"/>
      <w:lvlJc w:val="left"/>
      <w:pPr>
        <w:tabs>
          <w:tab w:val="num" w:pos="3600"/>
        </w:tabs>
        <w:ind w:left="3600" w:hanging="360"/>
      </w:pPr>
      <w:rPr>
        <w:rFonts w:ascii="Arial" w:hAnsi="Arial" w:hint="default"/>
      </w:rPr>
    </w:lvl>
    <w:lvl w:ilvl="5" w:tplc="E882766E" w:tentative="1">
      <w:start w:val="1"/>
      <w:numFmt w:val="bullet"/>
      <w:lvlText w:val="-"/>
      <w:lvlJc w:val="left"/>
      <w:pPr>
        <w:tabs>
          <w:tab w:val="num" w:pos="4320"/>
        </w:tabs>
        <w:ind w:left="4320" w:hanging="360"/>
      </w:pPr>
      <w:rPr>
        <w:rFonts w:ascii="Arial" w:hAnsi="Arial" w:hint="default"/>
      </w:rPr>
    </w:lvl>
    <w:lvl w:ilvl="6" w:tplc="DD9A0690" w:tentative="1">
      <w:start w:val="1"/>
      <w:numFmt w:val="bullet"/>
      <w:lvlText w:val="-"/>
      <w:lvlJc w:val="left"/>
      <w:pPr>
        <w:tabs>
          <w:tab w:val="num" w:pos="5040"/>
        </w:tabs>
        <w:ind w:left="5040" w:hanging="360"/>
      </w:pPr>
      <w:rPr>
        <w:rFonts w:ascii="Arial" w:hAnsi="Arial" w:hint="default"/>
      </w:rPr>
    </w:lvl>
    <w:lvl w:ilvl="7" w:tplc="45F4F886" w:tentative="1">
      <w:start w:val="1"/>
      <w:numFmt w:val="bullet"/>
      <w:lvlText w:val="-"/>
      <w:lvlJc w:val="left"/>
      <w:pPr>
        <w:tabs>
          <w:tab w:val="num" w:pos="5760"/>
        </w:tabs>
        <w:ind w:left="5760" w:hanging="360"/>
      </w:pPr>
      <w:rPr>
        <w:rFonts w:ascii="Arial" w:hAnsi="Arial" w:hint="default"/>
      </w:rPr>
    </w:lvl>
    <w:lvl w:ilvl="8" w:tplc="CC046CB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B745915"/>
    <w:multiLevelType w:val="hybridMultilevel"/>
    <w:tmpl w:val="164CC0D2"/>
    <w:lvl w:ilvl="0" w:tplc="E93A16B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4F30A55"/>
    <w:multiLevelType w:val="hybridMultilevel"/>
    <w:tmpl w:val="A796AEFE"/>
    <w:lvl w:ilvl="0" w:tplc="AB9AA9B8">
      <w:numFmt w:val="bullet"/>
      <w:lvlText w:val=""/>
      <w:lvlJc w:val="left"/>
      <w:pPr>
        <w:ind w:left="927" w:hanging="360"/>
      </w:pPr>
      <w:rPr>
        <w:rFonts w:ascii="Symbol" w:eastAsia="Times New Roman" w:hAnsi="Symbol" w:cs="Aria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660B735B"/>
    <w:multiLevelType w:val="hybridMultilevel"/>
    <w:tmpl w:val="46CE9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15C08"/>
    <w:multiLevelType w:val="hybridMultilevel"/>
    <w:tmpl w:val="17CC55FA"/>
    <w:lvl w:ilvl="0" w:tplc="7A769288">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613" w:hanging="360"/>
      </w:pPr>
      <w:rPr>
        <w:rFonts w:ascii="Courier New" w:hAnsi="Courier New" w:cs="Courier New" w:hint="default"/>
      </w:rPr>
    </w:lvl>
    <w:lvl w:ilvl="2" w:tplc="04090005">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9" w15:restartNumberingAfterBreak="0">
    <w:nsid w:val="6DEF3A56"/>
    <w:multiLevelType w:val="hybridMultilevel"/>
    <w:tmpl w:val="B7BC6022"/>
    <w:lvl w:ilvl="0" w:tplc="2B84AA60">
      <w:start w:val="1"/>
      <w:numFmt w:val="decimal"/>
      <w:lvlText w:val="%1."/>
      <w:lvlJc w:val="left"/>
      <w:pPr>
        <w:ind w:left="928"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713139D8"/>
    <w:multiLevelType w:val="hybridMultilevel"/>
    <w:tmpl w:val="46D4937E"/>
    <w:lvl w:ilvl="0" w:tplc="04180001">
      <w:start w:val="1"/>
      <w:numFmt w:val="bullet"/>
      <w:lvlText w:val=""/>
      <w:lvlJc w:val="left"/>
      <w:pPr>
        <w:tabs>
          <w:tab w:val="num" w:pos="900"/>
        </w:tabs>
        <w:ind w:left="900" w:hanging="360"/>
      </w:pPr>
      <w:rPr>
        <w:rFonts w:ascii="Symbol" w:hAnsi="Symbol" w:hint="default"/>
      </w:rPr>
    </w:lvl>
    <w:lvl w:ilvl="1" w:tplc="04180003">
      <w:start w:val="1"/>
      <w:numFmt w:val="bullet"/>
      <w:lvlText w:val="o"/>
      <w:lvlJc w:val="left"/>
      <w:pPr>
        <w:tabs>
          <w:tab w:val="num" w:pos="1780"/>
        </w:tabs>
        <w:ind w:left="1780" w:hanging="360"/>
      </w:pPr>
      <w:rPr>
        <w:rFonts w:ascii="Courier New" w:hAnsi="Courier New" w:hint="default"/>
      </w:rPr>
    </w:lvl>
    <w:lvl w:ilvl="2" w:tplc="04180005">
      <w:start w:val="1"/>
      <w:numFmt w:val="bullet"/>
      <w:lvlText w:val=""/>
      <w:lvlJc w:val="left"/>
      <w:pPr>
        <w:tabs>
          <w:tab w:val="num" w:pos="2500"/>
        </w:tabs>
        <w:ind w:left="2500" w:hanging="360"/>
      </w:pPr>
      <w:rPr>
        <w:rFonts w:ascii="Wingdings" w:hAnsi="Wingdings" w:hint="default"/>
      </w:rPr>
    </w:lvl>
    <w:lvl w:ilvl="3" w:tplc="04180001" w:tentative="1">
      <w:start w:val="1"/>
      <w:numFmt w:val="bullet"/>
      <w:lvlText w:val=""/>
      <w:lvlJc w:val="left"/>
      <w:pPr>
        <w:tabs>
          <w:tab w:val="num" w:pos="3220"/>
        </w:tabs>
        <w:ind w:left="3220" w:hanging="360"/>
      </w:pPr>
      <w:rPr>
        <w:rFonts w:ascii="Symbol" w:hAnsi="Symbol" w:hint="default"/>
      </w:rPr>
    </w:lvl>
    <w:lvl w:ilvl="4" w:tplc="04180003" w:tentative="1">
      <w:start w:val="1"/>
      <w:numFmt w:val="bullet"/>
      <w:lvlText w:val="o"/>
      <w:lvlJc w:val="left"/>
      <w:pPr>
        <w:tabs>
          <w:tab w:val="num" w:pos="3940"/>
        </w:tabs>
        <w:ind w:left="3940" w:hanging="360"/>
      </w:pPr>
      <w:rPr>
        <w:rFonts w:ascii="Courier New" w:hAnsi="Courier New" w:hint="default"/>
      </w:rPr>
    </w:lvl>
    <w:lvl w:ilvl="5" w:tplc="04180005" w:tentative="1">
      <w:start w:val="1"/>
      <w:numFmt w:val="bullet"/>
      <w:lvlText w:val=""/>
      <w:lvlJc w:val="left"/>
      <w:pPr>
        <w:tabs>
          <w:tab w:val="num" w:pos="4660"/>
        </w:tabs>
        <w:ind w:left="4660" w:hanging="360"/>
      </w:pPr>
      <w:rPr>
        <w:rFonts w:ascii="Wingdings" w:hAnsi="Wingdings" w:hint="default"/>
      </w:rPr>
    </w:lvl>
    <w:lvl w:ilvl="6" w:tplc="04180001" w:tentative="1">
      <w:start w:val="1"/>
      <w:numFmt w:val="bullet"/>
      <w:lvlText w:val=""/>
      <w:lvlJc w:val="left"/>
      <w:pPr>
        <w:tabs>
          <w:tab w:val="num" w:pos="5380"/>
        </w:tabs>
        <w:ind w:left="5380" w:hanging="360"/>
      </w:pPr>
      <w:rPr>
        <w:rFonts w:ascii="Symbol" w:hAnsi="Symbol" w:hint="default"/>
      </w:rPr>
    </w:lvl>
    <w:lvl w:ilvl="7" w:tplc="04180003" w:tentative="1">
      <w:start w:val="1"/>
      <w:numFmt w:val="bullet"/>
      <w:lvlText w:val="o"/>
      <w:lvlJc w:val="left"/>
      <w:pPr>
        <w:tabs>
          <w:tab w:val="num" w:pos="6100"/>
        </w:tabs>
        <w:ind w:left="6100" w:hanging="360"/>
      </w:pPr>
      <w:rPr>
        <w:rFonts w:ascii="Courier New" w:hAnsi="Courier New" w:hint="default"/>
      </w:rPr>
    </w:lvl>
    <w:lvl w:ilvl="8" w:tplc="04180005" w:tentative="1">
      <w:start w:val="1"/>
      <w:numFmt w:val="bullet"/>
      <w:lvlText w:val=""/>
      <w:lvlJc w:val="left"/>
      <w:pPr>
        <w:tabs>
          <w:tab w:val="num" w:pos="6820"/>
        </w:tabs>
        <w:ind w:left="6820" w:hanging="360"/>
      </w:pPr>
      <w:rPr>
        <w:rFonts w:ascii="Wingdings" w:hAnsi="Wingdings" w:hint="default"/>
      </w:rPr>
    </w:lvl>
  </w:abstractNum>
  <w:abstractNum w:abstractNumId="21" w15:restartNumberingAfterBreak="0">
    <w:nsid w:val="725B55B8"/>
    <w:multiLevelType w:val="hybridMultilevel"/>
    <w:tmpl w:val="11CC1FB4"/>
    <w:lvl w:ilvl="0" w:tplc="ED1A85CA">
      <w:start w:val="2"/>
      <w:numFmt w:val="decimal"/>
      <w:lvlText w:val="%1."/>
      <w:lvlJc w:val="left"/>
      <w:pPr>
        <w:ind w:left="162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650092057">
    <w:abstractNumId w:val="18"/>
  </w:num>
  <w:num w:numId="2" w16cid:durableId="1212569465">
    <w:abstractNumId w:val="15"/>
  </w:num>
  <w:num w:numId="3" w16cid:durableId="1335495257">
    <w:abstractNumId w:val="16"/>
  </w:num>
  <w:num w:numId="4" w16cid:durableId="159395218">
    <w:abstractNumId w:val="21"/>
  </w:num>
  <w:num w:numId="5" w16cid:durableId="192309219">
    <w:abstractNumId w:val="8"/>
  </w:num>
  <w:num w:numId="6" w16cid:durableId="1626041847">
    <w:abstractNumId w:val="5"/>
  </w:num>
  <w:num w:numId="7" w16cid:durableId="1562247374">
    <w:abstractNumId w:val="9"/>
  </w:num>
  <w:num w:numId="8" w16cid:durableId="488836726">
    <w:abstractNumId w:val="14"/>
  </w:num>
  <w:num w:numId="9" w16cid:durableId="1844009601">
    <w:abstractNumId w:val="1"/>
  </w:num>
  <w:num w:numId="10" w16cid:durableId="691339489">
    <w:abstractNumId w:val="17"/>
  </w:num>
  <w:num w:numId="11" w16cid:durableId="929392838">
    <w:abstractNumId w:val="4"/>
  </w:num>
  <w:num w:numId="12" w16cid:durableId="1003971534">
    <w:abstractNumId w:val="13"/>
  </w:num>
  <w:num w:numId="13" w16cid:durableId="1710840632">
    <w:abstractNumId w:val="11"/>
  </w:num>
  <w:num w:numId="14" w16cid:durableId="2011712860">
    <w:abstractNumId w:val="3"/>
  </w:num>
  <w:num w:numId="15" w16cid:durableId="660043998">
    <w:abstractNumId w:val="6"/>
  </w:num>
  <w:num w:numId="16" w16cid:durableId="677733951">
    <w:abstractNumId w:val="12"/>
  </w:num>
  <w:num w:numId="17" w16cid:durableId="800146970">
    <w:abstractNumId w:val="19"/>
  </w:num>
  <w:num w:numId="18" w16cid:durableId="1953047261">
    <w:abstractNumId w:val="20"/>
  </w:num>
  <w:num w:numId="19" w16cid:durableId="560487267">
    <w:abstractNumId w:val="7"/>
  </w:num>
  <w:num w:numId="20" w16cid:durableId="1968006083">
    <w:abstractNumId w:val="10"/>
  </w:num>
  <w:num w:numId="21" w16cid:durableId="239483888">
    <w:abstractNumId w:val="0"/>
  </w:num>
  <w:num w:numId="22" w16cid:durableId="183140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7CD9"/>
    <w:rsid w:val="00021B59"/>
    <w:rsid w:val="000712E2"/>
    <w:rsid w:val="000A141C"/>
    <w:rsid w:val="000C1DEE"/>
    <w:rsid w:val="00121899"/>
    <w:rsid w:val="00157238"/>
    <w:rsid w:val="00190F80"/>
    <w:rsid w:val="001A7893"/>
    <w:rsid w:val="001D4012"/>
    <w:rsid w:val="001D413C"/>
    <w:rsid w:val="001D7E08"/>
    <w:rsid w:val="001E053F"/>
    <w:rsid w:val="001F3964"/>
    <w:rsid w:val="00201F2E"/>
    <w:rsid w:val="00220D43"/>
    <w:rsid w:val="0023396B"/>
    <w:rsid w:val="00276678"/>
    <w:rsid w:val="002A7CD9"/>
    <w:rsid w:val="002B1708"/>
    <w:rsid w:val="002C7469"/>
    <w:rsid w:val="002F5CAB"/>
    <w:rsid w:val="00326E20"/>
    <w:rsid w:val="00355F63"/>
    <w:rsid w:val="00367C33"/>
    <w:rsid w:val="00380037"/>
    <w:rsid w:val="003C129D"/>
    <w:rsid w:val="003D6EAB"/>
    <w:rsid w:val="003F1DFC"/>
    <w:rsid w:val="00424B9B"/>
    <w:rsid w:val="00426F01"/>
    <w:rsid w:val="0044573B"/>
    <w:rsid w:val="004915EA"/>
    <w:rsid w:val="004E72CC"/>
    <w:rsid w:val="004F16D1"/>
    <w:rsid w:val="005064E3"/>
    <w:rsid w:val="005219B6"/>
    <w:rsid w:val="00526F27"/>
    <w:rsid w:val="00572F5E"/>
    <w:rsid w:val="0057794F"/>
    <w:rsid w:val="005B065F"/>
    <w:rsid w:val="00625B8A"/>
    <w:rsid w:val="0063056F"/>
    <w:rsid w:val="006365F8"/>
    <w:rsid w:val="00641719"/>
    <w:rsid w:val="00672208"/>
    <w:rsid w:val="00680A86"/>
    <w:rsid w:val="006A6B20"/>
    <w:rsid w:val="006B10FF"/>
    <w:rsid w:val="006C5E11"/>
    <w:rsid w:val="006D42D5"/>
    <w:rsid w:val="006E31C8"/>
    <w:rsid w:val="006F669A"/>
    <w:rsid w:val="00711CE2"/>
    <w:rsid w:val="00746FEF"/>
    <w:rsid w:val="00763F9E"/>
    <w:rsid w:val="00790819"/>
    <w:rsid w:val="007A4664"/>
    <w:rsid w:val="007B573B"/>
    <w:rsid w:val="007C785A"/>
    <w:rsid w:val="007E2C8A"/>
    <w:rsid w:val="007F4B05"/>
    <w:rsid w:val="00802834"/>
    <w:rsid w:val="0084062E"/>
    <w:rsid w:val="008513CD"/>
    <w:rsid w:val="008811C8"/>
    <w:rsid w:val="008D4564"/>
    <w:rsid w:val="00906FC3"/>
    <w:rsid w:val="009254E2"/>
    <w:rsid w:val="00935FCB"/>
    <w:rsid w:val="009445C4"/>
    <w:rsid w:val="00953108"/>
    <w:rsid w:val="00954F43"/>
    <w:rsid w:val="00964853"/>
    <w:rsid w:val="00966BE2"/>
    <w:rsid w:val="00971F6C"/>
    <w:rsid w:val="00994CFB"/>
    <w:rsid w:val="009A57EB"/>
    <w:rsid w:val="009A782B"/>
    <w:rsid w:val="009B40CE"/>
    <w:rsid w:val="009F1980"/>
    <w:rsid w:val="009F4D72"/>
    <w:rsid w:val="00A0774F"/>
    <w:rsid w:val="00A2682D"/>
    <w:rsid w:val="00AC191C"/>
    <w:rsid w:val="00AE2FC7"/>
    <w:rsid w:val="00B24E6F"/>
    <w:rsid w:val="00B25C10"/>
    <w:rsid w:val="00B32BC3"/>
    <w:rsid w:val="00B33B58"/>
    <w:rsid w:val="00B36CDC"/>
    <w:rsid w:val="00B65B43"/>
    <w:rsid w:val="00BB4AA6"/>
    <w:rsid w:val="00C10918"/>
    <w:rsid w:val="00C512E0"/>
    <w:rsid w:val="00C64907"/>
    <w:rsid w:val="00C86066"/>
    <w:rsid w:val="00C95609"/>
    <w:rsid w:val="00CB0BE1"/>
    <w:rsid w:val="00CD115A"/>
    <w:rsid w:val="00CD3BF6"/>
    <w:rsid w:val="00D01E15"/>
    <w:rsid w:val="00D22444"/>
    <w:rsid w:val="00D36C03"/>
    <w:rsid w:val="00D97177"/>
    <w:rsid w:val="00DA412F"/>
    <w:rsid w:val="00DC1A4E"/>
    <w:rsid w:val="00DD1539"/>
    <w:rsid w:val="00DF5D77"/>
    <w:rsid w:val="00E117E0"/>
    <w:rsid w:val="00E17F93"/>
    <w:rsid w:val="00E71C30"/>
    <w:rsid w:val="00E82403"/>
    <w:rsid w:val="00E926E4"/>
    <w:rsid w:val="00EA15FE"/>
    <w:rsid w:val="00EA78DD"/>
    <w:rsid w:val="00EC5E6C"/>
    <w:rsid w:val="00ED1CFE"/>
    <w:rsid w:val="00ED7EBD"/>
    <w:rsid w:val="00EF09C1"/>
    <w:rsid w:val="00EF7389"/>
    <w:rsid w:val="00F064BA"/>
    <w:rsid w:val="00F06959"/>
    <w:rsid w:val="00F25353"/>
    <w:rsid w:val="00F45B04"/>
    <w:rsid w:val="00F90BB8"/>
    <w:rsid w:val="00F95C6A"/>
    <w:rsid w:val="00FA07A6"/>
    <w:rsid w:val="00FD21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39B8"/>
  <w15:docId w15:val="{430E6E8A-D1C9-4E75-8203-D953A898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B04"/>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B04"/>
    <w:rPr>
      <w:rFonts w:ascii="Tahoma" w:hAnsi="Tahoma" w:cs="Tahoma"/>
      <w:sz w:val="16"/>
      <w:szCs w:val="16"/>
    </w:rPr>
  </w:style>
  <w:style w:type="character" w:customStyle="1" w:styleId="BalloonTextChar">
    <w:name w:val="Balloon Text Char"/>
    <w:basedOn w:val="DefaultParagraphFont"/>
    <w:link w:val="BalloonText"/>
    <w:uiPriority w:val="99"/>
    <w:semiHidden/>
    <w:rsid w:val="00F45B04"/>
    <w:rPr>
      <w:rFonts w:ascii="Tahoma" w:eastAsia="Times New Roman" w:hAnsi="Tahoma" w:cs="Tahoma"/>
      <w:sz w:val="16"/>
      <w:szCs w:val="16"/>
      <w:lang w:val="ro-RO" w:eastAsia="ro-RO"/>
    </w:rPr>
  </w:style>
  <w:style w:type="character" w:styleId="LineNumber">
    <w:name w:val="line number"/>
    <w:basedOn w:val="DefaultParagraphFont"/>
    <w:uiPriority w:val="99"/>
    <w:semiHidden/>
    <w:unhideWhenUsed/>
    <w:rsid w:val="00F45B04"/>
  </w:style>
  <w:style w:type="paragraph" w:styleId="ListParagraph">
    <w:name w:val="List Paragraph"/>
    <w:basedOn w:val="Normal"/>
    <w:uiPriority w:val="34"/>
    <w:qFormat/>
    <w:rsid w:val="003F1DFC"/>
    <w:pPr>
      <w:ind w:left="720"/>
      <w:contextualSpacing/>
    </w:pPr>
  </w:style>
  <w:style w:type="paragraph" w:styleId="NoSpacing">
    <w:name w:val="No Spacing"/>
    <w:uiPriority w:val="1"/>
    <w:qFormat/>
    <w:rsid w:val="00E926E4"/>
    <w:pPr>
      <w:spacing w:after="0" w:line="240" w:lineRule="auto"/>
    </w:pPr>
    <w:rPr>
      <w:rFonts w:ascii="Times New Roman" w:eastAsia="Times New Roman" w:hAnsi="Times New Roman" w:cs="Times New Roman"/>
      <w:sz w:val="24"/>
      <w:szCs w:val="24"/>
      <w:lang w:val="ro-RO" w:eastAsia="ro-RO"/>
    </w:rPr>
  </w:style>
  <w:style w:type="paragraph" w:styleId="BodyText">
    <w:name w:val="Body Text"/>
    <w:basedOn w:val="Normal"/>
    <w:link w:val="BodyTextChar"/>
    <w:rsid w:val="006B10FF"/>
    <w:pPr>
      <w:spacing w:after="120"/>
    </w:pPr>
    <w:rPr>
      <w:sz w:val="20"/>
      <w:szCs w:val="20"/>
      <w:lang w:val="en-US"/>
    </w:rPr>
  </w:style>
  <w:style w:type="character" w:customStyle="1" w:styleId="BodyTextChar">
    <w:name w:val="Body Text Char"/>
    <w:basedOn w:val="DefaultParagraphFont"/>
    <w:link w:val="BodyText"/>
    <w:rsid w:val="006B10FF"/>
    <w:rPr>
      <w:rFonts w:ascii="Times New Roman" w:eastAsia="Times New Roman" w:hAnsi="Times New Roman" w:cs="Times New Roman"/>
      <w:sz w:val="20"/>
      <w:szCs w:val="20"/>
      <w:lang w:eastAsia="ro-RO"/>
    </w:rPr>
  </w:style>
  <w:style w:type="paragraph" w:styleId="Header">
    <w:name w:val="header"/>
    <w:basedOn w:val="Normal"/>
    <w:link w:val="HeaderChar"/>
    <w:rsid w:val="006B10FF"/>
    <w:pPr>
      <w:tabs>
        <w:tab w:val="center" w:pos="4320"/>
        <w:tab w:val="right" w:pos="8640"/>
      </w:tabs>
    </w:pPr>
    <w:rPr>
      <w:rFonts w:ascii="ArialUpR" w:hAnsi="ArialUpR"/>
      <w:lang w:val="en-US" w:eastAsia="en-US"/>
    </w:rPr>
  </w:style>
  <w:style w:type="character" w:customStyle="1" w:styleId="HeaderChar">
    <w:name w:val="Header Char"/>
    <w:basedOn w:val="DefaultParagraphFont"/>
    <w:link w:val="Header"/>
    <w:rsid w:val="006B10FF"/>
    <w:rPr>
      <w:rFonts w:ascii="ArialUpR" w:eastAsia="Times New Roman" w:hAnsi="ArialUpR" w:cs="Times New Roman"/>
      <w:sz w:val="24"/>
      <w:szCs w:val="24"/>
    </w:rPr>
  </w:style>
  <w:style w:type="table" w:styleId="TableGrid">
    <w:name w:val="Table Grid"/>
    <w:basedOn w:val="TableNormal"/>
    <w:uiPriority w:val="59"/>
    <w:rsid w:val="00021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682D"/>
    <w:pPr>
      <w:spacing w:before="100" w:beforeAutospacing="1" w:after="100" w:afterAutospacing="1"/>
    </w:pPr>
    <w:rPr>
      <w:lang w:val="en-US" w:eastAsia="en-US"/>
    </w:rPr>
  </w:style>
  <w:style w:type="paragraph" w:styleId="BodyTextIndent">
    <w:name w:val="Body Text Indent"/>
    <w:basedOn w:val="Normal"/>
    <w:link w:val="BodyTextIndentChar"/>
    <w:uiPriority w:val="99"/>
    <w:semiHidden/>
    <w:unhideWhenUsed/>
    <w:rsid w:val="00790819"/>
    <w:pPr>
      <w:spacing w:after="120"/>
      <w:ind w:left="283"/>
    </w:pPr>
  </w:style>
  <w:style w:type="character" w:customStyle="1" w:styleId="BodyTextIndentChar">
    <w:name w:val="Body Text Indent Char"/>
    <w:basedOn w:val="DefaultParagraphFont"/>
    <w:link w:val="BodyTextIndent"/>
    <w:uiPriority w:val="99"/>
    <w:semiHidden/>
    <w:rsid w:val="00790819"/>
    <w:rPr>
      <w:rFonts w:ascii="Times New Roman" w:eastAsia="Times New Roman" w:hAnsi="Times New Roman" w:cs="Times New Roman"/>
      <w:sz w:val="24"/>
      <w:szCs w:val="24"/>
      <w:lang w:val="ro-RO" w:eastAsia="ro-RO"/>
    </w:rPr>
  </w:style>
  <w:style w:type="character" w:styleId="Hyperlink">
    <w:name w:val="Hyperlink"/>
    <w:uiPriority w:val="99"/>
    <w:unhideWhenUsed/>
    <w:rsid w:val="0057794F"/>
    <w:rPr>
      <w:color w:val="0000FF"/>
      <w:u w:val="single"/>
    </w:rPr>
  </w:style>
  <w:style w:type="character" w:customStyle="1" w:styleId="spar">
    <w:name w:val="s_par"/>
    <w:rsid w:val="0057794F"/>
  </w:style>
  <w:style w:type="paragraph" w:styleId="ListBullet">
    <w:name w:val="List Bullet"/>
    <w:basedOn w:val="Normal"/>
    <w:rsid w:val="0057794F"/>
    <w:pPr>
      <w:numPr>
        <w:numId w:val="21"/>
      </w:numPr>
      <w:tabs>
        <w:tab w:val="clear" w:pos="360"/>
      </w:tabs>
      <w:spacing w:after="120" w:line="276" w:lineRule="auto"/>
      <w:ind w:left="0" w:firstLine="0"/>
      <w:jc w:val="both"/>
    </w:pPr>
    <w:rPr>
      <w:rFonts w:ascii="Trebuchet MS" w:eastAsia="MS Mincho" w:hAnsi="Trebuchet M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00564">
      <w:bodyDiv w:val="1"/>
      <w:marLeft w:val="0"/>
      <w:marRight w:val="0"/>
      <w:marTop w:val="0"/>
      <w:marBottom w:val="0"/>
      <w:divBdr>
        <w:top w:val="none" w:sz="0" w:space="0" w:color="auto"/>
        <w:left w:val="none" w:sz="0" w:space="0" w:color="auto"/>
        <w:bottom w:val="none" w:sz="0" w:space="0" w:color="auto"/>
        <w:right w:val="none" w:sz="0" w:space="0" w:color="auto"/>
      </w:divBdr>
    </w:div>
    <w:div w:id="439952856">
      <w:bodyDiv w:val="1"/>
      <w:marLeft w:val="0"/>
      <w:marRight w:val="0"/>
      <w:marTop w:val="0"/>
      <w:marBottom w:val="0"/>
      <w:divBdr>
        <w:top w:val="none" w:sz="0" w:space="0" w:color="auto"/>
        <w:left w:val="none" w:sz="0" w:space="0" w:color="auto"/>
        <w:bottom w:val="none" w:sz="0" w:space="0" w:color="auto"/>
        <w:right w:val="none" w:sz="0" w:space="0" w:color="auto"/>
      </w:divBdr>
    </w:div>
    <w:div w:id="560870209">
      <w:bodyDiv w:val="1"/>
      <w:marLeft w:val="0"/>
      <w:marRight w:val="0"/>
      <w:marTop w:val="0"/>
      <w:marBottom w:val="0"/>
      <w:divBdr>
        <w:top w:val="none" w:sz="0" w:space="0" w:color="auto"/>
        <w:left w:val="none" w:sz="0" w:space="0" w:color="auto"/>
        <w:bottom w:val="none" w:sz="0" w:space="0" w:color="auto"/>
        <w:right w:val="none" w:sz="0" w:space="0" w:color="auto"/>
      </w:divBdr>
    </w:div>
    <w:div w:id="641275079">
      <w:bodyDiv w:val="1"/>
      <w:marLeft w:val="0"/>
      <w:marRight w:val="0"/>
      <w:marTop w:val="0"/>
      <w:marBottom w:val="0"/>
      <w:divBdr>
        <w:top w:val="none" w:sz="0" w:space="0" w:color="auto"/>
        <w:left w:val="none" w:sz="0" w:space="0" w:color="auto"/>
        <w:bottom w:val="none" w:sz="0" w:space="0" w:color="auto"/>
        <w:right w:val="none" w:sz="0" w:space="0" w:color="auto"/>
      </w:divBdr>
    </w:div>
    <w:div w:id="685667783">
      <w:bodyDiv w:val="1"/>
      <w:marLeft w:val="0"/>
      <w:marRight w:val="0"/>
      <w:marTop w:val="0"/>
      <w:marBottom w:val="0"/>
      <w:divBdr>
        <w:top w:val="none" w:sz="0" w:space="0" w:color="auto"/>
        <w:left w:val="none" w:sz="0" w:space="0" w:color="auto"/>
        <w:bottom w:val="none" w:sz="0" w:space="0" w:color="auto"/>
        <w:right w:val="none" w:sz="0" w:space="0" w:color="auto"/>
      </w:divBdr>
    </w:div>
    <w:div w:id="693306650">
      <w:bodyDiv w:val="1"/>
      <w:marLeft w:val="0"/>
      <w:marRight w:val="0"/>
      <w:marTop w:val="0"/>
      <w:marBottom w:val="0"/>
      <w:divBdr>
        <w:top w:val="none" w:sz="0" w:space="0" w:color="auto"/>
        <w:left w:val="none" w:sz="0" w:space="0" w:color="auto"/>
        <w:bottom w:val="none" w:sz="0" w:space="0" w:color="auto"/>
        <w:right w:val="none" w:sz="0" w:space="0" w:color="auto"/>
      </w:divBdr>
    </w:div>
    <w:div w:id="1087926953">
      <w:bodyDiv w:val="1"/>
      <w:marLeft w:val="0"/>
      <w:marRight w:val="0"/>
      <w:marTop w:val="0"/>
      <w:marBottom w:val="0"/>
      <w:divBdr>
        <w:top w:val="none" w:sz="0" w:space="0" w:color="auto"/>
        <w:left w:val="none" w:sz="0" w:space="0" w:color="auto"/>
        <w:bottom w:val="none" w:sz="0" w:space="0" w:color="auto"/>
        <w:right w:val="none" w:sz="0" w:space="0" w:color="auto"/>
      </w:divBdr>
    </w:div>
    <w:div w:id="1108279888">
      <w:bodyDiv w:val="1"/>
      <w:marLeft w:val="0"/>
      <w:marRight w:val="0"/>
      <w:marTop w:val="0"/>
      <w:marBottom w:val="0"/>
      <w:divBdr>
        <w:top w:val="none" w:sz="0" w:space="0" w:color="auto"/>
        <w:left w:val="none" w:sz="0" w:space="0" w:color="auto"/>
        <w:bottom w:val="none" w:sz="0" w:space="0" w:color="auto"/>
        <w:right w:val="none" w:sz="0" w:space="0" w:color="auto"/>
      </w:divBdr>
    </w:div>
    <w:div w:id="1495487242">
      <w:bodyDiv w:val="1"/>
      <w:marLeft w:val="0"/>
      <w:marRight w:val="0"/>
      <w:marTop w:val="0"/>
      <w:marBottom w:val="0"/>
      <w:divBdr>
        <w:top w:val="none" w:sz="0" w:space="0" w:color="auto"/>
        <w:left w:val="none" w:sz="0" w:space="0" w:color="auto"/>
        <w:bottom w:val="none" w:sz="0" w:space="0" w:color="auto"/>
        <w:right w:val="none" w:sz="0" w:space="0" w:color="auto"/>
      </w:divBdr>
    </w:div>
    <w:div w:id="1498304574">
      <w:bodyDiv w:val="1"/>
      <w:marLeft w:val="0"/>
      <w:marRight w:val="0"/>
      <w:marTop w:val="0"/>
      <w:marBottom w:val="0"/>
      <w:divBdr>
        <w:top w:val="none" w:sz="0" w:space="0" w:color="auto"/>
        <w:left w:val="none" w:sz="0" w:space="0" w:color="auto"/>
        <w:bottom w:val="none" w:sz="0" w:space="0" w:color="auto"/>
        <w:right w:val="none" w:sz="0" w:space="0" w:color="auto"/>
      </w:divBdr>
    </w:div>
    <w:div w:id="1534147377">
      <w:bodyDiv w:val="1"/>
      <w:marLeft w:val="0"/>
      <w:marRight w:val="0"/>
      <w:marTop w:val="0"/>
      <w:marBottom w:val="0"/>
      <w:divBdr>
        <w:top w:val="none" w:sz="0" w:space="0" w:color="auto"/>
        <w:left w:val="none" w:sz="0" w:space="0" w:color="auto"/>
        <w:bottom w:val="none" w:sz="0" w:space="0" w:color="auto"/>
        <w:right w:val="none" w:sz="0" w:space="0" w:color="auto"/>
      </w:divBdr>
    </w:div>
    <w:div w:id="1682858857">
      <w:bodyDiv w:val="1"/>
      <w:marLeft w:val="0"/>
      <w:marRight w:val="0"/>
      <w:marTop w:val="0"/>
      <w:marBottom w:val="0"/>
      <w:divBdr>
        <w:top w:val="none" w:sz="0" w:space="0" w:color="auto"/>
        <w:left w:val="none" w:sz="0" w:space="0" w:color="auto"/>
        <w:bottom w:val="none" w:sz="0" w:space="0" w:color="auto"/>
        <w:right w:val="none" w:sz="0" w:space="0" w:color="auto"/>
      </w:divBdr>
    </w:div>
    <w:div w:id="1849245764">
      <w:bodyDiv w:val="1"/>
      <w:marLeft w:val="0"/>
      <w:marRight w:val="0"/>
      <w:marTop w:val="0"/>
      <w:marBottom w:val="0"/>
      <w:divBdr>
        <w:top w:val="none" w:sz="0" w:space="0" w:color="auto"/>
        <w:left w:val="none" w:sz="0" w:space="0" w:color="auto"/>
        <w:bottom w:val="none" w:sz="0" w:space="0" w:color="auto"/>
        <w:right w:val="none" w:sz="0" w:space="0" w:color="auto"/>
      </w:divBdr>
    </w:div>
    <w:div w:id="1858154202">
      <w:bodyDiv w:val="1"/>
      <w:marLeft w:val="0"/>
      <w:marRight w:val="0"/>
      <w:marTop w:val="0"/>
      <w:marBottom w:val="0"/>
      <w:divBdr>
        <w:top w:val="none" w:sz="0" w:space="0" w:color="auto"/>
        <w:left w:val="none" w:sz="0" w:space="0" w:color="auto"/>
        <w:bottom w:val="none" w:sz="0" w:space="0" w:color="auto"/>
        <w:right w:val="none" w:sz="0" w:space="0" w:color="auto"/>
      </w:divBdr>
    </w:div>
    <w:div w:id="1880967130">
      <w:bodyDiv w:val="1"/>
      <w:marLeft w:val="0"/>
      <w:marRight w:val="0"/>
      <w:marTop w:val="0"/>
      <w:marBottom w:val="0"/>
      <w:divBdr>
        <w:top w:val="none" w:sz="0" w:space="0" w:color="auto"/>
        <w:left w:val="none" w:sz="0" w:space="0" w:color="auto"/>
        <w:bottom w:val="none" w:sz="0" w:space="0" w:color="auto"/>
        <w:right w:val="none" w:sz="0" w:space="0" w:color="auto"/>
      </w:divBdr>
    </w:div>
    <w:div w:id="201465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B3DEF-F422-40D3-B12E-88B08C6E3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10</Pages>
  <Words>2592</Words>
  <Characters>14777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Agapie</dc:creator>
  <cp:keywords/>
  <dc:description/>
  <cp:lastModifiedBy>sysadmin</cp:lastModifiedBy>
  <cp:revision>73</cp:revision>
  <cp:lastPrinted>2026-01-13T07:23:00Z</cp:lastPrinted>
  <dcterms:created xsi:type="dcterms:W3CDTF">2023-11-15T07:20:00Z</dcterms:created>
  <dcterms:modified xsi:type="dcterms:W3CDTF">2026-01-13T09:49:00Z</dcterms:modified>
</cp:coreProperties>
</file>