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53170" w14:textId="77777777" w:rsidR="007E0F64" w:rsidRDefault="007E0F64">
      <w:pPr>
        <w:rPr>
          <w:lang w:val="ro-RO"/>
        </w:rPr>
      </w:pPr>
    </w:p>
    <w:p w14:paraId="2D68A6E7" w14:textId="77777777" w:rsidR="001266C9" w:rsidRDefault="001266C9">
      <w:pPr>
        <w:rPr>
          <w:lang w:val="ro-RO"/>
        </w:rPr>
      </w:pPr>
    </w:p>
    <w:p w14:paraId="48DC0B64" w14:textId="33F19486" w:rsidR="001266C9" w:rsidRDefault="001266C9">
      <w:pPr>
        <w:rPr>
          <w:rFonts w:ascii="Trebuchet MS" w:eastAsia="Times New Roman" w:hAnsi="Trebuchet MS" w:cs="Arial"/>
          <w:bCs/>
          <w:color w:val="000000" w:themeColor="text1"/>
          <w:lang w:val="ro-RO"/>
        </w:rPr>
      </w:pPr>
      <w:r w:rsidRPr="00904DEE">
        <w:rPr>
          <w:rFonts w:ascii="Trebuchet MS" w:hAnsi="Trebuchet MS"/>
          <w:b/>
          <w:bCs/>
          <w:lang w:val="ro-RO"/>
        </w:rPr>
        <w:t>ATRIBUȚIILE POSTULUI</w:t>
      </w:r>
      <w:r w:rsidR="00904DEE" w:rsidRPr="00904DEE">
        <w:rPr>
          <w:rFonts w:ascii="Trebuchet MS" w:hAnsi="Trebuchet MS"/>
          <w:b/>
          <w:bCs/>
          <w:lang w:val="ro-RO"/>
        </w:rPr>
        <w:t xml:space="preserve"> - </w:t>
      </w:r>
      <w:r w:rsidR="00904DEE" w:rsidRPr="00904DEE">
        <w:rPr>
          <w:rFonts w:ascii="Trebuchet MS" w:eastAsia="Times New Roman" w:hAnsi="Trebuchet MS" w:cs="Arial"/>
          <w:color w:val="000000" w:themeColor="text1"/>
          <w:lang w:val="ro-RO"/>
        </w:rPr>
        <w:t>consilier,</w:t>
      </w:r>
      <w:r w:rsidR="00904DEE" w:rsidRPr="00904DEE">
        <w:rPr>
          <w:rFonts w:ascii="Trebuchet MS" w:eastAsia="Times New Roman" w:hAnsi="Trebuchet MS" w:cs="Arial"/>
          <w:b/>
          <w:bCs/>
          <w:color w:val="000000" w:themeColor="text1"/>
          <w:lang w:val="ro-RO"/>
        </w:rPr>
        <w:t xml:space="preserve"> </w:t>
      </w:r>
      <w:r w:rsidR="00904DEE" w:rsidRPr="00904DEE">
        <w:rPr>
          <w:rFonts w:ascii="Trebuchet MS" w:eastAsia="Times New Roman" w:hAnsi="Trebuchet MS" w:cs="Arial"/>
          <w:color w:val="000000" w:themeColor="text1"/>
          <w:lang w:val="ro-RO"/>
        </w:rPr>
        <w:t xml:space="preserve">clasa I, grad profesional superior, cu ID 620165 și respectiv, ID 620166 din cadrul Compartimentului  Relații cu angajatorii, din cadrul </w:t>
      </w:r>
      <w:r w:rsidR="00904DEE" w:rsidRPr="00904DEE">
        <w:rPr>
          <w:rFonts w:ascii="Trebuchet MS" w:hAnsi="Trebuchet MS" w:cs="Arial"/>
          <w:bCs/>
          <w:color w:val="000000" w:themeColor="text1"/>
          <w:lang w:val="ro-RO"/>
        </w:rPr>
        <w:t xml:space="preserve">Agenţiei </w:t>
      </w:r>
      <w:r w:rsidR="00904DEE" w:rsidRPr="00904DEE">
        <w:rPr>
          <w:rFonts w:ascii="Trebuchet MS" w:eastAsia="Times New Roman" w:hAnsi="Trebuchet MS" w:cs="Arial"/>
          <w:bCs/>
          <w:color w:val="000000" w:themeColor="text1"/>
          <w:lang w:val="ro-RO"/>
        </w:rPr>
        <w:t>Jude</w:t>
      </w:r>
      <w:r w:rsidR="00904DEE" w:rsidRPr="00904DEE">
        <w:rPr>
          <w:rFonts w:ascii="Trebuchet MS" w:hAnsi="Trebuchet MS" w:cs="Arial"/>
          <w:bCs/>
          <w:color w:val="000000" w:themeColor="text1"/>
          <w:lang w:val="ro-RO"/>
        </w:rPr>
        <w:t>ţ</w:t>
      </w:r>
      <w:r w:rsidR="00904DEE" w:rsidRPr="00904DEE">
        <w:rPr>
          <w:rFonts w:ascii="Trebuchet MS" w:eastAsia="Times New Roman" w:hAnsi="Trebuchet MS" w:cs="Arial"/>
          <w:bCs/>
          <w:color w:val="000000" w:themeColor="text1"/>
          <w:lang w:val="ro-RO"/>
        </w:rPr>
        <w:t>en</w:t>
      </w:r>
      <w:r w:rsidR="00904DEE" w:rsidRPr="00904DEE">
        <w:rPr>
          <w:rFonts w:ascii="Trebuchet MS" w:hAnsi="Trebuchet MS"/>
          <w:bCs/>
          <w:color w:val="000000" w:themeColor="text1"/>
          <w:lang w:val="ro-RO"/>
        </w:rPr>
        <w:t>e</w:t>
      </w:r>
      <w:r w:rsidR="00904DEE" w:rsidRPr="00904DEE">
        <w:rPr>
          <w:rFonts w:ascii="Trebuchet MS" w:eastAsia="Times New Roman" w:hAnsi="Trebuchet MS" w:cs="Arial"/>
          <w:bCs/>
          <w:color w:val="000000" w:themeColor="text1"/>
          <w:lang w:val="ro-RO"/>
        </w:rPr>
        <w:t xml:space="preserve"> pentru Ocuparea For</w:t>
      </w:r>
      <w:r w:rsidR="00904DEE" w:rsidRPr="00904DEE">
        <w:rPr>
          <w:rFonts w:ascii="Trebuchet MS" w:hAnsi="Trebuchet MS" w:cs="Arial"/>
          <w:bCs/>
          <w:color w:val="000000" w:themeColor="text1"/>
          <w:lang w:val="ro-RO"/>
        </w:rPr>
        <w:t>ţ</w:t>
      </w:r>
      <w:r w:rsidR="00904DEE" w:rsidRPr="00904DEE">
        <w:rPr>
          <w:rFonts w:ascii="Trebuchet MS" w:eastAsia="Times New Roman" w:hAnsi="Trebuchet MS" w:cs="Arial"/>
          <w:bCs/>
          <w:color w:val="000000" w:themeColor="text1"/>
          <w:lang w:val="ro-RO"/>
        </w:rPr>
        <w:t>ei de Munc</w:t>
      </w:r>
      <w:r w:rsidR="00904DEE" w:rsidRPr="00904DEE">
        <w:rPr>
          <w:rFonts w:ascii="Trebuchet MS" w:hAnsi="Trebuchet MS"/>
          <w:bCs/>
          <w:color w:val="000000" w:themeColor="text1"/>
          <w:lang w:val="ro-RO"/>
        </w:rPr>
        <w:t>ă</w:t>
      </w:r>
      <w:r w:rsidR="00904DEE" w:rsidRPr="00904DEE">
        <w:rPr>
          <w:rFonts w:ascii="Trebuchet MS" w:eastAsia="Times New Roman" w:hAnsi="Trebuchet MS" w:cs="Arial"/>
          <w:bCs/>
          <w:color w:val="000000" w:themeColor="text1"/>
          <w:lang w:val="ro-RO"/>
        </w:rPr>
        <w:t xml:space="preserve"> Botoșani</w:t>
      </w:r>
    </w:p>
    <w:p w14:paraId="47D68C12" w14:textId="77777777" w:rsidR="00E51EA9" w:rsidRPr="00904DEE" w:rsidRDefault="00E51EA9">
      <w:pPr>
        <w:rPr>
          <w:rFonts w:ascii="Trebuchet MS" w:hAnsi="Trebuchet MS"/>
          <w:b/>
          <w:bCs/>
          <w:lang w:val="ro-RO"/>
        </w:rPr>
      </w:pPr>
    </w:p>
    <w:p w14:paraId="6802199E" w14:textId="77777777" w:rsidR="001266C9" w:rsidRPr="00C6480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C64803">
        <w:rPr>
          <w:rFonts w:ascii="Trebuchet MS" w:eastAsia="Times New Roman" w:hAnsi="Trebuchet MS"/>
          <w:sz w:val="22"/>
          <w:szCs w:val="22"/>
          <w:lang w:val="it-IT"/>
        </w:rPr>
        <w:t>stimulează angajarea absolvenţilor, a persoanelor în vârsta de peste 45 de ani, a întreţinătorilor unici de familie, a persoanelor cu handicap, a persoanelor care în termen de 5 ani de la încadrare îndeplinesc condiţiile de pensie de limită de vârstă sau pensia anticipată parţială, în condiţiile prevederilor legii;</w:t>
      </w:r>
    </w:p>
    <w:p w14:paraId="339DA2C2" w14:textId="77777777" w:rsidR="001266C9" w:rsidRPr="00C6480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C64803">
        <w:rPr>
          <w:rFonts w:ascii="Trebuchet MS" w:eastAsia="Times New Roman" w:hAnsi="Trebuchet MS"/>
          <w:sz w:val="22"/>
          <w:szCs w:val="22"/>
          <w:lang w:val="it-IT"/>
        </w:rPr>
        <w:t>stimulează şi consiliază angajatorii în vederea cofinanţării serviciilor de formare profesională;</w:t>
      </w:r>
    </w:p>
    <w:p w14:paraId="755E3E41" w14:textId="77777777" w:rsidR="001266C9" w:rsidRPr="00B13793" w:rsidRDefault="001266C9" w:rsidP="001266C9">
      <w:pPr>
        <w:tabs>
          <w:tab w:val="left" w:pos="407"/>
        </w:tabs>
        <w:spacing w:line="240" w:lineRule="auto"/>
        <w:ind w:left="405"/>
        <w:jc w:val="both"/>
        <w:rPr>
          <w:rFonts w:ascii="Trebuchet MS" w:eastAsia="Times New Roman" w:hAnsi="Trebuchet MS"/>
          <w:snapToGrid w:val="0"/>
          <w:sz w:val="22"/>
          <w:szCs w:val="22"/>
          <w:lang w:val="fr-FR"/>
        </w:rPr>
      </w:pPr>
      <w:proofErr w:type="spellStart"/>
      <w:r>
        <w:rPr>
          <w:rFonts w:ascii="Trebuchet MS" w:eastAsia="Times New Roman" w:hAnsi="Trebuchet MS"/>
          <w:snapToGrid w:val="0"/>
          <w:sz w:val="22"/>
          <w:szCs w:val="22"/>
          <w:lang w:val="fr-FR"/>
        </w:rPr>
        <w:t>A</w:t>
      </w:r>
      <w:r w:rsidRPr="00B13793">
        <w:rPr>
          <w:rFonts w:ascii="Trebuchet MS" w:eastAsia="Times New Roman" w:hAnsi="Trebuchet MS"/>
          <w:snapToGrid w:val="0"/>
          <w:sz w:val="22"/>
          <w:szCs w:val="22"/>
          <w:lang w:val="fr-FR"/>
        </w:rPr>
        <w:t>sigură</w:t>
      </w:r>
      <w:proofErr w:type="spellEnd"/>
      <w:r w:rsidRPr="00B13793">
        <w:rPr>
          <w:rFonts w:ascii="Trebuchet MS" w:eastAsia="Times New Roman" w:hAnsi="Trebuchet MS"/>
          <w:snapToGrid w:val="0"/>
          <w:sz w:val="22"/>
          <w:szCs w:val="22"/>
          <w:lang w:val="fr-FR"/>
        </w:rPr>
        <w:t xml:space="preserve"> </w:t>
      </w:r>
      <w:proofErr w:type="spellStart"/>
      <w:r w:rsidRPr="00B13793">
        <w:rPr>
          <w:rFonts w:ascii="Trebuchet MS" w:eastAsia="Times New Roman" w:hAnsi="Trebuchet MS"/>
          <w:snapToGrid w:val="0"/>
          <w:sz w:val="22"/>
          <w:szCs w:val="22"/>
          <w:lang w:val="fr-FR"/>
        </w:rPr>
        <w:t>relaţia</w:t>
      </w:r>
      <w:proofErr w:type="spellEnd"/>
      <w:r w:rsidRPr="00B13793">
        <w:rPr>
          <w:rFonts w:ascii="Trebuchet MS" w:eastAsia="Times New Roman" w:hAnsi="Trebuchet MS"/>
          <w:snapToGrid w:val="0"/>
          <w:sz w:val="22"/>
          <w:szCs w:val="22"/>
          <w:lang w:val="fr-FR"/>
        </w:rPr>
        <w:t xml:space="preserve"> </w:t>
      </w:r>
      <w:proofErr w:type="spellStart"/>
      <w:r w:rsidRPr="00B13793">
        <w:rPr>
          <w:rFonts w:ascii="Trebuchet MS" w:eastAsia="Times New Roman" w:hAnsi="Trebuchet MS"/>
          <w:snapToGrid w:val="0"/>
          <w:sz w:val="22"/>
          <w:szCs w:val="22"/>
          <w:lang w:val="fr-FR"/>
        </w:rPr>
        <w:t>directă</w:t>
      </w:r>
      <w:proofErr w:type="spellEnd"/>
      <w:r w:rsidRPr="00B13793">
        <w:rPr>
          <w:rFonts w:ascii="Trebuchet MS" w:eastAsia="Times New Roman" w:hAnsi="Trebuchet MS"/>
          <w:snapToGrid w:val="0"/>
          <w:sz w:val="22"/>
          <w:szCs w:val="22"/>
          <w:lang w:val="fr-FR"/>
        </w:rPr>
        <w:t xml:space="preserve"> </w:t>
      </w:r>
      <w:proofErr w:type="spellStart"/>
      <w:r w:rsidRPr="00B13793">
        <w:rPr>
          <w:rFonts w:ascii="Trebuchet MS" w:eastAsia="Times New Roman" w:hAnsi="Trebuchet MS"/>
          <w:snapToGrid w:val="0"/>
          <w:sz w:val="22"/>
          <w:szCs w:val="22"/>
          <w:lang w:val="fr-FR"/>
        </w:rPr>
        <w:t>cu</w:t>
      </w:r>
      <w:proofErr w:type="spellEnd"/>
      <w:r w:rsidRPr="00B13793">
        <w:rPr>
          <w:rFonts w:ascii="Trebuchet MS" w:eastAsia="Times New Roman" w:hAnsi="Trebuchet MS"/>
          <w:snapToGrid w:val="0"/>
          <w:sz w:val="22"/>
          <w:szCs w:val="22"/>
          <w:lang w:val="fr-FR"/>
        </w:rPr>
        <w:t xml:space="preserve"> </w:t>
      </w:r>
      <w:proofErr w:type="spellStart"/>
      <w:proofErr w:type="gramStart"/>
      <w:r w:rsidRPr="00B13793">
        <w:rPr>
          <w:rFonts w:ascii="Trebuchet MS" w:eastAsia="Times New Roman" w:hAnsi="Trebuchet MS"/>
          <w:snapToGrid w:val="0"/>
          <w:sz w:val="22"/>
          <w:szCs w:val="22"/>
          <w:lang w:val="fr-FR"/>
        </w:rPr>
        <w:t>angajatorii</w:t>
      </w:r>
      <w:proofErr w:type="spellEnd"/>
      <w:r w:rsidRPr="00B13793">
        <w:rPr>
          <w:rFonts w:ascii="Trebuchet MS" w:eastAsia="Times New Roman" w:hAnsi="Trebuchet MS"/>
          <w:snapToGrid w:val="0"/>
          <w:sz w:val="22"/>
          <w:szCs w:val="22"/>
          <w:lang w:val="fr-FR"/>
        </w:rPr>
        <w:t>:</w:t>
      </w:r>
      <w:proofErr w:type="gramEnd"/>
    </w:p>
    <w:p w14:paraId="4CA698AD"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contactează angajatorii prin diferite mijloace de comunicaţie;</w:t>
      </w:r>
    </w:p>
    <w:p w14:paraId="2E3C0236"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consiliază angajatorii în baza de date a agenţiei;</w:t>
      </w:r>
    </w:p>
    <w:p w14:paraId="009387EF"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informează angajatorul cu privire la obligativitatea de a comunica locurile de muncă vacante;</w:t>
      </w:r>
    </w:p>
    <w:p w14:paraId="36D287CF"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furnizează informaţii referitoare la tipul de servicii precum şi condiţiile şi modul de accesare a programelor de ocupare pentru diferitele tipuri de măsuri active, cuantumul, durata şi condiţiile de acordare a acestora;</w:t>
      </w:r>
    </w:p>
    <w:p w14:paraId="45B0DB94"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pune la dispoziţia angajatorilor solicitanţi listele cu potenţialii beneficiari ai persoanelor în cautarea unui loc de muncă pentru selecţie în vederea încadrării ;</w:t>
      </w:r>
    </w:p>
    <w:p w14:paraId="2CE497BB"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încheie convenţii, contracte etc;</w:t>
      </w:r>
    </w:p>
    <w:p w14:paraId="589DA80A"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z w:val="22"/>
          <w:szCs w:val="22"/>
          <w:lang w:val="it-IT"/>
        </w:rPr>
      </w:pPr>
      <w:r w:rsidRPr="00B13793">
        <w:rPr>
          <w:rFonts w:ascii="Trebuchet MS" w:eastAsia="Times New Roman" w:hAnsi="Trebuchet MS"/>
          <w:sz w:val="22"/>
          <w:szCs w:val="22"/>
          <w:lang w:val="it-IT"/>
        </w:rPr>
        <w:t>implementează, monitorizează şi verifică convenţiile şi contractele încheiate cu angajatorii;</w:t>
      </w:r>
    </w:p>
    <w:p w14:paraId="33446FEF" w14:textId="77777777" w:rsidR="001266C9" w:rsidRDefault="001266C9" w:rsidP="001266C9">
      <w:pPr>
        <w:pStyle w:val="ListParagraph"/>
        <w:numPr>
          <w:ilvl w:val="0"/>
          <w:numId w:val="1"/>
        </w:numPr>
        <w:spacing w:after="0" w:line="240" w:lineRule="auto"/>
        <w:ind w:left="405"/>
        <w:jc w:val="both"/>
        <w:rPr>
          <w:rFonts w:ascii="Trebuchet MS" w:eastAsia="Times New Roman" w:hAnsi="Trebuchet MS"/>
          <w:snapToGrid w:val="0"/>
          <w:sz w:val="22"/>
          <w:szCs w:val="22"/>
          <w:lang w:val="it-IT"/>
        </w:rPr>
      </w:pPr>
      <w:r w:rsidRPr="00B13793">
        <w:rPr>
          <w:rFonts w:ascii="Trebuchet MS" w:eastAsia="Times New Roman" w:hAnsi="Trebuchet MS"/>
          <w:snapToGrid w:val="0"/>
          <w:sz w:val="22"/>
          <w:szCs w:val="22"/>
          <w:lang w:val="it-IT"/>
        </w:rPr>
        <w:t xml:space="preserve">încheie contracte de solidaritate şi convenţii cu angajatorii care încadrează persoane marginalizate social în baza prevederilor Legii 116/2002; </w:t>
      </w:r>
    </w:p>
    <w:p w14:paraId="6386F7AB" w14:textId="0D62C1F3"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napToGrid w:val="0"/>
          <w:sz w:val="22"/>
          <w:szCs w:val="22"/>
          <w:lang w:val="it-IT"/>
        </w:rPr>
      </w:pPr>
      <w:r w:rsidRPr="00B13793">
        <w:rPr>
          <w:rFonts w:ascii="Trebuchet MS" w:eastAsia="Times New Roman" w:hAnsi="Trebuchet MS"/>
          <w:sz w:val="22"/>
          <w:szCs w:val="22"/>
          <w:lang w:val="it-IT"/>
        </w:rPr>
        <w:t>stabileşte drepturile prevăzute de prevederile Legii 76/2002, cu modificările şi completările   ulterioare, privind absolvenţii instituţiilor de învăţământ şi absolvenţii scolilor speciale, în vârstă de minim 16 ani, înregistraţi la A.J.O.F.M. Botoşani, care se angajează cu un program normal de lucru pe o perioada mai mare de 12 luni;</w:t>
      </w:r>
    </w:p>
    <w:p w14:paraId="4BD83EC6" w14:textId="77777777" w:rsidR="001266C9" w:rsidRDefault="001266C9" w:rsidP="001266C9">
      <w:pPr>
        <w:pStyle w:val="ListParagraph"/>
        <w:numPr>
          <w:ilvl w:val="0"/>
          <w:numId w:val="1"/>
        </w:numPr>
        <w:spacing w:after="0" w:line="240" w:lineRule="auto"/>
        <w:ind w:left="405"/>
        <w:jc w:val="both"/>
        <w:rPr>
          <w:rFonts w:ascii="Trebuchet MS" w:eastAsia="Times New Roman" w:hAnsi="Trebuchet MS"/>
          <w:snapToGrid w:val="0"/>
          <w:sz w:val="22"/>
          <w:szCs w:val="22"/>
          <w:lang w:val="it-IT"/>
        </w:rPr>
      </w:pPr>
      <w:r w:rsidRPr="00B13793">
        <w:rPr>
          <w:rFonts w:ascii="Trebuchet MS" w:eastAsia="Times New Roman" w:hAnsi="Trebuchet MS"/>
          <w:snapToGrid w:val="0"/>
          <w:sz w:val="22"/>
          <w:szCs w:val="22"/>
          <w:lang w:val="it-IT"/>
        </w:rPr>
        <w:t>acordă subvenţii pentru angajatorii care încadrează persoane marginalizate;</w:t>
      </w:r>
    </w:p>
    <w:p w14:paraId="41ED2219" w14:textId="77777777" w:rsidR="001266C9" w:rsidRPr="00B13793" w:rsidRDefault="001266C9" w:rsidP="001266C9">
      <w:pPr>
        <w:pStyle w:val="ListParagraph"/>
        <w:numPr>
          <w:ilvl w:val="0"/>
          <w:numId w:val="1"/>
        </w:numPr>
        <w:spacing w:after="0" w:line="240" w:lineRule="auto"/>
        <w:ind w:left="405"/>
        <w:jc w:val="both"/>
        <w:rPr>
          <w:rFonts w:ascii="Trebuchet MS" w:eastAsia="Times New Roman" w:hAnsi="Trebuchet MS"/>
          <w:snapToGrid w:val="0"/>
          <w:sz w:val="22"/>
          <w:szCs w:val="22"/>
          <w:lang w:val="it-IT"/>
        </w:rPr>
      </w:pPr>
      <w:r w:rsidRPr="00B13793">
        <w:rPr>
          <w:rFonts w:ascii="Trebuchet MS" w:eastAsia="Times New Roman" w:hAnsi="Trebuchet MS"/>
          <w:bCs/>
          <w:sz w:val="22"/>
          <w:szCs w:val="22"/>
          <w:lang w:val="it-IT"/>
        </w:rPr>
        <w:t xml:space="preserve">stimulează angajatorii pentru angajarea în condiţiile </w:t>
      </w:r>
      <w:r w:rsidRPr="001266C9">
        <w:rPr>
          <w:rFonts w:ascii="Trebuchet MS" w:eastAsia="Times New Roman" w:hAnsi="Trebuchet MS"/>
          <w:bCs/>
          <w:sz w:val="22"/>
          <w:szCs w:val="22"/>
          <w:lang w:val="it-IT"/>
        </w:rPr>
        <w:t>Legii nr.335/2013</w:t>
      </w:r>
      <w:r w:rsidRPr="001266C9">
        <w:rPr>
          <w:rFonts w:ascii="Trebuchet MS" w:eastAsia="Times New Roman" w:hAnsi="Trebuchet MS"/>
          <w:color w:val="000000"/>
          <w:sz w:val="22"/>
          <w:szCs w:val="22"/>
          <w:lang w:val="it-IT"/>
        </w:rPr>
        <w:t xml:space="preserve"> privind efectuarea stagiului pentru absolvenţii de </w:t>
      </w:r>
      <w:r w:rsidRPr="00B13793">
        <w:rPr>
          <w:rFonts w:ascii="Trebuchet MS" w:eastAsia="Times New Roman" w:hAnsi="Trebuchet MS"/>
          <w:bCs/>
          <w:sz w:val="22"/>
          <w:szCs w:val="22"/>
          <w:lang w:val="it-IT"/>
        </w:rPr>
        <w:t>învăţământ</w:t>
      </w:r>
      <w:r w:rsidRPr="00B13793">
        <w:rPr>
          <w:rFonts w:ascii="Trebuchet MS" w:eastAsia="Times New Roman" w:hAnsi="Trebuchet MS"/>
          <w:b/>
          <w:bCs/>
          <w:sz w:val="22"/>
          <w:szCs w:val="22"/>
          <w:lang w:val="it-IT"/>
        </w:rPr>
        <w:t xml:space="preserve"> </w:t>
      </w:r>
      <w:r w:rsidRPr="001266C9">
        <w:rPr>
          <w:rFonts w:ascii="Trebuchet MS" w:eastAsia="Times New Roman" w:hAnsi="Trebuchet MS"/>
          <w:color w:val="000000"/>
          <w:sz w:val="22"/>
          <w:szCs w:val="22"/>
          <w:lang w:val="it-IT"/>
        </w:rPr>
        <w:t xml:space="preserve">superior şi în condiţiile Legii nr.72/2007 </w:t>
      </w:r>
      <w:r w:rsidRPr="001266C9">
        <w:rPr>
          <w:rFonts w:ascii="Trebuchet MS" w:eastAsia="Times New Roman" w:hAnsi="Trebuchet MS"/>
          <w:bCs/>
          <w:sz w:val="22"/>
          <w:szCs w:val="22"/>
          <w:lang w:val="it-IT"/>
        </w:rPr>
        <w:t>privind stimularea încadrării în muncă a elevilor şi studentilor, cu modificările şi completările ulterioare;</w:t>
      </w:r>
    </w:p>
    <w:p w14:paraId="4141EFB3" w14:textId="15EDB004" w:rsidR="001266C9" w:rsidRPr="00DD00CD" w:rsidRDefault="001266C9" w:rsidP="001266C9">
      <w:pPr>
        <w:pStyle w:val="DefaultText"/>
        <w:numPr>
          <w:ilvl w:val="0"/>
          <w:numId w:val="1"/>
        </w:numPr>
        <w:tabs>
          <w:tab w:val="left" w:pos="540"/>
        </w:tabs>
        <w:ind w:left="405"/>
        <w:jc w:val="both"/>
        <w:rPr>
          <w:rFonts w:ascii="Trebuchet MS" w:hAnsi="Trebuchet MS"/>
          <w:snapToGrid/>
          <w:sz w:val="22"/>
          <w:szCs w:val="22"/>
          <w:lang w:val="es-ES"/>
        </w:rPr>
      </w:pPr>
      <w:proofErr w:type="gramStart"/>
      <w:r w:rsidRPr="0063189D">
        <w:rPr>
          <w:rFonts w:ascii="Trebuchet MS" w:hAnsi="Trebuchet MS" w:cs="Arial"/>
          <w:sz w:val="22"/>
          <w:szCs w:val="22"/>
          <w:lang w:val="fr-FR"/>
        </w:rPr>
        <w:t>duce</w:t>
      </w:r>
      <w:proofErr w:type="gramEnd"/>
      <w:r w:rsidRPr="0063189D">
        <w:rPr>
          <w:rFonts w:ascii="Trebuchet MS" w:hAnsi="Trebuchet MS" w:cs="Arial"/>
          <w:sz w:val="22"/>
          <w:szCs w:val="22"/>
          <w:lang w:val="fr-FR"/>
        </w:rPr>
        <w:t xml:space="preserve"> la </w:t>
      </w:r>
      <w:proofErr w:type="spellStart"/>
      <w:r w:rsidRPr="0063189D">
        <w:rPr>
          <w:rFonts w:ascii="Trebuchet MS" w:hAnsi="Trebuchet MS" w:cs="Arial"/>
          <w:sz w:val="22"/>
          <w:szCs w:val="22"/>
          <w:lang w:val="fr-FR"/>
        </w:rPr>
        <w:t>îndeplinire</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sarcinile</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și</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atribuțiile</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trasate</w:t>
      </w:r>
      <w:proofErr w:type="spellEnd"/>
      <w:r w:rsidRPr="0063189D">
        <w:rPr>
          <w:rFonts w:ascii="Trebuchet MS" w:hAnsi="Trebuchet MS" w:cs="Arial"/>
          <w:sz w:val="22"/>
          <w:szCs w:val="22"/>
          <w:lang w:val="fr-FR"/>
        </w:rPr>
        <w:t xml:space="preserve"> prin </w:t>
      </w:r>
      <w:proofErr w:type="spellStart"/>
      <w:r w:rsidRPr="0063189D">
        <w:rPr>
          <w:rFonts w:ascii="Trebuchet MS" w:hAnsi="Trebuchet MS" w:cs="Arial"/>
          <w:sz w:val="22"/>
          <w:szCs w:val="22"/>
          <w:lang w:val="fr-FR"/>
        </w:rPr>
        <w:t>decizii</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și</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dispoziții</w:t>
      </w:r>
      <w:proofErr w:type="spellEnd"/>
      <w:r w:rsidRPr="0063189D">
        <w:rPr>
          <w:rFonts w:ascii="Trebuchet MS" w:hAnsi="Trebuchet MS" w:cs="Arial"/>
          <w:sz w:val="22"/>
          <w:szCs w:val="22"/>
          <w:lang w:val="fr-FR"/>
        </w:rPr>
        <w:t xml:space="preserve"> de </w:t>
      </w:r>
      <w:proofErr w:type="spellStart"/>
      <w:r w:rsidRPr="0063189D">
        <w:rPr>
          <w:rFonts w:ascii="Trebuchet MS" w:hAnsi="Trebuchet MS" w:cs="Arial"/>
          <w:sz w:val="22"/>
          <w:szCs w:val="22"/>
          <w:lang w:val="fr-FR"/>
        </w:rPr>
        <w:t>serviciu</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emise</w:t>
      </w:r>
      <w:proofErr w:type="spellEnd"/>
      <w:r w:rsidRPr="0063189D">
        <w:rPr>
          <w:rFonts w:ascii="Trebuchet MS" w:hAnsi="Trebuchet MS" w:cs="Arial"/>
          <w:sz w:val="22"/>
          <w:szCs w:val="22"/>
          <w:lang w:val="fr-FR"/>
        </w:rPr>
        <w:t xml:space="preserve"> de </w:t>
      </w:r>
      <w:proofErr w:type="spellStart"/>
      <w:r w:rsidRPr="0063189D">
        <w:rPr>
          <w:rFonts w:ascii="Trebuchet MS" w:hAnsi="Trebuchet MS" w:cs="Arial"/>
          <w:sz w:val="22"/>
          <w:szCs w:val="22"/>
          <w:lang w:val="fr-FR"/>
        </w:rPr>
        <w:t>către</w:t>
      </w:r>
      <w:proofErr w:type="spellEnd"/>
      <w:r w:rsidRPr="0063189D">
        <w:rPr>
          <w:rFonts w:ascii="Trebuchet MS" w:hAnsi="Trebuchet MS" w:cs="Arial"/>
          <w:sz w:val="22"/>
          <w:szCs w:val="22"/>
          <w:lang w:val="fr-FR"/>
        </w:rPr>
        <w:t xml:space="preserve"> </w:t>
      </w:r>
      <w:proofErr w:type="spellStart"/>
      <w:r w:rsidRPr="0063189D">
        <w:rPr>
          <w:rFonts w:ascii="Trebuchet MS" w:hAnsi="Trebuchet MS" w:cs="Arial"/>
          <w:sz w:val="22"/>
          <w:szCs w:val="22"/>
          <w:lang w:val="fr-FR"/>
        </w:rPr>
        <w:t>directorul</w:t>
      </w:r>
      <w:proofErr w:type="spellEnd"/>
      <w:r w:rsidRPr="0063189D">
        <w:rPr>
          <w:rFonts w:ascii="Trebuchet MS" w:hAnsi="Trebuchet MS" w:cs="Arial"/>
          <w:sz w:val="22"/>
          <w:szCs w:val="22"/>
          <w:lang w:val="fr-FR"/>
        </w:rPr>
        <w:t xml:space="preserve"> </w:t>
      </w:r>
      <w:proofErr w:type="spellStart"/>
      <w:proofErr w:type="gramStart"/>
      <w:r w:rsidRPr="0063189D">
        <w:rPr>
          <w:rFonts w:ascii="Trebuchet MS" w:hAnsi="Trebuchet MS" w:cs="Arial"/>
          <w:sz w:val="22"/>
          <w:szCs w:val="22"/>
          <w:lang w:val="fr-FR"/>
        </w:rPr>
        <w:t>executiv</w:t>
      </w:r>
      <w:proofErr w:type="spellEnd"/>
      <w:r w:rsidRPr="001266C9">
        <w:rPr>
          <w:rFonts w:ascii="Trebuchet MS" w:hAnsi="Trebuchet MS"/>
          <w:bCs/>
          <w:sz w:val="22"/>
          <w:szCs w:val="22"/>
          <w:lang w:val="it-IT"/>
        </w:rPr>
        <w:t>;</w:t>
      </w:r>
      <w:proofErr w:type="gramEnd"/>
    </w:p>
    <w:p w14:paraId="730143A6" w14:textId="04D924F7" w:rsidR="001266C9" w:rsidRPr="001266C9" w:rsidRDefault="001266C9">
      <w:pPr>
        <w:rPr>
          <w:rFonts w:ascii="Trebuchet MS" w:hAnsi="Trebuchet MS"/>
          <w:sz w:val="22"/>
          <w:szCs w:val="22"/>
          <w:lang w:val="es-ES"/>
        </w:rPr>
      </w:pPr>
      <w:r w:rsidRPr="001266C9">
        <w:rPr>
          <w:rFonts w:ascii="Trebuchet MS" w:hAnsi="Trebuchet MS"/>
          <w:sz w:val="22"/>
          <w:szCs w:val="22"/>
          <w:lang w:val="es-ES"/>
        </w:rPr>
        <w:t>15</w:t>
      </w:r>
      <w:r w:rsidRPr="001266C9">
        <w:rPr>
          <w:rFonts w:ascii="Trebuchet MS" w:hAnsi="Trebuchet MS"/>
          <w:b/>
          <w:bCs/>
          <w:sz w:val="22"/>
          <w:szCs w:val="22"/>
          <w:lang w:val="es-ES"/>
        </w:rPr>
        <w:t>.</w:t>
      </w:r>
      <w:r>
        <w:rPr>
          <w:rFonts w:ascii="Trebuchet MS" w:hAnsi="Trebuchet MS"/>
          <w:b/>
          <w:bCs/>
          <w:sz w:val="22"/>
          <w:szCs w:val="22"/>
          <w:lang w:val="es-ES"/>
        </w:rPr>
        <w:t xml:space="preserve"> </w:t>
      </w:r>
      <w:proofErr w:type="spellStart"/>
      <w:r>
        <w:rPr>
          <w:rFonts w:ascii="Trebuchet MS" w:hAnsi="Trebuchet MS"/>
          <w:sz w:val="22"/>
          <w:szCs w:val="22"/>
          <w:lang w:val="es-ES"/>
        </w:rPr>
        <w:t>desfășoară</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activitățile</w:t>
      </w:r>
      <w:proofErr w:type="spellEnd"/>
      <w:r>
        <w:rPr>
          <w:rFonts w:ascii="Trebuchet MS" w:hAnsi="Trebuchet MS"/>
          <w:sz w:val="22"/>
          <w:szCs w:val="22"/>
          <w:lang w:val="es-ES"/>
        </w:rPr>
        <w:t xml:space="preserve"> ce se </w:t>
      </w:r>
      <w:proofErr w:type="spellStart"/>
      <w:r>
        <w:rPr>
          <w:rFonts w:ascii="Trebuchet MS" w:hAnsi="Trebuchet MS"/>
          <w:sz w:val="22"/>
          <w:szCs w:val="22"/>
          <w:lang w:val="es-ES"/>
        </w:rPr>
        <w:t>derulează</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în</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cadrul</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proiectului</w:t>
      </w:r>
      <w:proofErr w:type="spellEnd"/>
      <w:r>
        <w:rPr>
          <w:rFonts w:ascii="Trebuchet MS" w:hAnsi="Trebuchet MS"/>
          <w:sz w:val="22"/>
          <w:szCs w:val="22"/>
          <w:lang w:val="es-ES"/>
        </w:rPr>
        <w:t xml:space="preserve"> SMART SPO – </w:t>
      </w:r>
      <w:proofErr w:type="spellStart"/>
      <w:r>
        <w:rPr>
          <w:rFonts w:ascii="Trebuchet MS" w:hAnsi="Trebuchet MS"/>
          <w:sz w:val="22"/>
          <w:szCs w:val="22"/>
          <w:lang w:val="es-ES"/>
        </w:rPr>
        <w:t>Servicii</w:t>
      </w:r>
      <w:proofErr w:type="spellEnd"/>
      <w:r>
        <w:rPr>
          <w:rFonts w:ascii="Trebuchet MS" w:hAnsi="Trebuchet MS"/>
          <w:sz w:val="22"/>
          <w:szCs w:val="22"/>
          <w:lang w:val="es-ES"/>
        </w:rPr>
        <w:t xml:space="preserve"> moderne, </w:t>
      </w:r>
      <w:proofErr w:type="spellStart"/>
      <w:r>
        <w:rPr>
          <w:rFonts w:ascii="Trebuchet MS" w:hAnsi="Trebuchet MS"/>
          <w:sz w:val="22"/>
          <w:szCs w:val="22"/>
          <w:lang w:val="es-ES"/>
        </w:rPr>
        <w:t>accesibile</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și</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pregătite</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pentru</w:t>
      </w:r>
      <w:proofErr w:type="spellEnd"/>
      <w:r>
        <w:rPr>
          <w:rFonts w:ascii="Trebuchet MS" w:hAnsi="Trebuchet MS"/>
          <w:sz w:val="22"/>
          <w:szCs w:val="22"/>
          <w:lang w:val="es-ES"/>
        </w:rPr>
        <w:t xml:space="preserve"> </w:t>
      </w:r>
      <w:proofErr w:type="spellStart"/>
      <w:r>
        <w:rPr>
          <w:rFonts w:ascii="Trebuchet MS" w:hAnsi="Trebuchet MS"/>
          <w:sz w:val="22"/>
          <w:szCs w:val="22"/>
          <w:lang w:val="es-ES"/>
        </w:rPr>
        <w:t>viitor</w:t>
      </w:r>
      <w:proofErr w:type="spellEnd"/>
      <w:r>
        <w:rPr>
          <w:rFonts w:ascii="Trebuchet MS" w:hAnsi="Trebuchet MS"/>
          <w:sz w:val="22"/>
          <w:szCs w:val="22"/>
          <w:lang w:val="es-ES"/>
        </w:rPr>
        <w:t>.</w:t>
      </w:r>
    </w:p>
    <w:sectPr w:rsidR="001266C9" w:rsidRPr="001266C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DA16C" w14:textId="77777777" w:rsidR="007937C7" w:rsidRDefault="007937C7" w:rsidP="001266C9">
      <w:pPr>
        <w:spacing w:after="0" w:line="240" w:lineRule="auto"/>
      </w:pPr>
      <w:r>
        <w:separator/>
      </w:r>
    </w:p>
  </w:endnote>
  <w:endnote w:type="continuationSeparator" w:id="0">
    <w:p w14:paraId="6A281E77" w14:textId="77777777" w:rsidR="007937C7" w:rsidRDefault="007937C7" w:rsidP="0012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F3E7"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234B9759" w14:textId="77777777" w:rsidR="001266C9" w:rsidRPr="003F2761" w:rsidRDefault="001266C9" w:rsidP="001266C9">
    <w:pPr>
      <w:pStyle w:val="Footer"/>
      <w:rPr>
        <w:color w:val="000000" w:themeColor="text1"/>
        <w:sz w:val="14"/>
        <w:szCs w:val="14"/>
        <w:lang w:val="it-IT"/>
      </w:rPr>
    </w:pPr>
    <w:r w:rsidRPr="00C9076B">
      <w:rPr>
        <w:color w:val="000000" w:themeColor="text1"/>
        <w:sz w:val="14"/>
        <w:szCs w:val="14"/>
      </w:rPr>
      <w:t xml:space="preserve">Str. </w:t>
    </w:r>
    <w:proofErr w:type="gramStart"/>
    <w:r w:rsidRPr="00C9076B">
      <w:rPr>
        <w:color w:val="000000" w:themeColor="text1"/>
        <w:sz w:val="14"/>
        <w:szCs w:val="14"/>
      </w:rPr>
      <w:t>Col.V.Tomoroveanu</w:t>
    </w:r>
    <w:proofErr w:type="gramEnd"/>
    <w:r w:rsidRPr="00C9076B">
      <w:rPr>
        <w:color w:val="000000" w:themeColor="text1"/>
        <w:sz w:val="14"/>
        <w:szCs w:val="14"/>
      </w:rPr>
      <w:t xml:space="preserve">,nr.2, Mun. </w:t>
    </w:r>
    <w:r w:rsidRPr="003F2761">
      <w:rPr>
        <w:color w:val="000000" w:themeColor="text1"/>
        <w:sz w:val="14"/>
        <w:szCs w:val="14"/>
        <w:lang w:val="it-IT"/>
      </w:rPr>
      <w:t>Botosani, Jud.Botosani</w:t>
    </w:r>
  </w:p>
  <w:p w14:paraId="25F9EE2D"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0032FAB6"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3EC8BABC" w14:textId="77777777" w:rsidR="001266C9" w:rsidRPr="00F42819" w:rsidRDefault="001266C9" w:rsidP="001266C9">
    <w:pPr>
      <w:pStyle w:val="Footer"/>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443BC267" w14:textId="77777777" w:rsidR="001266C9" w:rsidRPr="001266C9" w:rsidRDefault="001266C9">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9AB49" w14:textId="77777777" w:rsidR="007937C7" w:rsidRDefault="007937C7" w:rsidP="001266C9">
      <w:pPr>
        <w:spacing w:after="0" w:line="240" w:lineRule="auto"/>
      </w:pPr>
      <w:r>
        <w:separator/>
      </w:r>
    </w:p>
  </w:footnote>
  <w:footnote w:type="continuationSeparator" w:id="0">
    <w:p w14:paraId="3569846F" w14:textId="77777777" w:rsidR="007937C7" w:rsidRDefault="007937C7" w:rsidP="0012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5601" w14:textId="6CA47423" w:rsidR="001266C9" w:rsidRDefault="001266C9">
    <w:pPr>
      <w:pStyle w:val="Header"/>
    </w:pPr>
    <w:r>
      <w:rPr>
        <w:rFonts w:ascii="Trebuchet MS" w:eastAsia="MS Mincho" w:hAnsi="Trebuchet MS" w:cs="Times New Roman"/>
        <w:noProof/>
        <w:sz w:val="18"/>
        <w:szCs w:val="18"/>
      </w:rPr>
      <w:drawing>
        <wp:anchor distT="0" distB="0" distL="114300" distR="114300" simplePos="0" relativeHeight="251659264" behindDoc="0" locked="0" layoutInCell="1" allowOverlap="1" wp14:anchorId="5EEE5205" wp14:editId="209AA22D">
          <wp:simplePos x="0" y="0"/>
          <wp:positionH relativeFrom="column">
            <wp:posOffset>5057775</wp:posOffset>
          </wp:positionH>
          <wp:positionV relativeFrom="paragraph">
            <wp:posOffset>161925</wp:posOffset>
          </wp:positionV>
          <wp:extent cx="1098550" cy="530860"/>
          <wp:effectExtent l="0" t="0" r="6350" b="2540"/>
          <wp:wrapNone/>
          <wp:docPr id="4" name="Imagine 4"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8550" cy="530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E18">
      <w:rPr>
        <w:noProof/>
        <w:sz w:val="16"/>
        <w:szCs w:val="16"/>
      </w:rPr>
      <w:drawing>
        <wp:inline distT="0" distB="0" distL="0" distR="0" wp14:anchorId="225B2135" wp14:editId="7C084E9C">
          <wp:extent cx="4562475" cy="895350"/>
          <wp:effectExtent l="0" t="0" r="9525" b="0"/>
          <wp:docPr id="620805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6247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86C2E"/>
    <w:multiLevelType w:val="hybridMultilevel"/>
    <w:tmpl w:val="35509EEE"/>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07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49"/>
    <w:rsid w:val="00023181"/>
    <w:rsid w:val="001266C9"/>
    <w:rsid w:val="0025739B"/>
    <w:rsid w:val="00282B72"/>
    <w:rsid w:val="003066C0"/>
    <w:rsid w:val="00617C9B"/>
    <w:rsid w:val="007937C7"/>
    <w:rsid w:val="007D2702"/>
    <w:rsid w:val="007E0F64"/>
    <w:rsid w:val="00904DEE"/>
    <w:rsid w:val="009F71E7"/>
    <w:rsid w:val="00A67049"/>
    <w:rsid w:val="00CF694E"/>
    <w:rsid w:val="00D039BB"/>
    <w:rsid w:val="00E51EA9"/>
    <w:rsid w:val="00FC6964"/>
    <w:rsid w:val="00FF20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4CEFE"/>
  <w15:chartTrackingRefBased/>
  <w15:docId w15:val="{5A0AC596-E41E-4335-AE09-33CFF5AE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0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70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70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70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70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70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0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0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0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0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70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70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70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70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70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0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0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049"/>
    <w:rPr>
      <w:rFonts w:eastAsiaTheme="majorEastAsia" w:cstheme="majorBidi"/>
      <w:color w:val="272727" w:themeColor="text1" w:themeTint="D8"/>
    </w:rPr>
  </w:style>
  <w:style w:type="paragraph" w:styleId="Title">
    <w:name w:val="Title"/>
    <w:basedOn w:val="Normal"/>
    <w:next w:val="Normal"/>
    <w:link w:val="TitleChar"/>
    <w:uiPriority w:val="10"/>
    <w:qFormat/>
    <w:rsid w:val="00A67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0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0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0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049"/>
    <w:pPr>
      <w:spacing w:before="160"/>
      <w:jc w:val="center"/>
    </w:pPr>
    <w:rPr>
      <w:i/>
      <w:iCs/>
      <w:color w:val="404040" w:themeColor="text1" w:themeTint="BF"/>
    </w:rPr>
  </w:style>
  <w:style w:type="character" w:customStyle="1" w:styleId="QuoteChar">
    <w:name w:val="Quote Char"/>
    <w:basedOn w:val="DefaultParagraphFont"/>
    <w:link w:val="Quote"/>
    <w:uiPriority w:val="29"/>
    <w:rsid w:val="00A67049"/>
    <w:rPr>
      <w:i/>
      <w:iCs/>
      <w:color w:val="404040" w:themeColor="text1" w:themeTint="BF"/>
    </w:rPr>
  </w:style>
  <w:style w:type="paragraph" w:styleId="ListParagraph">
    <w:name w:val="List Paragraph"/>
    <w:basedOn w:val="Normal"/>
    <w:qFormat/>
    <w:rsid w:val="00A67049"/>
    <w:pPr>
      <w:ind w:left="720"/>
      <w:contextualSpacing/>
    </w:pPr>
  </w:style>
  <w:style w:type="character" w:styleId="IntenseEmphasis">
    <w:name w:val="Intense Emphasis"/>
    <w:basedOn w:val="DefaultParagraphFont"/>
    <w:uiPriority w:val="21"/>
    <w:qFormat/>
    <w:rsid w:val="00A67049"/>
    <w:rPr>
      <w:i/>
      <w:iCs/>
      <w:color w:val="2F5496" w:themeColor="accent1" w:themeShade="BF"/>
    </w:rPr>
  </w:style>
  <w:style w:type="paragraph" w:styleId="IntenseQuote">
    <w:name w:val="Intense Quote"/>
    <w:basedOn w:val="Normal"/>
    <w:next w:val="Normal"/>
    <w:link w:val="IntenseQuoteChar"/>
    <w:uiPriority w:val="30"/>
    <w:qFormat/>
    <w:rsid w:val="00A670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7049"/>
    <w:rPr>
      <w:i/>
      <w:iCs/>
      <w:color w:val="2F5496" w:themeColor="accent1" w:themeShade="BF"/>
    </w:rPr>
  </w:style>
  <w:style w:type="character" w:styleId="IntenseReference">
    <w:name w:val="Intense Reference"/>
    <w:basedOn w:val="DefaultParagraphFont"/>
    <w:uiPriority w:val="32"/>
    <w:qFormat/>
    <w:rsid w:val="00A67049"/>
    <w:rPr>
      <w:b/>
      <w:bCs/>
      <w:smallCaps/>
      <w:color w:val="2F5496" w:themeColor="accent1" w:themeShade="BF"/>
      <w:spacing w:val="5"/>
    </w:rPr>
  </w:style>
  <w:style w:type="paragraph" w:styleId="Header">
    <w:name w:val="header"/>
    <w:basedOn w:val="Normal"/>
    <w:link w:val="HeaderChar"/>
    <w:uiPriority w:val="99"/>
    <w:unhideWhenUsed/>
    <w:rsid w:val="00126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6C9"/>
  </w:style>
  <w:style w:type="paragraph" w:styleId="Footer">
    <w:name w:val="footer"/>
    <w:basedOn w:val="Normal"/>
    <w:link w:val="FooterChar"/>
    <w:uiPriority w:val="99"/>
    <w:unhideWhenUsed/>
    <w:rsid w:val="00126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6C9"/>
  </w:style>
  <w:style w:type="character" w:styleId="Hyperlink">
    <w:name w:val="Hyperlink"/>
    <w:uiPriority w:val="99"/>
    <w:unhideWhenUsed/>
    <w:rsid w:val="001266C9"/>
    <w:rPr>
      <w:color w:val="0000FF"/>
      <w:u w:val="single"/>
    </w:rPr>
  </w:style>
  <w:style w:type="paragraph" w:customStyle="1" w:styleId="DefaultText">
    <w:name w:val="Default Text"/>
    <w:basedOn w:val="Normal"/>
    <w:rsid w:val="001266C9"/>
    <w:pPr>
      <w:spacing w:after="0" w:line="240" w:lineRule="auto"/>
    </w:pPr>
    <w:rPr>
      <w:rFonts w:ascii="Times New Roman" w:eastAsia="Times New Roman" w:hAnsi="Times New Roman" w:cs="Times New Roman"/>
      <w:snapToGrid w:val="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Corduneanu</dc:creator>
  <cp:keywords/>
  <dc:description/>
  <cp:lastModifiedBy>Corina Corduneanu</cp:lastModifiedBy>
  <cp:revision>6</cp:revision>
  <cp:lastPrinted>2026-09-28T12:25:00Z</cp:lastPrinted>
  <dcterms:created xsi:type="dcterms:W3CDTF">2026-09-28T09:21:00Z</dcterms:created>
  <dcterms:modified xsi:type="dcterms:W3CDTF">2026-09-28T12:25:00Z</dcterms:modified>
</cp:coreProperties>
</file>