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25B" w:rsidRPr="00C3525B" w:rsidRDefault="00C3525B" w:rsidP="00C3525B">
      <w:pPr>
        <w:autoSpaceDE w:val="0"/>
        <w:autoSpaceDN w:val="0"/>
        <w:adjustRightInd w:val="0"/>
        <w:spacing w:after="0" w:line="240" w:lineRule="auto"/>
        <w:rPr>
          <w:rFonts w:ascii="Times New Roman" w:hAnsi="Times New Roman" w:cs="Times New Roman"/>
          <w:color w:val="000000"/>
          <w:sz w:val="24"/>
          <w:szCs w:val="24"/>
        </w:rPr>
      </w:pPr>
    </w:p>
    <w:p w:rsidR="00C3525B" w:rsidRPr="00C3525B" w:rsidRDefault="00C3525B" w:rsidP="00C3525B">
      <w:pPr>
        <w:autoSpaceDE w:val="0"/>
        <w:autoSpaceDN w:val="0"/>
        <w:adjustRightInd w:val="0"/>
        <w:spacing w:line="240" w:lineRule="auto"/>
        <w:jc w:val="right"/>
        <w:rPr>
          <w:rFonts w:ascii="Times New Roman" w:hAnsi="Times New Roman" w:cs="Times New Roman"/>
          <w:color w:val="000000"/>
          <w:sz w:val="23"/>
          <w:szCs w:val="23"/>
        </w:rPr>
      </w:pPr>
      <w:r w:rsidRPr="00C3525B">
        <w:rPr>
          <w:rFonts w:ascii="Times New Roman" w:hAnsi="Times New Roman" w:cs="Times New Roman"/>
          <w:sz w:val="24"/>
          <w:szCs w:val="24"/>
        </w:rPr>
        <w:t xml:space="preserve"> </w:t>
      </w:r>
      <w:r w:rsidR="00435BDB">
        <w:rPr>
          <w:rFonts w:ascii="Times New Roman" w:hAnsi="Times New Roman" w:cs="Times New Roman"/>
          <w:color w:val="000000"/>
          <w:sz w:val="23"/>
          <w:szCs w:val="23"/>
        </w:rPr>
        <w:t>Anexa nr. 20 la norme</w:t>
      </w:r>
      <w:r w:rsidRPr="00C3525B">
        <w:rPr>
          <w:rFonts w:ascii="Times New Roman" w:hAnsi="Times New Roman" w:cs="Times New Roman"/>
          <w:color w:val="000000"/>
          <w:sz w:val="23"/>
          <w:szCs w:val="23"/>
        </w:rPr>
        <w:t xml:space="preserve"> </w:t>
      </w:r>
    </w:p>
    <w:p w:rsidR="00C3525B" w:rsidRPr="00C3525B" w:rsidRDefault="00C3525B" w:rsidP="00C3525B">
      <w:pPr>
        <w:autoSpaceDE w:val="0"/>
        <w:autoSpaceDN w:val="0"/>
        <w:adjustRightInd w:val="0"/>
        <w:spacing w:after="0" w:line="240" w:lineRule="auto"/>
        <w:rPr>
          <w:rFonts w:ascii="Times New Roman" w:hAnsi="Times New Roman" w:cs="Times New Roman"/>
          <w:color w:val="000000"/>
          <w:sz w:val="23"/>
          <w:szCs w:val="23"/>
        </w:rPr>
      </w:pPr>
      <w:r w:rsidRPr="00C3525B">
        <w:rPr>
          <w:rFonts w:ascii="Times New Roman" w:hAnsi="Times New Roman" w:cs="Times New Roman"/>
          <w:color w:val="000000"/>
          <w:sz w:val="23"/>
          <w:szCs w:val="23"/>
        </w:rPr>
        <w:t xml:space="preserve">DATE DE IDENTIFICARE A ANGAJATORULUI </w:t>
      </w:r>
    </w:p>
    <w:p w:rsidR="00B06023" w:rsidRDefault="00C3525B" w:rsidP="00C3525B">
      <w:pPr>
        <w:autoSpaceDE w:val="0"/>
        <w:autoSpaceDN w:val="0"/>
        <w:adjustRightInd w:val="0"/>
        <w:spacing w:after="0" w:line="240" w:lineRule="auto"/>
        <w:rPr>
          <w:rFonts w:ascii="Times New Roman" w:hAnsi="Times New Roman" w:cs="Times New Roman"/>
          <w:color w:val="000000"/>
          <w:sz w:val="23"/>
          <w:szCs w:val="23"/>
        </w:rPr>
      </w:pPr>
      <w:r w:rsidRPr="00C3525B">
        <w:rPr>
          <w:rFonts w:ascii="Times New Roman" w:hAnsi="Times New Roman" w:cs="Times New Roman"/>
          <w:color w:val="000000"/>
          <w:sz w:val="23"/>
          <w:szCs w:val="23"/>
        </w:rPr>
        <w:t>Angajatorul (den</w:t>
      </w:r>
      <w:r w:rsidR="006F7397">
        <w:rPr>
          <w:rFonts w:ascii="Times New Roman" w:hAnsi="Times New Roman" w:cs="Times New Roman"/>
          <w:color w:val="000000"/>
          <w:sz w:val="23"/>
          <w:szCs w:val="23"/>
        </w:rPr>
        <w:t>umirea/numele</w:t>
      </w:r>
    </w:p>
    <w:p w:rsidR="00C3525B" w:rsidRPr="00C3525B" w:rsidRDefault="00332536" w:rsidP="00C3525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C3525B" w:rsidRPr="00C3525B">
        <w:rPr>
          <w:rFonts w:ascii="Times New Roman" w:hAnsi="Times New Roman" w:cs="Times New Roman"/>
          <w:color w:val="000000"/>
          <w:sz w:val="23"/>
          <w:szCs w:val="23"/>
        </w:rPr>
        <w:t>Sediul/Adresa</w:t>
      </w:r>
      <w:r w:rsidR="00904387">
        <w:rPr>
          <w:rFonts w:ascii="Times New Roman" w:hAnsi="Times New Roman" w:cs="Times New Roman"/>
          <w:color w:val="000000"/>
          <w:sz w:val="23"/>
          <w:szCs w:val="23"/>
        </w:rPr>
        <w:t xml:space="preserve"> </w:t>
      </w:r>
      <w:r w:rsidR="00C3525B" w:rsidRPr="00C3525B">
        <w:rPr>
          <w:rFonts w:ascii="Times New Roman" w:hAnsi="Times New Roman" w:cs="Times New Roman"/>
          <w:color w:val="000000"/>
          <w:sz w:val="23"/>
          <w:szCs w:val="23"/>
        </w:rPr>
        <w:t xml:space="preserve"> </w:t>
      </w:r>
      <w:bookmarkStart w:id="0" w:name="_GoBack"/>
      <w:bookmarkEnd w:id="0"/>
    </w:p>
    <w:p w:rsidR="00B06023" w:rsidRDefault="00C3525B" w:rsidP="00C3525B">
      <w:pPr>
        <w:autoSpaceDE w:val="0"/>
        <w:autoSpaceDN w:val="0"/>
        <w:adjustRightInd w:val="0"/>
        <w:spacing w:after="0" w:line="240" w:lineRule="auto"/>
        <w:rPr>
          <w:rFonts w:ascii="Times New Roman" w:hAnsi="Times New Roman" w:cs="Times New Roman"/>
          <w:color w:val="000000"/>
          <w:sz w:val="23"/>
          <w:szCs w:val="23"/>
        </w:rPr>
      </w:pPr>
      <w:r w:rsidRPr="00C3525B">
        <w:rPr>
          <w:rFonts w:ascii="Times New Roman" w:hAnsi="Times New Roman" w:cs="Times New Roman"/>
          <w:color w:val="000000"/>
          <w:sz w:val="23"/>
          <w:szCs w:val="23"/>
        </w:rPr>
        <w:t>Codul de identif</w:t>
      </w:r>
      <w:r w:rsidR="006F7397">
        <w:rPr>
          <w:rFonts w:ascii="Times New Roman" w:hAnsi="Times New Roman" w:cs="Times New Roman"/>
          <w:color w:val="000000"/>
          <w:sz w:val="23"/>
          <w:szCs w:val="23"/>
        </w:rPr>
        <w:t xml:space="preserve">icare fiscală </w:t>
      </w:r>
    </w:p>
    <w:p w:rsidR="008F3BB5" w:rsidRDefault="00C3525B" w:rsidP="00C3525B">
      <w:pPr>
        <w:autoSpaceDE w:val="0"/>
        <w:autoSpaceDN w:val="0"/>
        <w:adjustRightInd w:val="0"/>
        <w:spacing w:after="0" w:line="240" w:lineRule="auto"/>
        <w:rPr>
          <w:b/>
          <w:sz w:val="24"/>
        </w:rPr>
      </w:pPr>
      <w:r w:rsidRPr="00C3525B">
        <w:rPr>
          <w:rFonts w:ascii="Times New Roman" w:hAnsi="Times New Roman" w:cs="Times New Roman"/>
          <w:color w:val="000000"/>
          <w:sz w:val="23"/>
          <w:szCs w:val="23"/>
        </w:rPr>
        <w:t xml:space="preserve">Contul IBAN/Banca </w:t>
      </w:r>
      <w:r w:rsidR="00332536">
        <w:rPr>
          <w:rFonts w:ascii="Times New Roman" w:hAnsi="Times New Roman" w:cs="Times New Roman"/>
          <w:color w:val="000000"/>
          <w:sz w:val="23"/>
          <w:szCs w:val="23"/>
        </w:rPr>
        <w:t>:</w:t>
      </w:r>
      <w:r w:rsidR="00332536" w:rsidRPr="00332536">
        <w:rPr>
          <w:b/>
          <w:sz w:val="24"/>
        </w:rPr>
        <w:t xml:space="preserve"> </w:t>
      </w:r>
    </w:p>
    <w:p w:rsidR="00C3525B" w:rsidRPr="00C3525B" w:rsidRDefault="006F7397" w:rsidP="00C3525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Cod CAEN </w:t>
      </w:r>
      <w:r w:rsidR="00B06023">
        <w:rPr>
          <w:rFonts w:ascii="Times New Roman" w:hAnsi="Times New Roman" w:cs="Times New Roman"/>
          <w:color w:val="000000"/>
          <w:sz w:val="23"/>
          <w:szCs w:val="23"/>
        </w:rPr>
        <w:tab/>
      </w:r>
      <w:r w:rsidR="00B06023">
        <w:rPr>
          <w:rFonts w:ascii="Times New Roman" w:hAnsi="Times New Roman" w:cs="Times New Roman"/>
          <w:color w:val="000000"/>
          <w:sz w:val="23"/>
          <w:szCs w:val="23"/>
        </w:rPr>
        <w:tab/>
      </w:r>
      <w:r w:rsidR="00B06023">
        <w:rPr>
          <w:rFonts w:ascii="Times New Roman" w:hAnsi="Times New Roman" w:cs="Times New Roman"/>
          <w:color w:val="000000"/>
          <w:sz w:val="23"/>
          <w:szCs w:val="23"/>
        </w:rPr>
        <w:tab/>
      </w:r>
      <w:r w:rsidR="00B06023">
        <w:rPr>
          <w:rFonts w:ascii="Times New Roman" w:hAnsi="Times New Roman" w:cs="Times New Roman"/>
          <w:color w:val="000000"/>
          <w:sz w:val="23"/>
          <w:szCs w:val="23"/>
        </w:rPr>
        <w:tab/>
      </w:r>
      <w:r w:rsidR="00B06023">
        <w:rPr>
          <w:rFonts w:ascii="Times New Roman" w:hAnsi="Times New Roman" w:cs="Times New Roman"/>
          <w:color w:val="000000"/>
          <w:sz w:val="23"/>
          <w:szCs w:val="23"/>
        </w:rPr>
        <w:tab/>
      </w:r>
      <w:r w:rsidR="00B06023">
        <w:rPr>
          <w:rFonts w:ascii="Times New Roman" w:hAnsi="Times New Roman" w:cs="Times New Roman"/>
          <w:color w:val="000000"/>
          <w:sz w:val="23"/>
          <w:szCs w:val="23"/>
        </w:rPr>
        <w:tab/>
      </w:r>
      <w:r w:rsidR="00B06023">
        <w:rPr>
          <w:rFonts w:ascii="Times New Roman" w:hAnsi="Times New Roman" w:cs="Times New Roman"/>
          <w:color w:val="000000"/>
          <w:sz w:val="23"/>
          <w:szCs w:val="23"/>
        </w:rPr>
        <w:tab/>
        <w:t xml:space="preserve">  </w:t>
      </w:r>
      <w:r w:rsidR="00C3525B" w:rsidRPr="00C3525B">
        <w:rPr>
          <w:rFonts w:ascii="Times New Roman" w:hAnsi="Times New Roman" w:cs="Times New Roman"/>
          <w:color w:val="000000"/>
          <w:sz w:val="23"/>
          <w:szCs w:val="23"/>
        </w:rPr>
        <w:t xml:space="preserve">Telefon/Fax </w:t>
      </w:r>
    </w:p>
    <w:p w:rsidR="00C3525B" w:rsidRDefault="005B6C90" w:rsidP="00C3525B">
      <w:r>
        <w:rPr>
          <w:rFonts w:ascii="Times New Roman" w:hAnsi="Times New Roman" w:cs="Times New Roman"/>
          <w:color w:val="000000"/>
          <w:sz w:val="23"/>
          <w:szCs w:val="23"/>
        </w:rPr>
        <w:t xml:space="preserve">Judeţul  BOTOSANI                                                           </w:t>
      </w:r>
      <w:r w:rsidR="00332536">
        <w:rPr>
          <w:rFonts w:ascii="Times New Roman" w:hAnsi="Times New Roman" w:cs="Times New Roman"/>
          <w:color w:val="000000"/>
          <w:sz w:val="23"/>
          <w:szCs w:val="23"/>
        </w:rPr>
        <w:t xml:space="preserve">         </w:t>
      </w:r>
      <w:r w:rsidR="006F7397">
        <w:rPr>
          <w:rFonts w:ascii="Times New Roman" w:hAnsi="Times New Roman" w:cs="Times New Roman"/>
          <w:color w:val="000000"/>
          <w:sz w:val="23"/>
          <w:szCs w:val="23"/>
        </w:rPr>
        <w:t xml:space="preserve"> </w:t>
      </w:r>
      <w:r w:rsidR="00C3525B" w:rsidRPr="00C3525B">
        <w:rPr>
          <w:rFonts w:ascii="Times New Roman" w:hAnsi="Times New Roman" w:cs="Times New Roman"/>
          <w:color w:val="000000"/>
          <w:sz w:val="23"/>
          <w:szCs w:val="23"/>
        </w:rPr>
        <w:t>E-mail/Pagină de internet</w:t>
      </w:r>
      <w:r w:rsidR="006F7397">
        <w:rPr>
          <w:rFonts w:ascii="Times New Roman" w:hAnsi="Times New Roman" w:cs="Times New Roman"/>
          <w:color w:val="000000"/>
          <w:sz w:val="23"/>
          <w:szCs w:val="23"/>
        </w:rPr>
        <w:t>.</w:t>
      </w:r>
    </w:p>
    <w:p w:rsidR="00C3525B" w:rsidRPr="00C3525B" w:rsidRDefault="00C3525B" w:rsidP="00C3525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3525B" w:rsidRDefault="00C3525B" w:rsidP="00C3525B">
      <w:pPr>
        <w:jc w:val="center"/>
        <w:rPr>
          <w:rFonts w:ascii="Times New Roman" w:hAnsi="Times New Roman" w:cs="Times New Roman"/>
          <w:b/>
          <w:bCs/>
          <w:color w:val="000000"/>
          <w:sz w:val="23"/>
          <w:szCs w:val="23"/>
        </w:rPr>
      </w:pPr>
      <w:r w:rsidRPr="00C3525B">
        <w:rPr>
          <w:rFonts w:ascii="Times New Roman" w:hAnsi="Times New Roman" w:cs="Times New Roman"/>
          <w:b/>
          <w:bCs/>
          <w:color w:val="000000"/>
          <w:sz w:val="23"/>
          <w:szCs w:val="23"/>
        </w:rPr>
        <w:t>TABEL NOMINAL</w:t>
      </w:r>
    </w:p>
    <w:p w:rsidR="00C3525B" w:rsidRDefault="00C3525B" w:rsidP="006F7397">
      <w:pPr>
        <w:pStyle w:val="Default"/>
        <w:jc w:val="center"/>
        <w:rPr>
          <w:sz w:val="23"/>
          <w:szCs w:val="23"/>
        </w:rPr>
      </w:pPr>
      <w:r w:rsidRPr="00C3525B">
        <w:rPr>
          <w:sz w:val="23"/>
          <w:szCs w:val="23"/>
        </w:rPr>
        <w:t>cu persoanele încadrate în muncă conform prevederilor art. 85 din Legea nr. 76/2002 privind sistemul asigurărilor pentru şomaj şi stimularea ocupării forţ</w:t>
      </w:r>
      <w:r>
        <w:rPr>
          <w:sz w:val="23"/>
          <w:szCs w:val="23"/>
        </w:rPr>
        <w:t>ei de</w:t>
      </w:r>
      <w:r w:rsidRPr="00C3525B">
        <w:t xml:space="preserve"> </w:t>
      </w:r>
      <w:r w:rsidRPr="00C3525B">
        <w:rPr>
          <w:sz w:val="23"/>
          <w:szCs w:val="23"/>
        </w:rPr>
        <w:t>muncă, cu modificările şi completările ulterioare, pentru stabilirea sumelor cuvenite angajatorilor din bugetul asigurărilor pentru şomaj</w:t>
      </w:r>
    </w:p>
    <w:p w:rsidR="00CB2C74" w:rsidRDefault="008F3BB5" w:rsidP="004D7968">
      <w:pPr>
        <w:pStyle w:val="Default"/>
        <w:tabs>
          <w:tab w:val="left" w:pos="4680"/>
        </w:tabs>
      </w:pPr>
      <w:r>
        <w:tab/>
        <w:t>luna                     anul</w:t>
      </w:r>
      <w:r w:rsidR="00904387">
        <w:t xml:space="preserve">  </w:t>
      </w:r>
    </w:p>
    <w:tbl>
      <w:tblPr>
        <w:tblStyle w:val="TableGrid"/>
        <w:tblW w:w="15210" w:type="dxa"/>
        <w:tblInd w:w="-972" w:type="dxa"/>
        <w:tblLayout w:type="fixed"/>
        <w:tblLook w:val="01E0" w:firstRow="1" w:lastRow="1" w:firstColumn="1" w:lastColumn="1" w:noHBand="0" w:noVBand="0"/>
      </w:tblPr>
      <w:tblGrid>
        <w:gridCol w:w="630"/>
        <w:gridCol w:w="990"/>
        <w:gridCol w:w="1260"/>
        <w:gridCol w:w="3690"/>
        <w:gridCol w:w="2610"/>
        <w:gridCol w:w="1260"/>
        <w:gridCol w:w="1350"/>
        <w:gridCol w:w="1710"/>
        <w:gridCol w:w="1710"/>
      </w:tblGrid>
      <w:tr w:rsidR="00CB2C74" w:rsidRPr="00D30DA4" w:rsidTr="00904387">
        <w:trPr>
          <w:trHeight w:val="863"/>
        </w:trPr>
        <w:tc>
          <w:tcPr>
            <w:tcW w:w="630" w:type="dxa"/>
          </w:tcPr>
          <w:p w:rsidR="00CB2C74" w:rsidRPr="00D30DA4" w:rsidRDefault="00CB2C74" w:rsidP="00821DF0">
            <w:pPr>
              <w:pStyle w:val="Normal10puncte"/>
              <w:jc w:val="center"/>
              <w:rPr>
                <w:rFonts w:ascii="Courier New" w:hAnsi="Courier New" w:cs="Courier New"/>
                <w:sz w:val="18"/>
                <w:szCs w:val="18"/>
              </w:rPr>
            </w:pPr>
            <w:r w:rsidRPr="00D30DA4">
              <w:rPr>
                <w:rFonts w:ascii="Courier New" w:hAnsi="Courier New" w:cs="Courier New"/>
                <w:sz w:val="18"/>
                <w:szCs w:val="18"/>
              </w:rPr>
              <w:t>Nr.</w:t>
            </w:r>
          </w:p>
          <w:p w:rsidR="00CB2C74" w:rsidRPr="00D30DA4" w:rsidRDefault="00CB2C74" w:rsidP="00821DF0">
            <w:pPr>
              <w:pStyle w:val="Normal10puncte"/>
              <w:jc w:val="center"/>
              <w:rPr>
                <w:rFonts w:ascii="Courier New" w:hAnsi="Courier New" w:cs="Courier New"/>
                <w:sz w:val="18"/>
                <w:szCs w:val="18"/>
              </w:rPr>
            </w:pPr>
            <w:r w:rsidRPr="00D30DA4">
              <w:rPr>
                <w:rFonts w:ascii="Courier New" w:hAnsi="Courier New" w:cs="Courier New"/>
                <w:sz w:val="18"/>
                <w:szCs w:val="18"/>
              </w:rPr>
              <w:t>Crt</w:t>
            </w:r>
          </w:p>
        </w:tc>
        <w:tc>
          <w:tcPr>
            <w:tcW w:w="990" w:type="dxa"/>
          </w:tcPr>
          <w:p w:rsidR="00CB2C74" w:rsidRPr="00D30DA4" w:rsidRDefault="00CB2C74" w:rsidP="00821DF0">
            <w:pPr>
              <w:jc w:val="center"/>
              <w:rPr>
                <w:rFonts w:ascii="Courier New" w:hAnsi="Courier New" w:cs="Courier New"/>
                <w:color w:val="000000"/>
                <w:spacing w:val="-1"/>
                <w:sz w:val="18"/>
                <w:szCs w:val="18"/>
              </w:rPr>
            </w:pPr>
          </w:p>
          <w:p w:rsidR="00CB2C74" w:rsidRPr="00D30DA4" w:rsidRDefault="00CB2C74" w:rsidP="00821DF0">
            <w:pPr>
              <w:jc w:val="center"/>
              <w:rPr>
                <w:rFonts w:ascii="Courier New" w:hAnsi="Courier New" w:cs="Courier New"/>
                <w:color w:val="000000"/>
                <w:spacing w:val="-1"/>
                <w:sz w:val="18"/>
                <w:szCs w:val="18"/>
              </w:rPr>
            </w:pPr>
            <w:r w:rsidRPr="00D30DA4">
              <w:rPr>
                <w:rFonts w:ascii="Courier New" w:hAnsi="Courier New" w:cs="Courier New"/>
                <w:color w:val="000000"/>
                <w:spacing w:val="-1"/>
                <w:sz w:val="18"/>
                <w:szCs w:val="18"/>
              </w:rPr>
              <w:t>Conven ţia numărul</w:t>
            </w:r>
          </w:p>
          <w:p w:rsidR="00CB2C74" w:rsidRPr="00D30DA4" w:rsidRDefault="00CB2C74" w:rsidP="00821DF0">
            <w:pPr>
              <w:jc w:val="center"/>
              <w:rPr>
                <w:rFonts w:ascii="Courier New" w:hAnsi="Courier New" w:cs="Courier New"/>
                <w:color w:val="000000"/>
                <w:spacing w:val="-1"/>
                <w:sz w:val="18"/>
                <w:szCs w:val="18"/>
              </w:rPr>
            </w:pPr>
          </w:p>
        </w:tc>
        <w:tc>
          <w:tcPr>
            <w:tcW w:w="1260" w:type="dxa"/>
          </w:tcPr>
          <w:p w:rsidR="00CB2C74" w:rsidRPr="00D30DA4" w:rsidRDefault="00CB2C74" w:rsidP="00821DF0">
            <w:pPr>
              <w:jc w:val="center"/>
              <w:rPr>
                <w:rFonts w:ascii="Courier New" w:hAnsi="Courier New" w:cs="Courier New"/>
                <w:color w:val="000000"/>
                <w:spacing w:val="-1"/>
                <w:sz w:val="18"/>
                <w:szCs w:val="18"/>
              </w:rPr>
            </w:pPr>
          </w:p>
          <w:p w:rsidR="00CB2C74" w:rsidRPr="00D30DA4" w:rsidRDefault="00CB2C74" w:rsidP="00821DF0">
            <w:pPr>
              <w:jc w:val="center"/>
              <w:rPr>
                <w:rFonts w:ascii="Courier New" w:hAnsi="Courier New" w:cs="Courier New"/>
                <w:color w:val="000000"/>
                <w:spacing w:val="-1"/>
                <w:sz w:val="18"/>
                <w:szCs w:val="18"/>
              </w:rPr>
            </w:pPr>
            <w:r w:rsidRPr="00D30DA4">
              <w:rPr>
                <w:rFonts w:ascii="Courier New" w:hAnsi="Courier New" w:cs="Courier New"/>
                <w:color w:val="000000"/>
                <w:spacing w:val="-1"/>
                <w:sz w:val="18"/>
                <w:szCs w:val="18"/>
              </w:rPr>
              <w:t>Data conven ţiei</w:t>
            </w:r>
          </w:p>
          <w:p w:rsidR="00CB2C74" w:rsidRPr="00D30DA4" w:rsidRDefault="00CB2C74" w:rsidP="00821DF0">
            <w:pPr>
              <w:jc w:val="center"/>
              <w:rPr>
                <w:rFonts w:ascii="Courier New" w:hAnsi="Courier New" w:cs="Courier New"/>
                <w:color w:val="000000"/>
                <w:spacing w:val="-1"/>
                <w:sz w:val="18"/>
                <w:szCs w:val="18"/>
              </w:rPr>
            </w:pPr>
          </w:p>
        </w:tc>
        <w:tc>
          <w:tcPr>
            <w:tcW w:w="3690" w:type="dxa"/>
          </w:tcPr>
          <w:p w:rsidR="00CB2C74" w:rsidRPr="00D30DA4" w:rsidRDefault="00CB2C74" w:rsidP="00821DF0">
            <w:pPr>
              <w:jc w:val="center"/>
              <w:rPr>
                <w:rFonts w:ascii="Courier New" w:hAnsi="Courier New" w:cs="Courier New"/>
                <w:color w:val="000000"/>
                <w:spacing w:val="-1"/>
                <w:sz w:val="18"/>
                <w:szCs w:val="18"/>
              </w:rPr>
            </w:pPr>
          </w:p>
          <w:p w:rsidR="00CB2C74" w:rsidRPr="00D30DA4" w:rsidRDefault="00CB2C74" w:rsidP="00821DF0">
            <w:pPr>
              <w:jc w:val="center"/>
              <w:rPr>
                <w:rFonts w:ascii="Courier New" w:hAnsi="Courier New" w:cs="Courier New"/>
                <w:color w:val="000000"/>
                <w:spacing w:val="-1"/>
                <w:sz w:val="18"/>
                <w:szCs w:val="18"/>
              </w:rPr>
            </w:pPr>
            <w:r w:rsidRPr="00D30DA4">
              <w:rPr>
                <w:rFonts w:ascii="Courier New" w:hAnsi="Courier New" w:cs="Courier New"/>
                <w:color w:val="000000"/>
                <w:spacing w:val="-1"/>
                <w:sz w:val="18"/>
                <w:szCs w:val="18"/>
              </w:rPr>
              <w:t>Numele şi prenumele</w:t>
            </w:r>
          </w:p>
          <w:p w:rsidR="00CB2C74" w:rsidRPr="00D30DA4" w:rsidRDefault="00CB2C74" w:rsidP="00821DF0">
            <w:pPr>
              <w:jc w:val="center"/>
              <w:rPr>
                <w:rFonts w:ascii="Courier New" w:hAnsi="Courier New" w:cs="Courier New"/>
                <w:color w:val="000000"/>
                <w:spacing w:val="-1"/>
                <w:sz w:val="18"/>
                <w:szCs w:val="18"/>
              </w:rPr>
            </w:pPr>
          </w:p>
        </w:tc>
        <w:tc>
          <w:tcPr>
            <w:tcW w:w="2610" w:type="dxa"/>
          </w:tcPr>
          <w:p w:rsidR="00CB2C74" w:rsidRPr="00D30DA4" w:rsidRDefault="00CB2C74" w:rsidP="00821DF0">
            <w:pPr>
              <w:jc w:val="center"/>
              <w:rPr>
                <w:rFonts w:ascii="Courier New" w:hAnsi="Courier New" w:cs="Courier New"/>
                <w:color w:val="000000"/>
                <w:spacing w:val="-1"/>
                <w:sz w:val="18"/>
                <w:szCs w:val="18"/>
              </w:rPr>
            </w:pPr>
          </w:p>
          <w:p w:rsidR="00CB2C74" w:rsidRPr="00D30DA4" w:rsidRDefault="00CB2C74" w:rsidP="00821DF0">
            <w:pPr>
              <w:jc w:val="center"/>
              <w:rPr>
                <w:rFonts w:ascii="Courier New" w:hAnsi="Courier New" w:cs="Courier New"/>
                <w:color w:val="000000"/>
                <w:spacing w:val="-1"/>
                <w:sz w:val="18"/>
                <w:szCs w:val="18"/>
              </w:rPr>
            </w:pPr>
            <w:r w:rsidRPr="00D30DA4">
              <w:rPr>
                <w:rFonts w:ascii="Courier New" w:hAnsi="Courier New" w:cs="Courier New"/>
                <w:color w:val="000000"/>
                <w:spacing w:val="-1"/>
                <w:sz w:val="18"/>
                <w:szCs w:val="18"/>
              </w:rPr>
              <w:t>Codul numeric personal</w:t>
            </w:r>
          </w:p>
        </w:tc>
        <w:tc>
          <w:tcPr>
            <w:tcW w:w="1260" w:type="dxa"/>
          </w:tcPr>
          <w:p w:rsidR="00CB2C74" w:rsidRPr="00D30DA4" w:rsidRDefault="00CB2C74" w:rsidP="00821DF0">
            <w:pPr>
              <w:rPr>
                <w:rFonts w:ascii="Courier New" w:hAnsi="Courier New" w:cs="Courier New"/>
                <w:color w:val="000000"/>
                <w:spacing w:val="-1"/>
                <w:sz w:val="18"/>
                <w:szCs w:val="18"/>
              </w:rPr>
            </w:pPr>
            <w:r w:rsidRPr="00D30DA4">
              <w:rPr>
                <w:rFonts w:ascii="Courier New" w:hAnsi="Courier New" w:cs="Courier New"/>
                <w:color w:val="000000"/>
                <w:spacing w:val="-1"/>
                <w:sz w:val="18"/>
                <w:szCs w:val="18"/>
              </w:rPr>
              <w:t xml:space="preserve"> Categoria         de  persoane </w:t>
            </w:r>
          </w:p>
        </w:tc>
        <w:tc>
          <w:tcPr>
            <w:tcW w:w="1350" w:type="dxa"/>
          </w:tcPr>
          <w:p w:rsidR="00CB2C74" w:rsidRPr="00D30DA4" w:rsidRDefault="00CB2C74" w:rsidP="00821DF0">
            <w:pPr>
              <w:jc w:val="center"/>
              <w:rPr>
                <w:rFonts w:ascii="Courier New" w:hAnsi="Courier New" w:cs="Courier New"/>
                <w:color w:val="000000"/>
                <w:spacing w:val="-1"/>
                <w:sz w:val="18"/>
                <w:szCs w:val="18"/>
              </w:rPr>
            </w:pPr>
            <w:r w:rsidRPr="00D30DA4">
              <w:rPr>
                <w:rFonts w:ascii="Courier New" w:hAnsi="Courier New" w:cs="Courier New"/>
                <w:color w:val="000000"/>
                <w:spacing w:val="-1"/>
                <w:sz w:val="18"/>
                <w:szCs w:val="18"/>
              </w:rPr>
              <w:t>Numărul orelor    efectiv lucrate</w:t>
            </w:r>
          </w:p>
        </w:tc>
        <w:tc>
          <w:tcPr>
            <w:tcW w:w="1710" w:type="dxa"/>
          </w:tcPr>
          <w:p w:rsidR="00CB2C74" w:rsidRPr="00D30DA4" w:rsidRDefault="00CB2C74" w:rsidP="00821DF0">
            <w:pPr>
              <w:jc w:val="center"/>
              <w:rPr>
                <w:rFonts w:ascii="Courier New" w:hAnsi="Courier New" w:cs="Courier New"/>
                <w:color w:val="000000"/>
                <w:spacing w:val="-1"/>
                <w:sz w:val="18"/>
                <w:szCs w:val="18"/>
              </w:rPr>
            </w:pPr>
            <w:r w:rsidRPr="00D30DA4">
              <w:rPr>
                <w:rFonts w:ascii="Courier New" w:hAnsi="Courier New" w:cs="Courier New"/>
                <w:color w:val="000000"/>
                <w:spacing w:val="-1"/>
                <w:sz w:val="18"/>
                <w:szCs w:val="18"/>
              </w:rPr>
              <w:t>Suma cuvenită pentru timpul efectiv lucrat</w:t>
            </w:r>
          </w:p>
        </w:tc>
        <w:tc>
          <w:tcPr>
            <w:tcW w:w="1710" w:type="dxa"/>
            <w:shd w:val="clear" w:color="auto" w:fill="auto"/>
          </w:tcPr>
          <w:p w:rsidR="00CB2C74" w:rsidRPr="00D30DA4" w:rsidRDefault="00CB2C74" w:rsidP="00821DF0">
            <w:pPr>
              <w:jc w:val="center"/>
              <w:rPr>
                <w:rFonts w:ascii="Courier New" w:hAnsi="Courier New" w:cs="Courier New"/>
                <w:color w:val="000000"/>
                <w:spacing w:val="-1"/>
                <w:sz w:val="18"/>
                <w:szCs w:val="18"/>
              </w:rPr>
            </w:pPr>
          </w:p>
          <w:p w:rsidR="00CB2C74" w:rsidRPr="00D30DA4" w:rsidRDefault="00CB2C74" w:rsidP="00821DF0">
            <w:pPr>
              <w:jc w:val="center"/>
              <w:rPr>
                <w:rFonts w:ascii="Courier New" w:hAnsi="Courier New" w:cs="Courier New"/>
                <w:color w:val="000000"/>
                <w:spacing w:val="-1"/>
                <w:sz w:val="18"/>
                <w:szCs w:val="18"/>
              </w:rPr>
            </w:pPr>
            <w:r w:rsidRPr="00D30DA4">
              <w:rPr>
                <w:rFonts w:ascii="Courier New" w:hAnsi="Courier New" w:cs="Courier New"/>
                <w:color w:val="000000"/>
                <w:spacing w:val="-1"/>
                <w:sz w:val="18"/>
                <w:szCs w:val="18"/>
              </w:rPr>
              <w:t>Observaţii</w:t>
            </w:r>
          </w:p>
        </w:tc>
      </w:tr>
      <w:tr w:rsidR="00CB2C74" w:rsidRPr="00D30DA4" w:rsidTr="00904387">
        <w:tc>
          <w:tcPr>
            <w:tcW w:w="630" w:type="dxa"/>
          </w:tcPr>
          <w:p w:rsidR="00CB2C74" w:rsidRPr="00D30DA4" w:rsidRDefault="00CB2C74" w:rsidP="00821DF0">
            <w:pPr>
              <w:jc w:val="center"/>
              <w:rPr>
                <w:rFonts w:ascii="Courier New" w:hAnsi="Courier New" w:cs="Courier New"/>
                <w:color w:val="000000"/>
                <w:spacing w:val="-5"/>
                <w:sz w:val="18"/>
                <w:szCs w:val="18"/>
              </w:rPr>
            </w:pPr>
            <w:r w:rsidRPr="00D30DA4">
              <w:rPr>
                <w:rFonts w:ascii="Courier New" w:hAnsi="Courier New" w:cs="Courier New"/>
                <w:color w:val="000000"/>
                <w:spacing w:val="-5"/>
                <w:sz w:val="18"/>
                <w:szCs w:val="18"/>
              </w:rPr>
              <w:t>0</w:t>
            </w:r>
          </w:p>
        </w:tc>
        <w:tc>
          <w:tcPr>
            <w:tcW w:w="990" w:type="dxa"/>
          </w:tcPr>
          <w:p w:rsidR="00CB2C74" w:rsidRPr="00D30DA4" w:rsidRDefault="00CB2C74" w:rsidP="00821DF0">
            <w:pPr>
              <w:jc w:val="center"/>
              <w:rPr>
                <w:rFonts w:ascii="Courier New" w:hAnsi="Courier New" w:cs="Courier New"/>
                <w:color w:val="000000"/>
                <w:spacing w:val="-5"/>
                <w:sz w:val="18"/>
                <w:szCs w:val="18"/>
              </w:rPr>
            </w:pPr>
            <w:r w:rsidRPr="00D30DA4">
              <w:rPr>
                <w:rFonts w:ascii="Courier New" w:hAnsi="Courier New" w:cs="Courier New"/>
                <w:color w:val="000000"/>
                <w:spacing w:val="-5"/>
                <w:sz w:val="18"/>
                <w:szCs w:val="18"/>
              </w:rPr>
              <w:t>1</w:t>
            </w:r>
          </w:p>
        </w:tc>
        <w:tc>
          <w:tcPr>
            <w:tcW w:w="1260" w:type="dxa"/>
          </w:tcPr>
          <w:p w:rsidR="00CB2C74" w:rsidRPr="00D30DA4" w:rsidRDefault="00CB2C74" w:rsidP="00821DF0">
            <w:pPr>
              <w:jc w:val="center"/>
              <w:rPr>
                <w:rFonts w:ascii="Courier New" w:hAnsi="Courier New" w:cs="Courier New"/>
                <w:color w:val="000000"/>
                <w:spacing w:val="-5"/>
                <w:sz w:val="18"/>
                <w:szCs w:val="18"/>
              </w:rPr>
            </w:pPr>
            <w:r w:rsidRPr="00D30DA4">
              <w:rPr>
                <w:rFonts w:ascii="Courier New" w:hAnsi="Courier New" w:cs="Courier New"/>
                <w:color w:val="000000"/>
                <w:spacing w:val="-5"/>
                <w:sz w:val="18"/>
                <w:szCs w:val="18"/>
              </w:rPr>
              <w:t>2</w:t>
            </w:r>
          </w:p>
        </w:tc>
        <w:tc>
          <w:tcPr>
            <w:tcW w:w="3690" w:type="dxa"/>
          </w:tcPr>
          <w:p w:rsidR="00CB2C74" w:rsidRPr="00D30DA4" w:rsidRDefault="00CB2C74" w:rsidP="00821DF0">
            <w:pPr>
              <w:jc w:val="center"/>
              <w:rPr>
                <w:rFonts w:ascii="Courier New" w:hAnsi="Courier New" w:cs="Courier New"/>
                <w:color w:val="000000"/>
                <w:spacing w:val="-5"/>
                <w:sz w:val="18"/>
                <w:szCs w:val="18"/>
              </w:rPr>
            </w:pPr>
            <w:r w:rsidRPr="00D30DA4">
              <w:rPr>
                <w:rFonts w:ascii="Courier New" w:hAnsi="Courier New" w:cs="Courier New"/>
                <w:color w:val="000000"/>
                <w:spacing w:val="-5"/>
                <w:sz w:val="18"/>
                <w:szCs w:val="18"/>
              </w:rPr>
              <w:t>3</w:t>
            </w:r>
          </w:p>
        </w:tc>
        <w:tc>
          <w:tcPr>
            <w:tcW w:w="2610" w:type="dxa"/>
          </w:tcPr>
          <w:p w:rsidR="00CB2C74" w:rsidRPr="00D30DA4" w:rsidRDefault="00CB2C74" w:rsidP="00821DF0">
            <w:pPr>
              <w:jc w:val="center"/>
              <w:rPr>
                <w:rFonts w:ascii="Courier New" w:hAnsi="Courier New" w:cs="Courier New"/>
                <w:color w:val="000000"/>
                <w:spacing w:val="-5"/>
                <w:sz w:val="18"/>
                <w:szCs w:val="18"/>
              </w:rPr>
            </w:pPr>
            <w:r w:rsidRPr="00D30DA4">
              <w:rPr>
                <w:rFonts w:ascii="Courier New" w:hAnsi="Courier New" w:cs="Courier New"/>
                <w:color w:val="000000"/>
                <w:spacing w:val="-5"/>
                <w:sz w:val="18"/>
                <w:szCs w:val="18"/>
              </w:rPr>
              <w:t>4</w:t>
            </w:r>
          </w:p>
        </w:tc>
        <w:tc>
          <w:tcPr>
            <w:tcW w:w="1260" w:type="dxa"/>
          </w:tcPr>
          <w:p w:rsidR="00CB2C74" w:rsidRPr="00D30DA4" w:rsidRDefault="00CB2C74" w:rsidP="00821DF0">
            <w:pPr>
              <w:jc w:val="center"/>
              <w:rPr>
                <w:rFonts w:ascii="Courier New" w:hAnsi="Courier New" w:cs="Courier New"/>
                <w:color w:val="000000"/>
                <w:spacing w:val="-5"/>
                <w:sz w:val="18"/>
                <w:szCs w:val="18"/>
              </w:rPr>
            </w:pPr>
            <w:r w:rsidRPr="00D30DA4">
              <w:rPr>
                <w:rFonts w:ascii="Courier New" w:hAnsi="Courier New" w:cs="Courier New"/>
                <w:color w:val="000000"/>
                <w:spacing w:val="-5"/>
                <w:sz w:val="18"/>
                <w:szCs w:val="18"/>
              </w:rPr>
              <w:t>5</w:t>
            </w:r>
          </w:p>
        </w:tc>
        <w:tc>
          <w:tcPr>
            <w:tcW w:w="1350" w:type="dxa"/>
          </w:tcPr>
          <w:p w:rsidR="00CB2C74" w:rsidRPr="00D30DA4" w:rsidRDefault="00CB2C74" w:rsidP="00821DF0">
            <w:pPr>
              <w:jc w:val="center"/>
              <w:rPr>
                <w:rFonts w:ascii="Courier New" w:hAnsi="Courier New" w:cs="Courier New"/>
                <w:color w:val="000000"/>
                <w:spacing w:val="-5"/>
                <w:sz w:val="18"/>
                <w:szCs w:val="18"/>
              </w:rPr>
            </w:pPr>
            <w:r w:rsidRPr="00D30DA4">
              <w:rPr>
                <w:rFonts w:ascii="Courier New" w:hAnsi="Courier New" w:cs="Courier New"/>
                <w:color w:val="000000"/>
                <w:spacing w:val="-5"/>
                <w:sz w:val="18"/>
                <w:szCs w:val="18"/>
              </w:rPr>
              <w:t>6</w:t>
            </w:r>
          </w:p>
        </w:tc>
        <w:tc>
          <w:tcPr>
            <w:tcW w:w="1710" w:type="dxa"/>
          </w:tcPr>
          <w:p w:rsidR="00CB2C74" w:rsidRPr="00D30DA4" w:rsidRDefault="00CB2C74" w:rsidP="00821DF0">
            <w:pPr>
              <w:jc w:val="center"/>
              <w:rPr>
                <w:rFonts w:ascii="Courier New" w:hAnsi="Courier New" w:cs="Courier New"/>
                <w:color w:val="000000"/>
                <w:spacing w:val="-5"/>
                <w:sz w:val="18"/>
                <w:szCs w:val="18"/>
              </w:rPr>
            </w:pPr>
            <w:r w:rsidRPr="00D30DA4">
              <w:rPr>
                <w:rFonts w:ascii="Courier New" w:hAnsi="Courier New" w:cs="Courier New"/>
                <w:color w:val="000000"/>
                <w:spacing w:val="-5"/>
                <w:sz w:val="18"/>
                <w:szCs w:val="18"/>
              </w:rPr>
              <w:t>7</w:t>
            </w:r>
          </w:p>
        </w:tc>
        <w:tc>
          <w:tcPr>
            <w:tcW w:w="1710" w:type="dxa"/>
            <w:shd w:val="clear" w:color="auto" w:fill="auto"/>
          </w:tcPr>
          <w:p w:rsidR="00CB2C74" w:rsidRPr="00D30DA4" w:rsidRDefault="006C6C8D" w:rsidP="00821DF0">
            <w:pPr>
              <w:jc w:val="center"/>
              <w:rPr>
                <w:rFonts w:ascii="Courier New" w:hAnsi="Courier New" w:cs="Courier New"/>
                <w:color w:val="000000"/>
                <w:spacing w:val="-5"/>
                <w:sz w:val="18"/>
                <w:szCs w:val="18"/>
              </w:rPr>
            </w:pPr>
            <w:r>
              <w:rPr>
                <w:rFonts w:ascii="Courier New" w:hAnsi="Courier New" w:cs="Courier New"/>
                <w:color w:val="000000"/>
                <w:spacing w:val="-5"/>
                <w:sz w:val="18"/>
                <w:szCs w:val="18"/>
              </w:rPr>
              <w:t>8</w:t>
            </w:r>
          </w:p>
        </w:tc>
      </w:tr>
      <w:tr w:rsidR="00CB2C74" w:rsidRPr="00D30DA4" w:rsidTr="00904387">
        <w:tc>
          <w:tcPr>
            <w:tcW w:w="630" w:type="dxa"/>
          </w:tcPr>
          <w:p w:rsidR="00CB2C74" w:rsidRPr="00D30DA4" w:rsidRDefault="00CB2C74" w:rsidP="00821DF0">
            <w:pPr>
              <w:jc w:val="center"/>
              <w:rPr>
                <w:rFonts w:ascii="Courier New" w:hAnsi="Courier New" w:cs="Courier New"/>
                <w:color w:val="000000"/>
                <w:spacing w:val="-5"/>
                <w:sz w:val="18"/>
                <w:szCs w:val="18"/>
              </w:rPr>
            </w:pPr>
          </w:p>
        </w:tc>
        <w:tc>
          <w:tcPr>
            <w:tcW w:w="990" w:type="dxa"/>
          </w:tcPr>
          <w:p w:rsidR="00CB2C74" w:rsidRPr="00D30DA4" w:rsidRDefault="00CB2C74" w:rsidP="00A84A28">
            <w:pPr>
              <w:jc w:val="center"/>
              <w:rPr>
                <w:rFonts w:ascii="Courier New" w:hAnsi="Courier New" w:cs="Courier New"/>
                <w:color w:val="000000"/>
                <w:spacing w:val="-5"/>
                <w:sz w:val="18"/>
                <w:szCs w:val="18"/>
              </w:rPr>
            </w:pPr>
          </w:p>
        </w:tc>
        <w:tc>
          <w:tcPr>
            <w:tcW w:w="1260" w:type="dxa"/>
          </w:tcPr>
          <w:p w:rsidR="00CB2C74" w:rsidRPr="00D30DA4" w:rsidRDefault="00CB2C74" w:rsidP="00821DF0">
            <w:pPr>
              <w:jc w:val="center"/>
              <w:rPr>
                <w:rFonts w:ascii="Courier New" w:hAnsi="Courier New" w:cs="Courier New"/>
                <w:color w:val="000000"/>
                <w:spacing w:val="-5"/>
                <w:sz w:val="18"/>
                <w:szCs w:val="18"/>
              </w:rPr>
            </w:pPr>
          </w:p>
        </w:tc>
        <w:tc>
          <w:tcPr>
            <w:tcW w:w="3690" w:type="dxa"/>
          </w:tcPr>
          <w:p w:rsidR="00CB2C74" w:rsidRPr="00D30DA4" w:rsidRDefault="00CB2C74" w:rsidP="00904387">
            <w:pPr>
              <w:jc w:val="center"/>
              <w:rPr>
                <w:rFonts w:ascii="Courier New" w:hAnsi="Courier New" w:cs="Courier New"/>
                <w:color w:val="000000"/>
                <w:spacing w:val="-5"/>
                <w:sz w:val="18"/>
                <w:szCs w:val="18"/>
              </w:rPr>
            </w:pPr>
          </w:p>
        </w:tc>
        <w:tc>
          <w:tcPr>
            <w:tcW w:w="2610" w:type="dxa"/>
          </w:tcPr>
          <w:p w:rsidR="00CB2C74" w:rsidRPr="00D30DA4" w:rsidRDefault="00CB2C74" w:rsidP="00821DF0">
            <w:pPr>
              <w:jc w:val="center"/>
              <w:rPr>
                <w:rFonts w:ascii="Courier New" w:hAnsi="Courier New" w:cs="Courier New"/>
                <w:color w:val="000000"/>
                <w:spacing w:val="-5"/>
                <w:sz w:val="18"/>
                <w:szCs w:val="18"/>
              </w:rPr>
            </w:pPr>
          </w:p>
        </w:tc>
        <w:tc>
          <w:tcPr>
            <w:tcW w:w="1260" w:type="dxa"/>
          </w:tcPr>
          <w:p w:rsidR="00CB2C74" w:rsidRPr="00D30DA4" w:rsidRDefault="00CB2C74" w:rsidP="00821DF0">
            <w:pPr>
              <w:rPr>
                <w:rFonts w:ascii="Courier New" w:hAnsi="Courier New" w:cs="Courier New"/>
                <w:color w:val="000000"/>
                <w:spacing w:val="-5"/>
                <w:sz w:val="18"/>
                <w:szCs w:val="18"/>
              </w:rPr>
            </w:pPr>
          </w:p>
        </w:tc>
        <w:tc>
          <w:tcPr>
            <w:tcW w:w="1350" w:type="dxa"/>
          </w:tcPr>
          <w:p w:rsidR="00CB2C74" w:rsidRPr="00D30DA4" w:rsidRDefault="00CB2C74" w:rsidP="007B6159">
            <w:pPr>
              <w:jc w:val="center"/>
              <w:rPr>
                <w:rFonts w:ascii="Courier New" w:hAnsi="Courier New" w:cs="Courier New"/>
                <w:color w:val="000000"/>
                <w:spacing w:val="-5"/>
                <w:sz w:val="18"/>
                <w:szCs w:val="18"/>
              </w:rPr>
            </w:pPr>
          </w:p>
        </w:tc>
        <w:tc>
          <w:tcPr>
            <w:tcW w:w="1710" w:type="dxa"/>
          </w:tcPr>
          <w:p w:rsidR="00CB2C74" w:rsidRPr="00D30DA4" w:rsidRDefault="00CB2C74" w:rsidP="00821DF0">
            <w:pPr>
              <w:rPr>
                <w:rFonts w:ascii="Courier New" w:hAnsi="Courier New" w:cs="Courier New"/>
                <w:color w:val="000000"/>
                <w:spacing w:val="-5"/>
                <w:sz w:val="18"/>
                <w:szCs w:val="18"/>
              </w:rPr>
            </w:pPr>
          </w:p>
        </w:tc>
        <w:tc>
          <w:tcPr>
            <w:tcW w:w="1710" w:type="dxa"/>
            <w:shd w:val="clear" w:color="auto" w:fill="auto"/>
          </w:tcPr>
          <w:p w:rsidR="00CB2C74" w:rsidRPr="00D30DA4" w:rsidRDefault="00CB2C74" w:rsidP="00821DF0">
            <w:pPr>
              <w:jc w:val="center"/>
              <w:rPr>
                <w:rFonts w:ascii="Courier New" w:hAnsi="Courier New" w:cs="Courier New"/>
                <w:color w:val="000000"/>
                <w:spacing w:val="-5"/>
                <w:sz w:val="18"/>
                <w:szCs w:val="18"/>
              </w:rPr>
            </w:pPr>
          </w:p>
        </w:tc>
      </w:tr>
      <w:tr w:rsidR="00195FE2" w:rsidRPr="00D30DA4" w:rsidTr="00904387">
        <w:tc>
          <w:tcPr>
            <w:tcW w:w="630" w:type="dxa"/>
          </w:tcPr>
          <w:p w:rsidR="00195FE2" w:rsidRPr="00D30DA4" w:rsidRDefault="00195FE2" w:rsidP="00821DF0">
            <w:pPr>
              <w:jc w:val="center"/>
              <w:rPr>
                <w:rFonts w:ascii="Courier New" w:hAnsi="Courier New" w:cs="Courier New"/>
                <w:color w:val="000000"/>
                <w:spacing w:val="-5"/>
                <w:sz w:val="18"/>
                <w:szCs w:val="18"/>
              </w:rPr>
            </w:pPr>
          </w:p>
        </w:tc>
        <w:tc>
          <w:tcPr>
            <w:tcW w:w="990" w:type="dxa"/>
          </w:tcPr>
          <w:p w:rsidR="00195FE2" w:rsidRPr="00D30DA4" w:rsidRDefault="00195FE2" w:rsidP="00821DF0">
            <w:pPr>
              <w:jc w:val="center"/>
              <w:rPr>
                <w:rFonts w:ascii="Courier New" w:hAnsi="Courier New" w:cs="Courier New"/>
                <w:color w:val="000000"/>
                <w:spacing w:val="-5"/>
                <w:sz w:val="18"/>
                <w:szCs w:val="18"/>
              </w:rPr>
            </w:pPr>
          </w:p>
        </w:tc>
        <w:tc>
          <w:tcPr>
            <w:tcW w:w="1260" w:type="dxa"/>
          </w:tcPr>
          <w:p w:rsidR="00195FE2" w:rsidRPr="00D30DA4" w:rsidRDefault="00195FE2" w:rsidP="00821DF0">
            <w:pPr>
              <w:jc w:val="center"/>
              <w:rPr>
                <w:rFonts w:ascii="Courier New" w:hAnsi="Courier New" w:cs="Courier New"/>
                <w:color w:val="000000"/>
                <w:spacing w:val="-5"/>
                <w:sz w:val="18"/>
                <w:szCs w:val="18"/>
              </w:rPr>
            </w:pPr>
          </w:p>
        </w:tc>
        <w:tc>
          <w:tcPr>
            <w:tcW w:w="8910" w:type="dxa"/>
            <w:gridSpan w:val="4"/>
          </w:tcPr>
          <w:p w:rsidR="00195FE2" w:rsidRPr="00D30DA4" w:rsidRDefault="00195FE2" w:rsidP="00821DF0">
            <w:pPr>
              <w:jc w:val="center"/>
              <w:rPr>
                <w:rFonts w:ascii="Courier New" w:hAnsi="Courier New" w:cs="Courier New"/>
                <w:color w:val="000000"/>
                <w:spacing w:val="-5"/>
                <w:sz w:val="18"/>
                <w:szCs w:val="18"/>
              </w:rPr>
            </w:pPr>
            <w:r>
              <w:rPr>
                <w:rFonts w:ascii="Courier New" w:hAnsi="Courier New" w:cs="Courier New"/>
                <w:color w:val="000000"/>
                <w:spacing w:val="-5"/>
                <w:sz w:val="18"/>
                <w:szCs w:val="18"/>
              </w:rPr>
              <w:t>TOTAL</w:t>
            </w:r>
          </w:p>
        </w:tc>
        <w:tc>
          <w:tcPr>
            <w:tcW w:w="1710" w:type="dxa"/>
          </w:tcPr>
          <w:p w:rsidR="00195FE2" w:rsidRPr="008205C1" w:rsidRDefault="00195FE2" w:rsidP="009F223A">
            <w:pPr>
              <w:rPr>
                <w:rFonts w:ascii="Courier New" w:hAnsi="Courier New" w:cs="Courier New"/>
                <w:color w:val="000000"/>
                <w:spacing w:val="-5"/>
                <w:sz w:val="18"/>
                <w:szCs w:val="18"/>
              </w:rPr>
            </w:pPr>
          </w:p>
        </w:tc>
        <w:tc>
          <w:tcPr>
            <w:tcW w:w="1710" w:type="dxa"/>
            <w:tcBorders>
              <w:right w:val="single" w:sz="4" w:space="0" w:color="auto"/>
            </w:tcBorders>
            <w:shd w:val="clear" w:color="auto" w:fill="auto"/>
          </w:tcPr>
          <w:p w:rsidR="00195FE2" w:rsidRPr="00D30DA4" w:rsidRDefault="00195FE2" w:rsidP="00821DF0">
            <w:pPr>
              <w:jc w:val="center"/>
              <w:rPr>
                <w:rFonts w:ascii="Courier New" w:hAnsi="Courier New" w:cs="Courier New"/>
                <w:color w:val="000000"/>
                <w:spacing w:val="-5"/>
                <w:sz w:val="18"/>
                <w:szCs w:val="18"/>
              </w:rPr>
            </w:pPr>
          </w:p>
        </w:tc>
      </w:tr>
    </w:tbl>
    <w:p w:rsidR="00CB2C74" w:rsidRDefault="00CB2C74" w:rsidP="00CB2C74">
      <w:pPr>
        <w:pStyle w:val="Default"/>
      </w:pPr>
      <w:r>
        <w:tab/>
      </w:r>
    </w:p>
    <w:p w:rsidR="00CB2C74" w:rsidRDefault="00CB2C74" w:rsidP="00CB2C74">
      <w:pPr>
        <w:pStyle w:val="Default"/>
      </w:pPr>
    </w:p>
    <w:p w:rsidR="00CB2C74" w:rsidRDefault="00CB2C74" w:rsidP="00904387">
      <w:pPr>
        <w:tabs>
          <w:tab w:val="left" w:pos="5190"/>
        </w:tabs>
        <w:spacing w:after="0"/>
        <w:rPr>
          <w:b/>
          <w:bCs/>
          <w:sz w:val="23"/>
          <w:szCs w:val="23"/>
        </w:rPr>
      </w:pPr>
      <w:r>
        <w:t xml:space="preserve">                                                                                                      </w:t>
      </w:r>
      <w:r w:rsidR="00C53467">
        <w:t xml:space="preserve">          </w:t>
      </w:r>
      <w:r>
        <w:rPr>
          <w:b/>
          <w:bCs/>
          <w:sz w:val="23"/>
          <w:szCs w:val="23"/>
        </w:rPr>
        <w:t xml:space="preserve">Angajatorul </w:t>
      </w:r>
    </w:p>
    <w:p w:rsidR="00904387" w:rsidRDefault="004C7D47" w:rsidP="00B06023">
      <w:pPr>
        <w:tabs>
          <w:tab w:val="left" w:pos="5190"/>
        </w:tabs>
        <w:spacing w:after="0"/>
        <w:rPr>
          <w:b/>
          <w:bCs/>
          <w:sz w:val="23"/>
          <w:szCs w:val="23"/>
        </w:rPr>
      </w:pPr>
      <w:r>
        <w:rPr>
          <w:b/>
          <w:bCs/>
          <w:sz w:val="23"/>
          <w:szCs w:val="23"/>
        </w:rPr>
        <w:tab/>
      </w:r>
    </w:p>
    <w:p w:rsidR="00CB2C74" w:rsidRDefault="00CB2C74" w:rsidP="00CB2C74">
      <w:pPr>
        <w:autoSpaceDE w:val="0"/>
        <w:autoSpaceDN w:val="0"/>
        <w:adjustRightInd w:val="0"/>
        <w:spacing w:after="0" w:line="240" w:lineRule="auto"/>
        <w:rPr>
          <w:b/>
          <w:bCs/>
          <w:sz w:val="23"/>
          <w:szCs w:val="23"/>
        </w:rPr>
      </w:pPr>
    </w:p>
    <w:p w:rsidR="00904387" w:rsidRDefault="00904387" w:rsidP="00CB2C74">
      <w:pPr>
        <w:autoSpaceDE w:val="0"/>
        <w:autoSpaceDN w:val="0"/>
        <w:adjustRightInd w:val="0"/>
        <w:spacing w:after="0" w:line="240" w:lineRule="auto"/>
        <w:rPr>
          <w:b/>
          <w:bCs/>
          <w:sz w:val="23"/>
          <w:szCs w:val="23"/>
        </w:rPr>
      </w:pPr>
    </w:p>
    <w:p w:rsidR="00904387" w:rsidRDefault="00904387" w:rsidP="00CB2C74">
      <w:pPr>
        <w:autoSpaceDE w:val="0"/>
        <w:autoSpaceDN w:val="0"/>
        <w:adjustRightInd w:val="0"/>
        <w:spacing w:after="0" w:line="240" w:lineRule="auto"/>
        <w:rPr>
          <w:b/>
          <w:bCs/>
          <w:sz w:val="23"/>
          <w:szCs w:val="23"/>
        </w:rPr>
      </w:pPr>
    </w:p>
    <w:p w:rsidR="00904387" w:rsidRDefault="00904387" w:rsidP="00CB2C74">
      <w:pPr>
        <w:autoSpaceDE w:val="0"/>
        <w:autoSpaceDN w:val="0"/>
        <w:adjustRightInd w:val="0"/>
        <w:spacing w:after="0" w:line="240" w:lineRule="auto"/>
        <w:rPr>
          <w:b/>
          <w:bCs/>
          <w:sz w:val="23"/>
          <w:szCs w:val="23"/>
        </w:rPr>
      </w:pPr>
    </w:p>
    <w:p w:rsidR="00904387" w:rsidRDefault="00904387" w:rsidP="00CB2C74">
      <w:pPr>
        <w:autoSpaceDE w:val="0"/>
        <w:autoSpaceDN w:val="0"/>
        <w:adjustRightInd w:val="0"/>
        <w:spacing w:after="0" w:line="240" w:lineRule="auto"/>
        <w:rPr>
          <w:b/>
          <w:bCs/>
          <w:sz w:val="23"/>
          <w:szCs w:val="23"/>
        </w:rPr>
      </w:pPr>
    </w:p>
    <w:p w:rsidR="00904387" w:rsidRDefault="00904387" w:rsidP="00CB2C74">
      <w:pPr>
        <w:autoSpaceDE w:val="0"/>
        <w:autoSpaceDN w:val="0"/>
        <w:adjustRightInd w:val="0"/>
        <w:spacing w:after="0" w:line="240" w:lineRule="auto"/>
        <w:rPr>
          <w:b/>
          <w:bCs/>
          <w:sz w:val="23"/>
          <w:szCs w:val="23"/>
        </w:rPr>
      </w:pPr>
    </w:p>
    <w:p w:rsidR="00904387" w:rsidRDefault="00904387" w:rsidP="00CB2C74">
      <w:pPr>
        <w:autoSpaceDE w:val="0"/>
        <w:autoSpaceDN w:val="0"/>
        <w:adjustRightInd w:val="0"/>
        <w:spacing w:after="0" w:line="240" w:lineRule="auto"/>
        <w:rPr>
          <w:b/>
          <w:bCs/>
          <w:sz w:val="23"/>
          <w:szCs w:val="23"/>
        </w:rPr>
      </w:pPr>
    </w:p>
    <w:p w:rsidR="00904387" w:rsidRDefault="00904387" w:rsidP="00CB2C74">
      <w:pPr>
        <w:autoSpaceDE w:val="0"/>
        <w:autoSpaceDN w:val="0"/>
        <w:adjustRightInd w:val="0"/>
        <w:spacing w:after="0" w:line="240" w:lineRule="auto"/>
        <w:rPr>
          <w:b/>
          <w:bCs/>
          <w:sz w:val="23"/>
          <w:szCs w:val="23"/>
        </w:rPr>
      </w:pPr>
    </w:p>
    <w:p w:rsidR="00904387" w:rsidRPr="00CB2C74" w:rsidRDefault="00904387" w:rsidP="00CB2C74">
      <w:pPr>
        <w:autoSpaceDE w:val="0"/>
        <w:autoSpaceDN w:val="0"/>
        <w:adjustRightInd w:val="0"/>
        <w:spacing w:after="0" w:line="240" w:lineRule="auto"/>
        <w:rPr>
          <w:rFonts w:ascii="Times New Roman" w:hAnsi="Times New Roman" w:cs="Times New Roman"/>
          <w:color w:val="000000"/>
          <w:sz w:val="24"/>
          <w:szCs w:val="24"/>
        </w:rPr>
      </w:pPr>
    </w:p>
    <w:p w:rsidR="00CB2C74" w:rsidRPr="00CB2C74" w:rsidRDefault="00CB2C74" w:rsidP="00CB2C74">
      <w:pPr>
        <w:autoSpaceDE w:val="0"/>
        <w:autoSpaceDN w:val="0"/>
        <w:adjustRightInd w:val="0"/>
        <w:spacing w:after="0" w:line="240" w:lineRule="auto"/>
        <w:rPr>
          <w:rFonts w:ascii="Times New Roman" w:hAnsi="Times New Roman" w:cs="Times New Roman"/>
          <w:color w:val="000000"/>
          <w:sz w:val="23"/>
          <w:szCs w:val="23"/>
        </w:rPr>
      </w:pPr>
      <w:r w:rsidRPr="00CB2C74">
        <w:rPr>
          <w:rFonts w:ascii="Times New Roman" w:hAnsi="Times New Roman" w:cs="Times New Roman"/>
          <w:sz w:val="24"/>
          <w:szCs w:val="24"/>
        </w:rPr>
        <w:t xml:space="preserve"> </w:t>
      </w:r>
      <w:r w:rsidRPr="00CB2C74">
        <w:rPr>
          <w:rFonts w:ascii="Times New Roman" w:hAnsi="Times New Roman" w:cs="Times New Roman"/>
          <w:color w:val="000000"/>
          <w:sz w:val="23"/>
          <w:szCs w:val="23"/>
        </w:rPr>
        <w:t xml:space="preserve">Coloana 1 – se completează numărul convenţiei încheiate cu AJOFM/AMOFM </w:t>
      </w:r>
    </w:p>
    <w:p w:rsidR="00CB2C74" w:rsidRPr="00CB2C74" w:rsidRDefault="00CB2C74" w:rsidP="00CB2C74">
      <w:pPr>
        <w:autoSpaceDE w:val="0"/>
        <w:autoSpaceDN w:val="0"/>
        <w:adjustRightInd w:val="0"/>
        <w:spacing w:after="0" w:line="240" w:lineRule="auto"/>
        <w:rPr>
          <w:rFonts w:ascii="Times New Roman" w:hAnsi="Times New Roman" w:cs="Times New Roman"/>
          <w:color w:val="000000"/>
          <w:sz w:val="23"/>
          <w:szCs w:val="23"/>
        </w:rPr>
      </w:pPr>
      <w:r w:rsidRPr="00CB2C74">
        <w:rPr>
          <w:rFonts w:ascii="Times New Roman" w:hAnsi="Times New Roman" w:cs="Times New Roman"/>
          <w:color w:val="000000"/>
          <w:sz w:val="23"/>
          <w:szCs w:val="23"/>
        </w:rPr>
        <w:t xml:space="preserve">Coloana 2 – se completează cu data convenţiei încheiate cu AJOFM/AMOFM (zz/ll/aa) </w:t>
      </w:r>
    </w:p>
    <w:p w:rsidR="00CB2C74" w:rsidRPr="00CB2C74" w:rsidRDefault="00CB2C74" w:rsidP="00CB2C74">
      <w:pPr>
        <w:autoSpaceDE w:val="0"/>
        <w:autoSpaceDN w:val="0"/>
        <w:adjustRightInd w:val="0"/>
        <w:spacing w:after="0" w:line="240" w:lineRule="auto"/>
        <w:rPr>
          <w:rFonts w:ascii="Times New Roman" w:hAnsi="Times New Roman" w:cs="Times New Roman"/>
          <w:color w:val="000000"/>
          <w:sz w:val="23"/>
          <w:szCs w:val="23"/>
        </w:rPr>
      </w:pPr>
      <w:r w:rsidRPr="00CB2C74">
        <w:rPr>
          <w:rFonts w:ascii="Times New Roman" w:hAnsi="Times New Roman" w:cs="Times New Roman"/>
          <w:color w:val="000000"/>
          <w:sz w:val="23"/>
          <w:szCs w:val="23"/>
        </w:rPr>
        <w:t xml:space="preserve">Coloana 3 și 4 – se completează cu numele şi prenumele, respectiv codul numeric personal </w:t>
      </w:r>
    </w:p>
    <w:p w:rsidR="00CB2C74" w:rsidRPr="00CB2C74" w:rsidRDefault="00CB2C74" w:rsidP="00CB2C74">
      <w:pPr>
        <w:autoSpaceDE w:val="0"/>
        <w:autoSpaceDN w:val="0"/>
        <w:adjustRightInd w:val="0"/>
        <w:spacing w:after="0" w:line="240" w:lineRule="auto"/>
        <w:rPr>
          <w:rFonts w:ascii="Times New Roman" w:hAnsi="Times New Roman" w:cs="Times New Roman"/>
          <w:color w:val="000000"/>
          <w:sz w:val="23"/>
          <w:szCs w:val="23"/>
        </w:rPr>
      </w:pPr>
      <w:r w:rsidRPr="00CB2C74">
        <w:rPr>
          <w:rFonts w:ascii="Times New Roman" w:hAnsi="Times New Roman" w:cs="Times New Roman"/>
          <w:color w:val="000000"/>
          <w:sz w:val="23"/>
          <w:szCs w:val="23"/>
        </w:rPr>
        <w:t xml:space="preserve">Coloana 5- se completează după cum urmează: </w:t>
      </w:r>
    </w:p>
    <w:p w:rsidR="00CB2C74" w:rsidRPr="00CB2C74" w:rsidRDefault="00CB2C74" w:rsidP="00266CEB">
      <w:pPr>
        <w:autoSpaceDE w:val="0"/>
        <w:autoSpaceDN w:val="0"/>
        <w:adjustRightInd w:val="0"/>
        <w:spacing w:after="0" w:line="240" w:lineRule="auto"/>
        <w:rPr>
          <w:rFonts w:ascii="Times New Roman" w:hAnsi="Times New Roman" w:cs="Times New Roman"/>
          <w:color w:val="000000"/>
          <w:sz w:val="23"/>
          <w:szCs w:val="23"/>
        </w:rPr>
      </w:pPr>
      <w:r w:rsidRPr="00CB2C74">
        <w:rPr>
          <w:rFonts w:ascii="Times New Roman" w:hAnsi="Times New Roman" w:cs="Times New Roman"/>
          <w:color w:val="000000"/>
          <w:sz w:val="23"/>
          <w:szCs w:val="23"/>
        </w:rPr>
        <w:t xml:space="preserve">- cod A - şomeri în vârstă de peste 45 de ani înregistraţi în evidenţa agenţiei; </w:t>
      </w:r>
    </w:p>
    <w:p w:rsidR="00CB2C74" w:rsidRPr="00CB2C74" w:rsidRDefault="00CB2C74" w:rsidP="00CB2C74">
      <w:pPr>
        <w:autoSpaceDE w:val="0"/>
        <w:autoSpaceDN w:val="0"/>
        <w:adjustRightInd w:val="0"/>
        <w:spacing w:after="0" w:line="240" w:lineRule="auto"/>
        <w:rPr>
          <w:rFonts w:ascii="Times New Roman" w:hAnsi="Times New Roman" w:cs="Times New Roman"/>
          <w:color w:val="000000"/>
          <w:sz w:val="23"/>
          <w:szCs w:val="23"/>
        </w:rPr>
      </w:pPr>
      <w:r w:rsidRPr="00CB2C74">
        <w:rPr>
          <w:rFonts w:ascii="Times New Roman" w:hAnsi="Times New Roman" w:cs="Times New Roman"/>
          <w:color w:val="000000"/>
          <w:sz w:val="23"/>
          <w:szCs w:val="23"/>
        </w:rPr>
        <w:t xml:space="preserve">- cod B - şomeri părinţi unici susţinători ai familiilor monoparentale înregistraţi în evidenţa agenţiei; </w:t>
      </w:r>
    </w:p>
    <w:p w:rsidR="00CB2C74" w:rsidRPr="00CB2C74" w:rsidRDefault="00CB2C74" w:rsidP="00CB2C74">
      <w:pPr>
        <w:autoSpaceDE w:val="0"/>
        <w:autoSpaceDN w:val="0"/>
        <w:adjustRightInd w:val="0"/>
        <w:spacing w:after="0" w:line="240" w:lineRule="auto"/>
        <w:rPr>
          <w:rFonts w:ascii="Times New Roman" w:hAnsi="Times New Roman" w:cs="Times New Roman"/>
          <w:color w:val="000000"/>
          <w:sz w:val="23"/>
          <w:szCs w:val="23"/>
        </w:rPr>
      </w:pPr>
      <w:r w:rsidRPr="00CB2C74">
        <w:rPr>
          <w:rFonts w:ascii="Times New Roman" w:hAnsi="Times New Roman" w:cs="Times New Roman"/>
          <w:color w:val="000000"/>
          <w:sz w:val="23"/>
          <w:szCs w:val="23"/>
        </w:rPr>
        <w:t xml:space="preserve">- cod C – șomeri persoane cu disabilităţi înregistraţi în evidenţa agenţiei; </w:t>
      </w:r>
    </w:p>
    <w:p w:rsidR="00CB2C74" w:rsidRPr="00CB2C74" w:rsidRDefault="00CB2C74" w:rsidP="00266CEB">
      <w:pPr>
        <w:autoSpaceDE w:val="0"/>
        <w:autoSpaceDN w:val="0"/>
        <w:adjustRightInd w:val="0"/>
        <w:spacing w:after="0" w:line="240" w:lineRule="auto"/>
        <w:rPr>
          <w:rFonts w:ascii="Times New Roman" w:hAnsi="Times New Roman" w:cs="Times New Roman"/>
          <w:color w:val="000000"/>
          <w:sz w:val="23"/>
          <w:szCs w:val="23"/>
        </w:rPr>
      </w:pPr>
      <w:r w:rsidRPr="00CB2C74">
        <w:rPr>
          <w:rFonts w:ascii="Times New Roman" w:hAnsi="Times New Roman" w:cs="Times New Roman"/>
          <w:color w:val="000000"/>
          <w:sz w:val="23"/>
          <w:szCs w:val="23"/>
        </w:rPr>
        <w:t xml:space="preserve">- cod D - şomeri înregistraţi în evidenţa agenţiei care în termen de 5 ani de la data angajării îndeplinesc condiţiile pentru acordarea pensiei anticipate parţiale; </w:t>
      </w:r>
    </w:p>
    <w:p w:rsidR="00CB2C74" w:rsidRDefault="00CB2C74" w:rsidP="00266CEB">
      <w:pPr>
        <w:pStyle w:val="Default"/>
        <w:rPr>
          <w:sz w:val="23"/>
          <w:szCs w:val="23"/>
        </w:rPr>
      </w:pPr>
      <w:r w:rsidRPr="00CB2C74">
        <w:rPr>
          <w:sz w:val="23"/>
          <w:szCs w:val="23"/>
        </w:rPr>
        <w:t>-</w:t>
      </w:r>
      <w:r>
        <w:rPr>
          <w:sz w:val="23"/>
          <w:szCs w:val="23"/>
        </w:rPr>
        <w:t xml:space="preserve">cod E - şomeri înregistraţi în evidenţa agenţiei care în termen de 5 ani de la data angajării îndeplinesc condiţiile pentru acordarea pensiei pentru limită de vârstă şi nu îndeplinesc condiţiile de a solicita pensia anticipată parţială. </w:t>
      </w:r>
    </w:p>
    <w:p w:rsidR="00CB2C74" w:rsidRDefault="00266CEB" w:rsidP="00266CEB">
      <w:pPr>
        <w:pStyle w:val="Default"/>
        <w:rPr>
          <w:sz w:val="23"/>
          <w:szCs w:val="23"/>
        </w:rPr>
      </w:pPr>
      <w:r>
        <w:rPr>
          <w:sz w:val="23"/>
          <w:szCs w:val="23"/>
        </w:rPr>
        <w:t xml:space="preserve"> -</w:t>
      </w:r>
      <w:r w:rsidR="00CB2C74">
        <w:rPr>
          <w:sz w:val="23"/>
          <w:szCs w:val="23"/>
        </w:rPr>
        <w:t xml:space="preserve">cod F - şomeri de lungă durată, înregistraţi în evidenţa agenţiei; </w:t>
      </w:r>
    </w:p>
    <w:p w:rsidR="00CB2C74" w:rsidRDefault="00266CEB" w:rsidP="00266CEB">
      <w:pPr>
        <w:pStyle w:val="Default"/>
        <w:rPr>
          <w:sz w:val="23"/>
          <w:szCs w:val="23"/>
        </w:rPr>
      </w:pPr>
      <w:r>
        <w:rPr>
          <w:sz w:val="23"/>
          <w:szCs w:val="23"/>
        </w:rPr>
        <w:t>-</w:t>
      </w:r>
      <w:r w:rsidR="00CB2C74">
        <w:rPr>
          <w:sz w:val="23"/>
          <w:szCs w:val="23"/>
        </w:rPr>
        <w:t xml:space="preserve">cod G- tineri NEET şomeri înregistraţi în evidenţa agenţiei </w:t>
      </w:r>
    </w:p>
    <w:p w:rsidR="00CB2C74" w:rsidRDefault="00CB2C74" w:rsidP="00CB2C74">
      <w:pPr>
        <w:pStyle w:val="Default"/>
        <w:rPr>
          <w:sz w:val="23"/>
          <w:szCs w:val="23"/>
        </w:rPr>
      </w:pPr>
    </w:p>
    <w:p w:rsidR="00CB2C74" w:rsidRDefault="00CB2C74" w:rsidP="00CB2C74">
      <w:pPr>
        <w:pStyle w:val="Default"/>
        <w:rPr>
          <w:sz w:val="23"/>
          <w:szCs w:val="23"/>
        </w:rPr>
      </w:pPr>
      <w:r>
        <w:rPr>
          <w:sz w:val="23"/>
          <w:szCs w:val="23"/>
        </w:rPr>
        <w:t xml:space="preserve">Coloana 6 - se completează cu numărul de ore efectiv lucrate în luna de persoanele prevăzute la art. 85 din Legea nr. 76/2002 privind sistemul asigurărilor pentru şomaj şi stimularea ocupării forţei de muncă, cu modificările şi completările ulterioare, (inclusiv orele aferente concediului de odihnă), pentru care se acordă suma cuvenită lunar din cuantumul subvenţiei prevăzute la art. 85 alin. (1), (2) şi (5) din aceeasi lege, acordată angajatorului, conform prevederilor legale. </w:t>
      </w:r>
    </w:p>
    <w:p w:rsidR="00CB2C74" w:rsidRDefault="00CB2C74" w:rsidP="00CB2C74">
      <w:pPr>
        <w:pStyle w:val="Default"/>
        <w:rPr>
          <w:sz w:val="23"/>
          <w:szCs w:val="23"/>
        </w:rPr>
      </w:pPr>
      <w:r>
        <w:rPr>
          <w:sz w:val="23"/>
          <w:szCs w:val="23"/>
        </w:rPr>
        <w:t xml:space="preserve">Coloana 7 - se completează cu suma cuvenită lunar din cuantumul subvenţiei prevăzute la art. 85 alin. (1), (2) şi (5) din Legea nr. 76/2002, cu modificările şi completările ulterioare, acordată angajatorului, conform prevederilor legale. </w:t>
      </w:r>
    </w:p>
    <w:p w:rsidR="00CB2C74" w:rsidRDefault="00CB2C74" w:rsidP="00CB2C74">
      <w:pPr>
        <w:tabs>
          <w:tab w:val="left" w:pos="5190"/>
        </w:tabs>
        <w:spacing w:after="0"/>
        <w:rPr>
          <w:sz w:val="23"/>
          <w:szCs w:val="23"/>
        </w:rPr>
      </w:pPr>
      <w:r>
        <w:rPr>
          <w:sz w:val="23"/>
          <w:szCs w:val="23"/>
        </w:rPr>
        <w:t>Coloana 8 - se completează după caz, cu data şi motivul încetării/suspendării/reluării după suspendare a raporturilor de muncă sau de serviciu.</w:t>
      </w:r>
    </w:p>
    <w:p w:rsidR="00CB2C74" w:rsidRPr="00C3525B" w:rsidRDefault="00CB2C74" w:rsidP="00CB2C74">
      <w:pPr>
        <w:tabs>
          <w:tab w:val="left" w:pos="5190"/>
        </w:tabs>
        <w:spacing w:after="0"/>
      </w:pPr>
      <w:r>
        <w:rPr>
          <w:sz w:val="23"/>
          <w:szCs w:val="23"/>
        </w:rPr>
        <w:t>Total A1 – totalul sumelor care se completează în coloana 7</w:t>
      </w:r>
    </w:p>
    <w:sectPr w:rsidR="00CB2C74" w:rsidRPr="00C3525B" w:rsidSect="00332536">
      <w:pgSz w:w="15840" w:h="12240" w:orient="landscape" w:code="1"/>
      <w:pgMar w:top="1440" w:right="2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5B6DC9"/>
    <w:multiLevelType w:val="hybridMultilevel"/>
    <w:tmpl w:val="2C3085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5B"/>
    <w:rsid w:val="00015567"/>
    <w:rsid w:val="000B53DC"/>
    <w:rsid w:val="00195FE2"/>
    <w:rsid w:val="001F6A1A"/>
    <w:rsid w:val="00216E8F"/>
    <w:rsid w:val="00266CEB"/>
    <w:rsid w:val="002779B0"/>
    <w:rsid w:val="00332536"/>
    <w:rsid w:val="00435BDB"/>
    <w:rsid w:val="004C2846"/>
    <w:rsid w:val="004C7D47"/>
    <w:rsid w:val="004D7968"/>
    <w:rsid w:val="00545243"/>
    <w:rsid w:val="005B04EC"/>
    <w:rsid w:val="005B6A6E"/>
    <w:rsid w:val="005B6C90"/>
    <w:rsid w:val="00673E61"/>
    <w:rsid w:val="006C6C8D"/>
    <w:rsid w:val="006E1DCF"/>
    <w:rsid w:val="006F7397"/>
    <w:rsid w:val="00710269"/>
    <w:rsid w:val="007B6159"/>
    <w:rsid w:val="007E00FE"/>
    <w:rsid w:val="00897B0F"/>
    <w:rsid w:val="008B1B8F"/>
    <w:rsid w:val="008F3BB5"/>
    <w:rsid w:val="00904387"/>
    <w:rsid w:val="00A84A28"/>
    <w:rsid w:val="00AE646D"/>
    <w:rsid w:val="00AE72F4"/>
    <w:rsid w:val="00B06023"/>
    <w:rsid w:val="00BD3942"/>
    <w:rsid w:val="00BD5696"/>
    <w:rsid w:val="00BE622C"/>
    <w:rsid w:val="00C3525B"/>
    <w:rsid w:val="00C53467"/>
    <w:rsid w:val="00CB2C74"/>
    <w:rsid w:val="00CF1314"/>
    <w:rsid w:val="00D1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525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CB2C74"/>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uncte">
    <w:name w:val="Normal+10puncte"/>
    <w:basedOn w:val="Normal"/>
    <w:rsid w:val="00CB2C7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67"/>
    <w:rPr>
      <w:rFonts w:ascii="Tahoma" w:hAnsi="Tahoma" w:cs="Tahoma"/>
      <w:sz w:val="16"/>
      <w:szCs w:val="16"/>
    </w:rPr>
  </w:style>
  <w:style w:type="character" w:styleId="Hyperlink">
    <w:name w:val="Hyperlink"/>
    <w:rsid w:val="003325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525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CB2C74"/>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uncte">
    <w:name w:val="Normal+10puncte"/>
    <w:basedOn w:val="Normal"/>
    <w:rsid w:val="00CB2C7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67"/>
    <w:rPr>
      <w:rFonts w:ascii="Tahoma" w:hAnsi="Tahoma" w:cs="Tahoma"/>
      <w:sz w:val="16"/>
      <w:szCs w:val="16"/>
    </w:rPr>
  </w:style>
  <w:style w:type="character" w:styleId="Hyperlink">
    <w:name w:val="Hyperlink"/>
    <w:rsid w:val="003325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Cozma</dc:creator>
  <cp:lastModifiedBy>Gabriela Vranciuc</cp:lastModifiedBy>
  <cp:revision>46</cp:revision>
  <cp:lastPrinted>2024-04-16T13:26:00Z</cp:lastPrinted>
  <dcterms:created xsi:type="dcterms:W3CDTF">2018-02-13T10:25:00Z</dcterms:created>
  <dcterms:modified xsi:type="dcterms:W3CDTF">2024-04-19T10:32:00Z</dcterms:modified>
</cp:coreProperties>
</file>