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A4" w:rsidRPr="00BC245F" w:rsidRDefault="006078A4" w:rsidP="006078A4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  <w:r w:rsidRPr="00BC245F">
        <w:rPr>
          <w:rFonts w:ascii="Trebuchet MS" w:hAnsi="Trebuchet MS"/>
          <w:b/>
          <w:sz w:val="20"/>
          <w:szCs w:val="20"/>
        </w:rPr>
        <w:t>Lista funcțiilor și salariilor de bază existente la AJOFM Arges</w:t>
      </w:r>
    </w:p>
    <w:p w:rsidR="00101D7A" w:rsidRPr="00BC245F" w:rsidRDefault="006078A4" w:rsidP="00F43E7B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  <w:lang w:val="ro-RO"/>
        </w:rPr>
      </w:pPr>
      <w:r w:rsidRPr="00BC245F">
        <w:rPr>
          <w:rFonts w:ascii="Trebuchet MS" w:hAnsi="Trebuchet MS"/>
          <w:b/>
          <w:sz w:val="20"/>
          <w:szCs w:val="20"/>
        </w:rPr>
        <w:t>conform.art.33, alin (1) din Legea nr.153/2017</w:t>
      </w:r>
      <w:r w:rsidR="00101D7A">
        <w:rPr>
          <w:rFonts w:ascii="Trebuchet MS" w:hAnsi="Trebuchet MS"/>
          <w:b/>
          <w:sz w:val="20"/>
          <w:szCs w:val="20"/>
        </w:rPr>
        <w:t>, modificata si completata,</w:t>
      </w:r>
      <w:r w:rsidR="00F43E7B">
        <w:rPr>
          <w:rFonts w:ascii="Trebuchet MS" w:hAnsi="Trebuchet MS"/>
          <w:b/>
          <w:sz w:val="20"/>
          <w:szCs w:val="20"/>
        </w:rPr>
        <w:t xml:space="preserve"> </w:t>
      </w:r>
      <w:r w:rsidRPr="00BC245F">
        <w:rPr>
          <w:rFonts w:ascii="Trebuchet MS" w:hAnsi="Trebuchet MS"/>
          <w:b/>
          <w:sz w:val="20"/>
          <w:szCs w:val="20"/>
        </w:rPr>
        <w:t xml:space="preserve">la  </w:t>
      </w:r>
      <w:r w:rsidR="007C0D2A">
        <w:rPr>
          <w:rFonts w:ascii="Trebuchet MS" w:hAnsi="Trebuchet MS"/>
          <w:b/>
          <w:sz w:val="20"/>
          <w:szCs w:val="20"/>
        </w:rPr>
        <w:t>SEPTEMBR</w:t>
      </w:r>
      <w:r w:rsidR="000708CC">
        <w:rPr>
          <w:rFonts w:ascii="Trebuchet MS" w:hAnsi="Trebuchet MS"/>
          <w:b/>
          <w:sz w:val="20"/>
          <w:szCs w:val="20"/>
        </w:rPr>
        <w:t>IE</w:t>
      </w:r>
      <w:r w:rsidRPr="00BC245F">
        <w:rPr>
          <w:rFonts w:ascii="Trebuchet MS" w:hAnsi="Trebuchet MS"/>
          <w:b/>
          <w:sz w:val="20"/>
          <w:szCs w:val="20"/>
        </w:rPr>
        <w:t xml:space="preserve"> 20</w:t>
      </w:r>
      <w:r w:rsidR="00A555F9">
        <w:rPr>
          <w:rFonts w:ascii="Trebuchet MS" w:hAnsi="Trebuchet MS"/>
          <w:b/>
          <w:sz w:val="20"/>
          <w:szCs w:val="20"/>
        </w:rPr>
        <w:t>2</w:t>
      </w:r>
      <w:r w:rsidR="00B129A0">
        <w:rPr>
          <w:rFonts w:ascii="Trebuchet MS" w:hAnsi="Trebuchet MS"/>
          <w:b/>
          <w:sz w:val="20"/>
          <w:szCs w:val="20"/>
        </w:rPr>
        <w:t>4</w:t>
      </w:r>
    </w:p>
    <w:tbl>
      <w:tblPr>
        <w:tblStyle w:val="TableGrid"/>
        <w:tblW w:w="5545" w:type="pct"/>
        <w:tblInd w:w="-972" w:type="dxa"/>
        <w:tblLayout w:type="fixed"/>
        <w:tblLook w:val="04A0" w:firstRow="1" w:lastRow="0" w:firstColumn="1" w:lastColumn="0" w:noHBand="0" w:noVBand="1"/>
      </w:tblPr>
      <w:tblGrid>
        <w:gridCol w:w="447"/>
        <w:gridCol w:w="1982"/>
        <w:gridCol w:w="1621"/>
        <w:gridCol w:w="3239"/>
        <w:gridCol w:w="1621"/>
        <w:gridCol w:w="1710"/>
      </w:tblGrid>
      <w:tr w:rsidR="009546FF" w:rsidRPr="00916055" w:rsidTr="00190556">
        <w:tc>
          <w:tcPr>
            <w:tcW w:w="210" w:type="pct"/>
          </w:tcPr>
          <w:p w:rsidR="009546FF" w:rsidRPr="00E96C5E" w:rsidRDefault="009546FF" w:rsidP="006078A4">
            <w:pPr>
              <w:jc w:val="center"/>
              <w:rPr>
                <w:rFonts w:ascii="Trebuchet MS" w:hAnsi="Trebuchet MS"/>
                <w:sz w:val="14"/>
                <w:szCs w:val="14"/>
                <w:lang w:val="ro-RO"/>
              </w:rPr>
            </w:pPr>
          </w:p>
          <w:p w:rsidR="009546FF" w:rsidRPr="00E96C5E" w:rsidRDefault="009546FF" w:rsidP="006078A4">
            <w:pPr>
              <w:jc w:val="center"/>
              <w:rPr>
                <w:rFonts w:ascii="Trebuchet MS" w:hAnsi="Trebuchet MS"/>
                <w:sz w:val="14"/>
                <w:szCs w:val="14"/>
                <w:lang w:val="ro-RO"/>
              </w:rPr>
            </w:pPr>
          </w:p>
          <w:p w:rsidR="009546FF" w:rsidRPr="00E96C5E" w:rsidRDefault="009546FF" w:rsidP="006078A4">
            <w:pPr>
              <w:jc w:val="center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E96C5E">
              <w:rPr>
                <w:rFonts w:ascii="Trebuchet MS" w:hAnsi="Trebuchet MS"/>
                <w:sz w:val="14"/>
                <w:szCs w:val="14"/>
                <w:lang w:val="ro-RO"/>
              </w:rPr>
              <w:t>Nr.</w:t>
            </w:r>
            <w:r>
              <w:rPr>
                <w:rFonts w:ascii="Trebuchet MS" w:hAnsi="Trebuchet MS"/>
                <w:sz w:val="14"/>
                <w:szCs w:val="14"/>
                <w:lang w:val="ro-RO"/>
              </w:rPr>
              <w:t xml:space="preserve">   </w:t>
            </w:r>
            <w:r w:rsidRPr="00E96C5E">
              <w:rPr>
                <w:rFonts w:ascii="Trebuchet MS" w:hAnsi="Trebuchet MS"/>
                <w:sz w:val="14"/>
                <w:szCs w:val="14"/>
                <w:lang w:val="ro-RO"/>
              </w:rPr>
              <w:t>Crt.</w:t>
            </w:r>
          </w:p>
        </w:tc>
        <w:tc>
          <w:tcPr>
            <w:tcW w:w="933" w:type="pct"/>
          </w:tcPr>
          <w:p w:rsidR="009546FF" w:rsidRPr="00E96C5E" w:rsidRDefault="009546FF" w:rsidP="006078A4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:rsidR="009546FF" w:rsidRPr="00E96C5E" w:rsidRDefault="009546FF" w:rsidP="006078A4">
            <w:pPr>
              <w:jc w:val="center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E96C5E">
              <w:rPr>
                <w:rFonts w:ascii="Trebuchet MS" w:hAnsi="Trebuchet MS"/>
                <w:sz w:val="14"/>
                <w:szCs w:val="14"/>
              </w:rPr>
              <w:t>Func</w:t>
            </w:r>
            <w:r w:rsidRPr="00E96C5E">
              <w:rPr>
                <w:rFonts w:ascii="Trebuchet MS" w:hAnsi="Trebuchet MS"/>
                <w:sz w:val="14"/>
                <w:szCs w:val="14"/>
                <w:lang w:val="ro-RO"/>
              </w:rPr>
              <w:t>ț</w:t>
            </w:r>
            <w:r w:rsidRPr="00E96C5E">
              <w:rPr>
                <w:rFonts w:ascii="Trebuchet MS" w:hAnsi="Trebuchet MS"/>
                <w:sz w:val="14"/>
                <w:szCs w:val="14"/>
              </w:rPr>
              <w:t>ia/gradația</w:t>
            </w:r>
          </w:p>
        </w:tc>
        <w:tc>
          <w:tcPr>
            <w:tcW w:w="763" w:type="pct"/>
            <w:vAlign w:val="center"/>
          </w:tcPr>
          <w:p w:rsidR="009546FF" w:rsidRPr="008712BB" w:rsidRDefault="009546FF" w:rsidP="00473C5A">
            <w:pPr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8712BB">
              <w:rPr>
                <w:rFonts w:eastAsia="Calibri"/>
                <w:sz w:val="20"/>
                <w:szCs w:val="20"/>
                <w:lang w:val="ro-RO"/>
              </w:rPr>
              <w:t>Salariu de bază, solda funcției de bază/salariul funcției de bază, indemnizația de încadrare sau indemnizația lunară, dupa caz</w:t>
            </w:r>
          </w:p>
        </w:tc>
        <w:tc>
          <w:tcPr>
            <w:tcW w:w="1525" w:type="pct"/>
            <w:vAlign w:val="center"/>
          </w:tcPr>
          <w:p w:rsidR="009546FF" w:rsidRPr="008712BB" w:rsidRDefault="009546FF" w:rsidP="00473C5A">
            <w:pPr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8712BB">
              <w:rPr>
                <w:rFonts w:eastAsia="Calibri"/>
                <w:sz w:val="20"/>
                <w:szCs w:val="20"/>
                <w:lang w:val="ro-RO"/>
              </w:rPr>
              <w:t>Spor condiții de muncă de 15% acordat în baza art.23 din Legea-cadru 153/2017, cu modif. si compl. ulterioare, majorare CFPP – art.15 din Legea-cadru 153/2017, cu modif. si compl. ulterioare</w:t>
            </w:r>
          </w:p>
        </w:tc>
        <w:tc>
          <w:tcPr>
            <w:tcW w:w="763" w:type="pct"/>
            <w:vAlign w:val="center"/>
          </w:tcPr>
          <w:p w:rsidR="009546FF" w:rsidRPr="008712BB" w:rsidRDefault="009546FF" w:rsidP="00473C5A">
            <w:pPr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8712BB">
              <w:rPr>
                <w:rFonts w:eastAsia="Calibri"/>
                <w:sz w:val="20"/>
                <w:szCs w:val="20"/>
                <w:lang w:val="ro-RO"/>
              </w:rPr>
              <w:t>Indemnizație de hrană - art.18 din Legea-cadru 153/2017, cu modif. si compl. ulterioare</w:t>
            </w:r>
          </w:p>
        </w:tc>
        <w:tc>
          <w:tcPr>
            <w:tcW w:w="805" w:type="pct"/>
          </w:tcPr>
          <w:p w:rsidR="009546FF" w:rsidRPr="008712BB" w:rsidRDefault="009546FF" w:rsidP="00473C5A">
            <w:pPr>
              <w:jc w:val="center"/>
              <w:rPr>
                <w:rFonts w:eastAsia="Calibri"/>
                <w:sz w:val="20"/>
                <w:szCs w:val="20"/>
                <w:lang w:val="ro-RO"/>
              </w:rPr>
            </w:pPr>
            <w:r w:rsidRPr="008A3AFC">
              <w:rPr>
                <w:rFonts w:eastAsia="Calibri"/>
                <w:sz w:val="20"/>
                <w:szCs w:val="20"/>
                <w:lang w:val="ro-RO"/>
              </w:rPr>
              <w:t>Valoarea anuală a voucherelor de vacanță, conf. Legii nr.153/2017 , cu modif. si compl.ulterioare</w:t>
            </w:r>
          </w:p>
        </w:tc>
      </w:tr>
      <w:tr w:rsidR="009546FF" w:rsidRPr="00916055" w:rsidTr="00190556">
        <w:trPr>
          <w:trHeight w:val="638"/>
        </w:trPr>
        <w:tc>
          <w:tcPr>
            <w:tcW w:w="210" w:type="pct"/>
            <w:vAlign w:val="center"/>
          </w:tcPr>
          <w:p w:rsidR="009546FF" w:rsidRPr="00916055" w:rsidRDefault="009546FF" w:rsidP="0091679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1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91679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Director executiv grad II</w:t>
            </w:r>
          </w:p>
        </w:tc>
        <w:tc>
          <w:tcPr>
            <w:tcW w:w="763" w:type="pct"/>
            <w:vAlign w:val="center"/>
          </w:tcPr>
          <w:p w:rsidR="009546FF" w:rsidRDefault="009546FF" w:rsidP="007C0D2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14.721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E01F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E01F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1.487</w:t>
            </w:r>
          </w:p>
        </w:tc>
        <w:tc>
          <w:tcPr>
            <w:tcW w:w="763" w:type="pct"/>
            <w:vAlign w:val="center"/>
          </w:tcPr>
          <w:p w:rsidR="009546FF" w:rsidRPr="00916055" w:rsidRDefault="009546FF" w:rsidP="005A4D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77717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638"/>
        </w:trPr>
        <w:tc>
          <w:tcPr>
            <w:tcW w:w="210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Director executiv adjunct temporar grad II</w:t>
            </w:r>
          </w:p>
        </w:tc>
        <w:tc>
          <w:tcPr>
            <w:tcW w:w="763" w:type="pct"/>
            <w:vAlign w:val="center"/>
          </w:tcPr>
          <w:p w:rsidR="009546FF" w:rsidRDefault="009546FF" w:rsidP="007C0D2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13.196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F55B5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1.238 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Default="009546FF" w:rsidP="00000075">
            <w:pPr>
              <w:jc w:val="center"/>
            </w:pPr>
            <w:r w:rsidRPr="001060F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620"/>
        </w:trPr>
        <w:tc>
          <w:tcPr>
            <w:tcW w:w="210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3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91679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Ș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 xml:space="preserve">ef serviciu grad II </w:t>
            </w:r>
          </w:p>
        </w:tc>
        <w:tc>
          <w:tcPr>
            <w:tcW w:w="763" w:type="pct"/>
            <w:vAlign w:val="center"/>
          </w:tcPr>
          <w:p w:rsidR="009546FF" w:rsidRDefault="009546FF" w:rsidP="00F55B5C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13.418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E01F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E01F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1.043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503"/>
        </w:trPr>
        <w:tc>
          <w:tcPr>
            <w:tcW w:w="210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4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9546FF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Consili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er, superior, gradatia 5</w:t>
            </w:r>
          </w:p>
        </w:tc>
        <w:tc>
          <w:tcPr>
            <w:tcW w:w="763" w:type="pct"/>
            <w:vAlign w:val="center"/>
          </w:tcPr>
          <w:p w:rsidR="009546FF" w:rsidRDefault="009546FF" w:rsidP="000E00F6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10128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9546F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804</w:t>
            </w:r>
            <w:r>
              <w:rPr>
                <w:rFonts w:ascii="Trebuchet MS" w:hAnsi="Trebuchet MS"/>
                <w:sz w:val="18"/>
                <w:szCs w:val="18"/>
              </w:rPr>
              <w:t>+</w:t>
            </w:r>
            <w:r>
              <w:rPr>
                <w:rFonts w:ascii="Trebuchet MS" w:hAnsi="Trebuchet MS"/>
                <w:sz w:val="18"/>
                <w:szCs w:val="18"/>
              </w:rPr>
              <w:t>1013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ro-RO"/>
              </w:rPr>
              <w:t>( majorare CFPP)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710"/>
        </w:trPr>
        <w:tc>
          <w:tcPr>
            <w:tcW w:w="210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5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Consili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er, inspector superior, consilier juridic, gradatia 5</w:t>
            </w:r>
          </w:p>
        </w:tc>
        <w:tc>
          <w:tcPr>
            <w:tcW w:w="763" w:type="pct"/>
            <w:vAlign w:val="center"/>
          </w:tcPr>
          <w:p w:rsidR="009546FF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10128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804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665"/>
        </w:trPr>
        <w:tc>
          <w:tcPr>
            <w:tcW w:w="210" w:type="pct"/>
            <w:vAlign w:val="center"/>
          </w:tcPr>
          <w:p w:rsidR="009546FF" w:rsidRPr="00916055" w:rsidRDefault="009546FF" w:rsidP="00F171CD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F171CD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6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Consili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er, inspector superior, gradatia 5</w:t>
            </w:r>
          </w:p>
        </w:tc>
        <w:tc>
          <w:tcPr>
            <w:tcW w:w="763" w:type="pct"/>
            <w:vAlign w:val="center"/>
          </w:tcPr>
          <w:p w:rsidR="009546FF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10128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50E1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758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665"/>
        </w:trPr>
        <w:tc>
          <w:tcPr>
            <w:tcW w:w="210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7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Consili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er, inspector superior, gradatia 5</w:t>
            </w:r>
          </w:p>
        </w:tc>
        <w:tc>
          <w:tcPr>
            <w:tcW w:w="763" w:type="pct"/>
            <w:vAlign w:val="center"/>
          </w:tcPr>
          <w:p w:rsidR="009546FF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10128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781</w:t>
            </w:r>
          </w:p>
        </w:tc>
        <w:tc>
          <w:tcPr>
            <w:tcW w:w="763" w:type="pct"/>
          </w:tcPr>
          <w:p w:rsidR="009546FF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620"/>
        </w:trPr>
        <w:tc>
          <w:tcPr>
            <w:tcW w:w="210" w:type="pct"/>
            <w:vAlign w:val="center"/>
          </w:tcPr>
          <w:p w:rsidR="009546FF" w:rsidRPr="00916055" w:rsidRDefault="009546FF" w:rsidP="00BC03EB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8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Consilier/Inspector superior, gradatia 4</w:t>
            </w:r>
          </w:p>
        </w:tc>
        <w:tc>
          <w:tcPr>
            <w:tcW w:w="763" w:type="pct"/>
            <w:vAlign w:val="center"/>
          </w:tcPr>
          <w:p w:rsidR="009546FF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9880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758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512"/>
        </w:trPr>
        <w:tc>
          <w:tcPr>
            <w:tcW w:w="210" w:type="pct"/>
            <w:vAlign w:val="center"/>
          </w:tcPr>
          <w:p w:rsidR="009546FF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9</w:t>
            </w:r>
          </w:p>
        </w:tc>
        <w:tc>
          <w:tcPr>
            <w:tcW w:w="933" w:type="pct"/>
            <w:vAlign w:val="center"/>
          </w:tcPr>
          <w:p w:rsidR="009546FF" w:rsidRDefault="009546FF" w:rsidP="003439CA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Inspector superior, gradatia 3</w:t>
            </w:r>
          </w:p>
        </w:tc>
        <w:tc>
          <w:tcPr>
            <w:tcW w:w="763" w:type="pct"/>
            <w:vAlign w:val="center"/>
          </w:tcPr>
          <w:p w:rsidR="009546FF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9639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758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530"/>
        </w:trPr>
        <w:tc>
          <w:tcPr>
            <w:tcW w:w="210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10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Consilier juridic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asistent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 , gradatia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3</w:t>
            </w:r>
          </w:p>
        </w:tc>
        <w:tc>
          <w:tcPr>
            <w:tcW w:w="763" w:type="pct"/>
            <w:vAlign w:val="center"/>
          </w:tcPr>
          <w:p w:rsidR="009546FF" w:rsidRDefault="00F171CD" w:rsidP="00F171CD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6911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404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485"/>
        </w:trPr>
        <w:tc>
          <w:tcPr>
            <w:tcW w:w="210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11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Inspecto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r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asistent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 , gradatia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763" w:type="pct"/>
            <w:vAlign w:val="center"/>
          </w:tcPr>
          <w:p w:rsidR="009546FF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6580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314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c>
          <w:tcPr>
            <w:tcW w:w="210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12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Inspecto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r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asistent</w:t>
            </w: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 , gradatia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2</w:t>
            </w:r>
          </w:p>
        </w:tc>
        <w:tc>
          <w:tcPr>
            <w:tcW w:w="763" w:type="pct"/>
            <w:vAlign w:val="center"/>
          </w:tcPr>
          <w:p w:rsidR="009546FF" w:rsidRDefault="00F171CD" w:rsidP="00F171CD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6580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392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c>
          <w:tcPr>
            <w:tcW w:w="210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13</w:t>
            </w:r>
          </w:p>
        </w:tc>
        <w:tc>
          <w:tcPr>
            <w:tcW w:w="933" w:type="pct"/>
            <w:vAlign w:val="center"/>
          </w:tcPr>
          <w:p w:rsidR="009546FF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Referent spec.</w:t>
            </w: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>superior, gradatia 5</w:t>
            </w:r>
          </w:p>
        </w:tc>
        <w:tc>
          <w:tcPr>
            <w:tcW w:w="763" w:type="pct"/>
            <w:vAlign w:val="center"/>
          </w:tcPr>
          <w:p w:rsidR="009546FF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7262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654</w:t>
            </w:r>
          </w:p>
        </w:tc>
        <w:tc>
          <w:tcPr>
            <w:tcW w:w="763" w:type="pct"/>
          </w:tcPr>
          <w:p w:rsidR="009546FF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000075" w:rsidRDefault="009546FF" w:rsidP="0000007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00075">
              <w:rPr>
                <w:rFonts w:ascii="Trebuchet MS" w:hAnsi="Trebuchet MS"/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  <w:tr w:rsidR="009546FF" w:rsidRPr="00916055" w:rsidTr="00190556">
        <w:trPr>
          <w:trHeight w:val="467"/>
        </w:trPr>
        <w:tc>
          <w:tcPr>
            <w:tcW w:w="210" w:type="pct"/>
            <w:vAlign w:val="center"/>
          </w:tcPr>
          <w:p w:rsidR="009546FF" w:rsidRPr="00916055" w:rsidRDefault="009546FF" w:rsidP="00350E18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14</w:t>
            </w:r>
          </w:p>
        </w:tc>
        <w:tc>
          <w:tcPr>
            <w:tcW w:w="933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 w:rsidRPr="00916055">
              <w:rPr>
                <w:rFonts w:ascii="Trebuchet MS" w:hAnsi="Trebuchet MS"/>
                <w:sz w:val="18"/>
                <w:szCs w:val="18"/>
                <w:lang w:val="ro-RO"/>
              </w:rPr>
              <w:t xml:space="preserve">Sofer II, gradatia </w:t>
            </w:r>
            <w:r>
              <w:rPr>
                <w:rFonts w:ascii="Trebuchet MS" w:hAnsi="Trebuchet MS"/>
                <w:sz w:val="18"/>
                <w:szCs w:val="18"/>
                <w:lang w:val="ro-RO"/>
              </w:rPr>
              <w:t>5</w:t>
            </w:r>
          </w:p>
        </w:tc>
        <w:tc>
          <w:tcPr>
            <w:tcW w:w="763" w:type="pct"/>
            <w:vAlign w:val="center"/>
          </w:tcPr>
          <w:p w:rsidR="009546FF" w:rsidRDefault="00F171CD" w:rsidP="003439CA">
            <w:pPr>
              <w:jc w:val="center"/>
              <w:rPr>
                <w:rFonts w:ascii="Trebuchet MS" w:hAnsi="Trebuchet MS"/>
                <w:sz w:val="18"/>
                <w:szCs w:val="18"/>
                <w:lang w:val="ro-RO"/>
              </w:rPr>
            </w:pPr>
            <w:r>
              <w:rPr>
                <w:rFonts w:ascii="Trebuchet MS" w:hAnsi="Trebuchet MS"/>
                <w:sz w:val="18"/>
                <w:szCs w:val="18"/>
                <w:lang w:val="ro-RO"/>
              </w:rPr>
              <w:t>5995</w:t>
            </w:r>
          </w:p>
        </w:tc>
        <w:tc>
          <w:tcPr>
            <w:tcW w:w="1525" w:type="pct"/>
            <w:vAlign w:val="center"/>
          </w:tcPr>
          <w:p w:rsidR="009546FF" w:rsidRPr="00916055" w:rsidRDefault="009546FF" w:rsidP="003439C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269</w:t>
            </w:r>
          </w:p>
        </w:tc>
        <w:tc>
          <w:tcPr>
            <w:tcW w:w="763" w:type="pct"/>
          </w:tcPr>
          <w:p w:rsidR="00F171CD" w:rsidRDefault="00F171CD" w:rsidP="00F171CD">
            <w:pPr>
              <w:jc w:val="center"/>
              <w:rPr>
                <w:sz w:val="18"/>
                <w:szCs w:val="18"/>
              </w:rPr>
            </w:pPr>
          </w:p>
          <w:p w:rsidR="009546FF" w:rsidRPr="00F171CD" w:rsidRDefault="009546FF" w:rsidP="00F171C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171CD">
              <w:rPr>
                <w:sz w:val="18"/>
                <w:szCs w:val="18"/>
              </w:rPr>
              <w:t>347</w:t>
            </w:r>
          </w:p>
        </w:tc>
        <w:tc>
          <w:tcPr>
            <w:tcW w:w="805" w:type="pct"/>
            <w:vAlign w:val="center"/>
          </w:tcPr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546FF" w:rsidRPr="00916055" w:rsidRDefault="009546FF" w:rsidP="00473C5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1.600</w:t>
            </w:r>
          </w:p>
        </w:tc>
      </w:tr>
    </w:tbl>
    <w:p w:rsidR="00E96C5E" w:rsidRDefault="00E96C5E" w:rsidP="004C450A">
      <w:pPr>
        <w:keepNext/>
        <w:overflowPunct w:val="0"/>
        <w:autoSpaceDE w:val="0"/>
        <w:autoSpaceDN w:val="0"/>
        <w:adjustRightInd w:val="0"/>
        <w:spacing w:after="0" w:line="240" w:lineRule="auto"/>
        <w:ind w:hanging="801"/>
        <w:jc w:val="center"/>
        <w:textAlignment w:val="baseline"/>
        <w:outlineLvl w:val="0"/>
        <w:rPr>
          <w:rFonts w:ascii="Trebuchet MS" w:eastAsia="Times New Roman" w:hAnsi="Trebuchet MS" w:cs="Arial"/>
          <w:b/>
          <w:lang w:val="en-GB"/>
        </w:rPr>
      </w:pPr>
    </w:p>
    <w:p w:rsidR="004C450A" w:rsidRPr="00BC245F" w:rsidRDefault="00C93167" w:rsidP="004C450A">
      <w:pPr>
        <w:keepNext/>
        <w:overflowPunct w:val="0"/>
        <w:autoSpaceDE w:val="0"/>
        <w:autoSpaceDN w:val="0"/>
        <w:adjustRightInd w:val="0"/>
        <w:spacing w:after="0" w:line="240" w:lineRule="auto"/>
        <w:ind w:hanging="801"/>
        <w:jc w:val="center"/>
        <w:textAlignment w:val="baseline"/>
        <w:outlineLvl w:val="0"/>
        <w:rPr>
          <w:rFonts w:ascii="Trebuchet MS" w:eastAsia="Times New Roman" w:hAnsi="Trebuchet MS" w:cs="Arial"/>
          <w:b/>
          <w:lang w:val="en-GB"/>
        </w:rPr>
      </w:pPr>
      <w:r>
        <w:rPr>
          <w:rFonts w:ascii="Trebuchet MS" w:eastAsia="Times New Roman" w:hAnsi="Trebuchet MS" w:cs="Arial"/>
          <w:b/>
          <w:lang w:val="en-GB"/>
        </w:rPr>
        <w:t xml:space="preserve">                          </w:t>
      </w:r>
      <w:r w:rsidR="004C450A" w:rsidRPr="00BC245F">
        <w:rPr>
          <w:rFonts w:ascii="Trebuchet MS" w:eastAsia="Times New Roman" w:hAnsi="Trebuchet MS" w:cs="Arial"/>
          <w:b/>
          <w:lang w:val="en-GB"/>
        </w:rPr>
        <w:t>DIRECTOR EXECUTIV</w:t>
      </w:r>
    </w:p>
    <w:p w:rsidR="004C450A" w:rsidRPr="00BC245F" w:rsidRDefault="004C450A" w:rsidP="004C450A">
      <w:pPr>
        <w:keepNext/>
        <w:overflowPunct w:val="0"/>
        <w:autoSpaceDE w:val="0"/>
        <w:autoSpaceDN w:val="0"/>
        <w:adjustRightInd w:val="0"/>
        <w:spacing w:after="0" w:line="240" w:lineRule="auto"/>
        <w:ind w:hanging="801"/>
        <w:jc w:val="center"/>
        <w:textAlignment w:val="baseline"/>
        <w:outlineLvl w:val="0"/>
        <w:rPr>
          <w:rFonts w:ascii="Trebuchet MS" w:eastAsia="Times New Roman" w:hAnsi="Trebuchet MS" w:cs="Arial"/>
          <w:b/>
          <w:lang w:val="en-GB"/>
        </w:rPr>
      </w:pPr>
    </w:p>
    <w:p w:rsidR="006078A4" w:rsidRPr="005E141B" w:rsidRDefault="00C93167" w:rsidP="004C450A">
      <w:pPr>
        <w:spacing w:after="0" w:line="240" w:lineRule="auto"/>
        <w:ind w:hanging="801"/>
        <w:jc w:val="center"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eastAsia="Times New Roman" w:hAnsi="Trebuchet MS" w:cs="Arial"/>
          <w:b/>
          <w:lang w:val="fr-FR"/>
        </w:rPr>
        <w:t xml:space="preserve">                         </w:t>
      </w:r>
      <w:r w:rsidR="004C450A" w:rsidRPr="00BC245F">
        <w:rPr>
          <w:rFonts w:ascii="Trebuchet MS" w:eastAsia="Times New Roman" w:hAnsi="Trebuchet MS" w:cs="Arial"/>
          <w:b/>
          <w:lang w:val="fr-FR"/>
        </w:rPr>
        <w:t>NICOLAE BADESCU</w:t>
      </w:r>
    </w:p>
    <w:sectPr w:rsidR="006078A4" w:rsidRPr="005E141B" w:rsidSect="006A2B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4F" w:rsidRDefault="0020064F" w:rsidP="00EA7E8E">
      <w:pPr>
        <w:spacing w:after="0" w:line="240" w:lineRule="auto"/>
      </w:pPr>
      <w:r>
        <w:separator/>
      </w:r>
    </w:p>
  </w:endnote>
  <w:endnote w:type="continuationSeparator" w:id="0">
    <w:p w:rsidR="0020064F" w:rsidRDefault="0020064F" w:rsidP="00EA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80" w:rsidRDefault="00992280" w:rsidP="00992280">
    <w:pPr>
      <w:pStyle w:val="Footer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AGENŢIA JUDETEANA PENTRU OCUPAREA FORŢEI DE MUNCĂ ARGES</w:t>
    </w:r>
    <w:r w:rsidRPr="00E1249B">
      <w:rPr>
        <w:sz w:val="14"/>
        <w:szCs w:val="14"/>
        <w:lang w:val="ro-RO"/>
      </w:rPr>
      <w:tab/>
    </w:r>
    <w:r w:rsidRPr="00E1249B">
      <w:rPr>
        <w:sz w:val="14"/>
        <w:szCs w:val="14"/>
        <w:lang w:val="ro-RO"/>
      </w:rPr>
      <w:tab/>
    </w:r>
  </w:p>
  <w:p w:rsidR="00992280" w:rsidRPr="00E1249B" w:rsidRDefault="00992280" w:rsidP="00992280">
    <w:pPr>
      <w:pStyle w:val="Footer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B-dul Republicii, nr. 11, Pitesti</w:t>
    </w:r>
  </w:p>
  <w:p w:rsidR="00992280" w:rsidRPr="00E1249B" w:rsidRDefault="00992280" w:rsidP="00992280">
    <w:pPr>
      <w:pStyle w:val="Footer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>Tel.: +4 0248222415; Fax: +4 0248222582</w:t>
    </w:r>
  </w:p>
  <w:p w:rsidR="00992280" w:rsidRPr="00E1249B" w:rsidRDefault="00992280" w:rsidP="00992280">
    <w:pPr>
      <w:pStyle w:val="Footer"/>
      <w:rPr>
        <w:sz w:val="14"/>
        <w:szCs w:val="14"/>
        <w:lang w:val="ro-RO"/>
      </w:rPr>
    </w:pPr>
    <w:r w:rsidRPr="00E1249B">
      <w:rPr>
        <w:sz w:val="14"/>
        <w:szCs w:val="14"/>
        <w:lang w:val="ro-RO"/>
      </w:rPr>
      <w:t xml:space="preserve">e-mail: </w:t>
    </w:r>
    <w:hyperlink r:id="rId1" w:history="1">
      <w:r w:rsidRPr="00776736">
        <w:rPr>
          <w:rStyle w:val="Hyperlink"/>
          <w:sz w:val="14"/>
          <w:szCs w:val="14"/>
          <w:lang w:val="ro-RO"/>
        </w:rPr>
        <w:t>ajofm.ag@anofm.gov.ro</w:t>
      </w:r>
    </w:hyperlink>
    <w:r w:rsidRPr="00E1249B">
      <w:rPr>
        <w:sz w:val="14"/>
        <w:szCs w:val="14"/>
        <w:lang w:val="ro-RO"/>
      </w:rPr>
      <w:t xml:space="preserve">; </w:t>
    </w:r>
  </w:p>
  <w:p w:rsidR="00992280" w:rsidRPr="00E1249B" w:rsidRDefault="0020064F" w:rsidP="00992280">
    <w:pPr>
      <w:pStyle w:val="Footer"/>
      <w:rPr>
        <w:sz w:val="14"/>
        <w:szCs w:val="14"/>
        <w:lang w:val="ro-RO"/>
      </w:rPr>
    </w:pPr>
    <w:hyperlink r:id="rId2" w:history="1">
      <w:r w:rsidR="00992280" w:rsidRPr="00E1249B">
        <w:rPr>
          <w:rStyle w:val="Hyperlink"/>
          <w:sz w:val="14"/>
          <w:szCs w:val="14"/>
          <w:lang w:val="ro-RO"/>
        </w:rPr>
        <w:t>www.anofm.ro</w:t>
      </w:r>
    </w:hyperlink>
    <w:r w:rsidR="00992280" w:rsidRPr="00E1249B">
      <w:rPr>
        <w:sz w:val="14"/>
        <w:szCs w:val="14"/>
        <w:lang w:val="ro-RO"/>
      </w:rPr>
      <w:t xml:space="preserve"> /[Arges]; www.facebook.com/ajofmarges</w:t>
    </w:r>
  </w:p>
  <w:p w:rsidR="00EA7E8E" w:rsidRPr="00992280" w:rsidRDefault="00EA7E8E" w:rsidP="00992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4F" w:rsidRDefault="0020064F" w:rsidP="00EA7E8E">
      <w:pPr>
        <w:spacing w:after="0" w:line="240" w:lineRule="auto"/>
      </w:pPr>
      <w:r>
        <w:separator/>
      </w:r>
    </w:p>
  </w:footnote>
  <w:footnote w:type="continuationSeparator" w:id="0">
    <w:p w:rsidR="0020064F" w:rsidRDefault="0020064F" w:rsidP="00EA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A7E8E" w:rsidRPr="00EA7E8E" w:rsidTr="004261B3">
      <w:tc>
        <w:tcPr>
          <w:tcW w:w="8647" w:type="dxa"/>
          <w:shd w:val="clear" w:color="auto" w:fill="auto"/>
        </w:tcPr>
        <w:p w:rsidR="00EA7E8E" w:rsidRPr="00EA7E8E" w:rsidRDefault="003239C2" w:rsidP="00EA7E8E">
          <w:pPr>
            <w:spacing w:after="0" w:line="240" w:lineRule="auto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  <w:r>
            <w:rPr>
              <w:rFonts w:ascii="Trebuchet MS" w:eastAsia="MS Mincho" w:hAnsi="Trebuchet MS" w:cs="Times New Roman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6E8133F9" wp14:editId="6DB3D21D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190500</wp:posOffset>
                </wp:positionV>
                <wp:extent cx="1276350" cy="390525"/>
                <wp:effectExtent l="0" t="0" r="0" b="9525"/>
                <wp:wrapNone/>
                <wp:docPr id="5" name="Picture 5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454" cy="3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7C3E">
            <w:rPr>
              <w:noProof/>
            </w:rPr>
            <w:drawing>
              <wp:inline distT="0" distB="0" distL="0" distR="0" wp14:anchorId="1CAFF38C" wp14:editId="251EFE54">
                <wp:extent cx="3009900" cy="800100"/>
                <wp:effectExtent l="0" t="0" r="0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799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A7E8E" w:rsidRPr="00EA7E8E" w:rsidRDefault="00EA7E8E" w:rsidP="00EA7E8E">
          <w:pPr>
            <w:spacing w:after="0" w:line="240" w:lineRule="auto"/>
            <w:jc w:val="right"/>
            <w:rPr>
              <w:rFonts w:ascii="Trebuchet MS" w:eastAsia="MS Mincho" w:hAnsi="Trebuchet MS" w:cs="Times New Roman"/>
              <w:sz w:val="18"/>
              <w:szCs w:val="18"/>
            </w:rPr>
          </w:pPr>
        </w:p>
      </w:tc>
    </w:tr>
  </w:tbl>
  <w:p w:rsidR="00EA7E8E" w:rsidRDefault="00EA7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06"/>
    <w:rsid w:val="00000075"/>
    <w:rsid w:val="00000F4C"/>
    <w:rsid w:val="0001536C"/>
    <w:rsid w:val="000336F6"/>
    <w:rsid w:val="00041123"/>
    <w:rsid w:val="0004751D"/>
    <w:rsid w:val="000708CC"/>
    <w:rsid w:val="000915CA"/>
    <w:rsid w:val="000A380B"/>
    <w:rsid w:val="000C7D7F"/>
    <w:rsid w:val="000D0EFA"/>
    <w:rsid w:val="000D4B7E"/>
    <w:rsid w:val="000E00F6"/>
    <w:rsid w:val="000E621A"/>
    <w:rsid w:val="000F6945"/>
    <w:rsid w:val="00101D7A"/>
    <w:rsid w:val="0010691F"/>
    <w:rsid w:val="00132361"/>
    <w:rsid w:val="001438A2"/>
    <w:rsid w:val="00160757"/>
    <w:rsid w:val="001638F1"/>
    <w:rsid w:val="00190556"/>
    <w:rsid w:val="001A5076"/>
    <w:rsid w:val="001C5E50"/>
    <w:rsid w:val="001E6D0E"/>
    <w:rsid w:val="0020064F"/>
    <w:rsid w:val="00224E39"/>
    <w:rsid w:val="0028749C"/>
    <w:rsid w:val="002B466B"/>
    <w:rsid w:val="002D2555"/>
    <w:rsid w:val="002D2D25"/>
    <w:rsid w:val="00303372"/>
    <w:rsid w:val="003239C2"/>
    <w:rsid w:val="00324DB4"/>
    <w:rsid w:val="00350E18"/>
    <w:rsid w:val="00351F75"/>
    <w:rsid w:val="00362D2D"/>
    <w:rsid w:val="00371AD0"/>
    <w:rsid w:val="003953E9"/>
    <w:rsid w:val="003A03CD"/>
    <w:rsid w:val="003A38F3"/>
    <w:rsid w:val="0040128F"/>
    <w:rsid w:val="0043608C"/>
    <w:rsid w:val="00446E5E"/>
    <w:rsid w:val="00473506"/>
    <w:rsid w:val="004C450A"/>
    <w:rsid w:val="004D58AD"/>
    <w:rsid w:val="004D604A"/>
    <w:rsid w:val="00555E36"/>
    <w:rsid w:val="00556384"/>
    <w:rsid w:val="00563412"/>
    <w:rsid w:val="005A0100"/>
    <w:rsid w:val="005C618E"/>
    <w:rsid w:val="005E141B"/>
    <w:rsid w:val="006078A4"/>
    <w:rsid w:val="006115CC"/>
    <w:rsid w:val="00631E21"/>
    <w:rsid w:val="00633243"/>
    <w:rsid w:val="00651411"/>
    <w:rsid w:val="006925E0"/>
    <w:rsid w:val="006926EF"/>
    <w:rsid w:val="00696755"/>
    <w:rsid w:val="006A2BA1"/>
    <w:rsid w:val="006A573E"/>
    <w:rsid w:val="00711932"/>
    <w:rsid w:val="00726203"/>
    <w:rsid w:val="00766E46"/>
    <w:rsid w:val="00777172"/>
    <w:rsid w:val="007856EC"/>
    <w:rsid w:val="007C0D2A"/>
    <w:rsid w:val="007D04E6"/>
    <w:rsid w:val="00801EC3"/>
    <w:rsid w:val="0082179C"/>
    <w:rsid w:val="00850980"/>
    <w:rsid w:val="00884318"/>
    <w:rsid w:val="008A3964"/>
    <w:rsid w:val="008D50B9"/>
    <w:rsid w:val="00916055"/>
    <w:rsid w:val="0091679A"/>
    <w:rsid w:val="00927C3E"/>
    <w:rsid w:val="009546FF"/>
    <w:rsid w:val="00966E4E"/>
    <w:rsid w:val="00986978"/>
    <w:rsid w:val="00992280"/>
    <w:rsid w:val="009B6356"/>
    <w:rsid w:val="009E5663"/>
    <w:rsid w:val="009F323A"/>
    <w:rsid w:val="00A555F9"/>
    <w:rsid w:val="00A61C4F"/>
    <w:rsid w:val="00A861E1"/>
    <w:rsid w:val="00AA59EA"/>
    <w:rsid w:val="00AF7EB0"/>
    <w:rsid w:val="00B129A0"/>
    <w:rsid w:val="00B2098C"/>
    <w:rsid w:val="00B653A7"/>
    <w:rsid w:val="00BB7BA3"/>
    <w:rsid w:val="00BC245F"/>
    <w:rsid w:val="00BC3BD4"/>
    <w:rsid w:val="00BC4256"/>
    <w:rsid w:val="00C115FF"/>
    <w:rsid w:val="00C376FC"/>
    <w:rsid w:val="00C40E8E"/>
    <w:rsid w:val="00C759C7"/>
    <w:rsid w:val="00C93167"/>
    <w:rsid w:val="00D34F00"/>
    <w:rsid w:val="00D9738C"/>
    <w:rsid w:val="00DB7A88"/>
    <w:rsid w:val="00E00D36"/>
    <w:rsid w:val="00E01F20"/>
    <w:rsid w:val="00E32FBC"/>
    <w:rsid w:val="00E57704"/>
    <w:rsid w:val="00E96C5E"/>
    <w:rsid w:val="00EA7E8E"/>
    <w:rsid w:val="00EB5EAF"/>
    <w:rsid w:val="00EC08A6"/>
    <w:rsid w:val="00F171CD"/>
    <w:rsid w:val="00F22C1B"/>
    <w:rsid w:val="00F43E7B"/>
    <w:rsid w:val="00F55B5C"/>
    <w:rsid w:val="00F84733"/>
    <w:rsid w:val="00FB24A3"/>
    <w:rsid w:val="00FB40FA"/>
    <w:rsid w:val="00FC5854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8E"/>
  </w:style>
  <w:style w:type="paragraph" w:styleId="Footer">
    <w:name w:val="footer"/>
    <w:basedOn w:val="Normal"/>
    <w:link w:val="FooterChar"/>
    <w:uiPriority w:val="99"/>
    <w:unhideWhenUsed/>
    <w:rsid w:val="00EA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8E"/>
  </w:style>
  <w:style w:type="paragraph" w:styleId="BalloonText">
    <w:name w:val="Balloon Text"/>
    <w:basedOn w:val="Normal"/>
    <w:link w:val="BalloonTextChar"/>
    <w:uiPriority w:val="99"/>
    <w:semiHidden/>
    <w:unhideWhenUsed/>
    <w:rsid w:val="00EA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336F6"/>
    <w:rPr>
      <w:b/>
      <w:bCs/>
    </w:rPr>
  </w:style>
  <w:style w:type="character" w:styleId="Hyperlink">
    <w:name w:val="Hyperlink"/>
    <w:uiPriority w:val="99"/>
    <w:unhideWhenUsed/>
    <w:rsid w:val="00033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8E"/>
  </w:style>
  <w:style w:type="paragraph" w:styleId="Footer">
    <w:name w:val="footer"/>
    <w:basedOn w:val="Normal"/>
    <w:link w:val="FooterChar"/>
    <w:uiPriority w:val="99"/>
    <w:unhideWhenUsed/>
    <w:rsid w:val="00EA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8E"/>
  </w:style>
  <w:style w:type="paragraph" w:styleId="BalloonText">
    <w:name w:val="Balloon Text"/>
    <w:basedOn w:val="Normal"/>
    <w:link w:val="BalloonTextChar"/>
    <w:uiPriority w:val="99"/>
    <w:semiHidden/>
    <w:unhideWhenUsed/>
    <w:rsid w:val="00EA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336F6"/>
    <w:rPr>
      <w:b/>
      <w:bCs/>
    </w:rPr>
  </w:style>
  <w:style w:type="character" w:styleId="Hyperlink">
    <w:name w:val="Hyperlink"/>
    <w:uiPriority w:val="99"/>
    <w:unhideWhenUsed/>
    <w:rsid w:val="00033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" TargetMode="External"/><Relationship Id="rId1" Type="http://schemas.openxmlformats.org/officeDocument/2006/relationships/hyperlink" Target="mailto:ajofm.ag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5023-CD2F-46C2-9A79-33B5B2A4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Buleandra</dc:creator>
  <cp:lastModifiedBy>Teodora Ceausescu</cp:lastModifiedBy>
  <cp:revision>5</cp:revision>
  <cp:lastPrinted>2023-08-28T13:13:00Z</cp:lastPrinted>
  <dcterms:created xsi:type="dcterms:W3CDTF">2024-09-10T09:04:00Z</dcterms:created>
  <dcterms:modified xsi:type="dcterms:W3CDTF">2024-09-10T09:26:00Z</dcterms:modified>
</cp:coreProperties>
</file>