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DB99" w14:textId="3B7ABE84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  <w:r w:rsidRPr="000159B0">
        <w:rPr>
          <w:rFonts w:ascii="Trebuchet MS" w:hAnsi="Trebuchet MS"/>
          <w:sz w:val="22"/>
          <w:szCs w:val="22"/>
          <w:shd w:val="clear" w:color="auto" w:fill="FFFFFF"/>
          <w:lang w:val="pt-BR"/>
        </w:rPr>
        <w:t>Aprob</w:t>
      </w:r>
    </w:p>
    <w:p w14:paraId="1335654C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</w:p>
    <w:p w14:paraId="027BD534" w14:textId="23959735" w:rsidR="005B6FD6" w:rsidRPr="000159B0" w:rsidRDefault="004A66D1" w:rsidP="005B6FD6">
      <w:pPr>
        <w:pStyle w:val="spar"/>
        <w:jc w:val="right"/>
        <w:rPr>
          <w:rFonts w:ascii="Trebuchet MS" w:hAnsi="Trebuchet MS"/>
          <w:b/>
          <w:sz w:val="22"/>
          <w:szCs w:val="22"/>
          <w:shd w:val="clear" w:color="auto" w:fill="FFFFFF"/>
          <w:lang w:val="pt-BR"/>
        </w:rPr>
      </w:pPr>
      <w:r>
        <w:rPr>
          <w:rFonts w:ascii="Trebuchet MS" w:hAnsi="Trebuchet MS"/>
          <w:b/>
          <w:sz w:val="22"/>
          <w:szCs w:val="22"/>
          <w:shd w:val="clear" w:color="auto" w:fill="FFFFFF"/>
          <w:lang w:val="pt-BR"/>
        </w:rPr>
        <w:t>DIRECTOR EXECUTIV</w:t>
      </w:r>
      <w:r w:rsidR="003B7ABD">
        <w:rPr>
          <w:rFonts w:ascii="Trebuchet MS" w:hAnsi="Trebuchet MS"/>
          <w:b/>
          <w:sz w:val="22"/>
          <w:szCs w:val="22"/>
          <w:shd w:val="clear" w:color="auto" w:fill="FFFFFF"/>
          <w:lang w:val="pt-BR"/>
        </w:rPr>
        <w:t>-AJOFM ARAD</w:t>
      </w:r>
    </w:p>
    <w:p w14:paraId="63AECF08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b/>
          <w:sz w:val="22"/>
          <w:szCs w:val="22"/>
          <w:shd w:val="clear" w:color="auto" w:fill="FFFFFF"/>
          <w:lang w:val="pt-BR"/>
        </w:rPr>
      </w:pPr>
    </w:p>
    <w:p w14:paraId="44494704" w14:textId="5D991D75" w:rsidR="005B6FD6" w:rsidRPr="000159B0" w:rsidRDefault="005B6FD6" w:rsidP="005B6FD6">
      <w:pPr>
        <w:pStyle w:val="spar"/>
        <w:jc w:val="right"/>
        <w:rPr>
          <w:rFonts w:ascii="Trebuchet MS" w:hAnsi="Trebuchet MS"/>
          <w:b/>
          <w:sz w:val="22"/>
          <w:szCs w:val="22"/>
          <w:shd w:val="clear" w:color="auto" w:fill="FFFFFF"/>
          <w:lang w:val="pt-BR"/>
        </w:rPr>
      </w:pPr>
    </w:p>
    <w:p w14:paraId="4A363E84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</w:p>
    <w:p w14:paraId="1E093488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</w:p>
    <w:p w14:paraId="6231126E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</w:p>
    <w:p w14:paraId="0F9CFBAD" w14:textId="77777777" w:rsidR="005B6FD6" w:rsidRPr="000159B0" w:rsidRDefault="005B6FD6" w:rsidP="005B6FD6">
      <w:pPr>
        <w:pStyle w:val="spar"/>
        <w:jc w:val="right"/>
        <w:rPr>
          <w:rFonts w:ascii="Trebuchet MS" w:hAnsi="Trebuchet MS"/>
          <w:sz w:val="22"/>
          <w:szCs w:val="22"/>
          <w:lang w:val="pt-BR"/>
        </w:rPr>
      </w:pPr>
    </w:p>
    <w:tbl>
      <w:tblPr>
        <w:tblW w:w="9164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3"/>
        <w:gridCol w:w="21"/>
      </w:tblGrid>
      <w:tr w:rsidR="005B6FD6" w:rsidRPr="00DB1A62" w14:paraId="0FF14E09" w14:textId="77777777" w:rsidTr="005B6FD6">
        <w:tc>
          <w:tcPr>
            <w:tcW w:w="9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DD0A" w14:textId="77777777" w:rsidR="005B6FD6" w:rsidRPr="000159B0" w:rsidRDefault="005B6FD6" w:rsidP="00421EEE">
            <w:pPr>
              <w:autoSpaceDE/>
              <w:jc w:val="both"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Agentia Județeană pentru Ocuparea Fortei de Muncă</w:t>
            </w:r>
            <w:r w:rsidR="00421EEE" w:rsidRPr="000159B0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ARAD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7D29" w14:textId="77777777" w:rsidR="005B6FD6" w:rsidRPr="000159B0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</w:p>
        </w:tc>
      </w:tr>
      <w:tr w:rsidR="005B6FD6" w:rsidRPr="00DB1A62" w14:paraId="18FB1CA5" w14:textId="77777777" w:rsidTr="005B6FD6">
        <w:tc>
          <w:tcPr>
            <w:tcW w:w="9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09D8" w14:textId="15282D48" w:rsidR="005B6FD6" w:rsidRPr="00120EAF" w:rsidRDefault="005B6FD6" w:rsidP="00397B93">
            <w:pPr>
              <w:autoSpaceDE/>
              <w:jc w:val="both"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 w:rsidRPr="00120EAF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Compartimentul</w:t>
            </w:r>
            <w:r w:rsidR="000159B0" w:rsidRPr="00120EAF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</w:t>
            </w:r>
            <w:r w:rsidR="00120EAF" w:rsidRPr="00120EAF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RELATII CU ANGAJATORI- A</w:t>
            </w:r>
            <w:r w:rsidR="00120EAF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GENTIA LOCALA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51B3" w14:textId="77777777" w:rsidR="005B6FD6" w:rsidRPr="00120EAF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</w:p>
        </w:tc>
      </w:tr>
    </w:tbl>
    <w:p w14:paraId="74869D89" w14:textId="77777777" w:rsidR="005B6FD6" w:rsidRPr="00120EAF" w:rsidRDefault="005B6FD6" w:rsidP="005B6FD6">
      <w:pPr>
        <w:pStyle w:val="spar"/>
        <w:jc w:val="center"/>
        <w:rPr>
          <w:rFonts w:ascii="Trebuchet MS" w:hAnsi="Trebuchet MS"/>
          <w:sz w:val="22"/>
          <w:szCs w:val="22"/>
          <w:shd w:val="clear" w:color="auto" w:fill="FFFFFF"/>
          <w:lang w:val="pt-BR"/>
        </w:rPr>
      </w:pPr>
    </w:p>
    <w:p w14:paraId="71BCC0F2" w14:textId="57AF1C89" w:rsidR="005B6FD6" w:rsidRPr="005B6FD6" w:rsidRDefault="005B6FD6" w:rsidP="005B6FD6">
      <w:pPr>
        <w:pStyle w:val="spar"/>
        <w:jc w:val="center"/>
        <w:rPr>
          <w:rFonts w:ascii="Trebuchet MS" w:hAnsi="Trebuchet MS"/>
          <w:b/>
          <w:sz w:val="22"/>
          <w:szCs w:val="22"/>
        </w:rPr>
      </w:pPr>
      <w:r w:rsidRPr="005B6FD6">
        <w:rPr>
          <w:rFonts w:ascii="Trebuchet MS" w:hAnsi="Trebuchet MS"/>
          <w:b/>
          <w:sz w:val="22"/>
          <w:szCs w:val="22"/>
          <w:shd w:val="clear" w:color="auto" w:fill="FFFFFF"/>
        </w:rPr>
        <w:t>Fișa postului standardizată nr.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883"/>
        <w:gridCol w:w="2697"/>
        <w:gridCol w:w="3031"/>
      </w:tblGrid>
      <w:tr w:rsidR="005B6FD6" w:rsidRPr="005B6FD6" w14:paraId="2FA92B30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EDC9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Informaţii generale privind postul</w:t>
            </w:r>
          </w:p>
        </w:tc>
      </w:tr>
      <w:tr w:rsidR="005B6FD6" w:rsidRPr="000159B0" w14:paraId="2BCAC353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8AF6" w14:textId="10B895C1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Denumirea postului</w:t>
            </w:r>
            <w:r w:rsidR="000159B0" w:rsidRPr="000159B0">
              <w:rPr>
                <w:rFonts w:ascii="Trebuchet MS" w:hAnsi="Trebuchet MS"/>
                <w:sz w:val="22"/>
                <w:szCs w:val="22"/>
                <w:lang w:val="pt-BR"/>
              </w:rPr>
              <w:t xml:space="preserve"> : I</w:t>
            </w:r>
            <w:r w:rsidR="000159B0">
              <w:rPr>
                <w:rFonts w:ascii="Trebuchet MS" w:hAnsi="Trebuchet MS"/>
                <w:sz w:val="22"/>
                <w:szCs w:val="22"/>
                <w:lang w:val="pt-BR"/>
              </w:rPr>
              <w:t>nspec</w:t>
            </w:r>
            <w:r w:rsidR="007C7A59">
              <w:rPr>
                <w:rFonts w:ascii="Trebuchet MS" w:hAnsi="Trebuchet MS"/>
                <w:sz w:val="22"/>
                <w:szCs w:val="22"/>
                <w:lang w:val="pt-BR"/>
              </w:rPr>
              <w:t>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AD86" w14:textId="55D61CD2" w:rsidR="005B6FD6" w:rsidRPr="000159B0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Inspector</w:t>
            </w:r>
          </w:p>
        </w:tc>
      </w:tr>
      <w:tr w:rsidR="005B6FD6" w:rsidRPr="005B6FD6" w14:paraId="12F07DD9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123C" w14:textId="3C30A78C" w:rsidR="005B6FD6" w:rsidRPr="00621D0B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Nivelul postului:</w:t>
            </w:r>
            <w:r w:rsidR="00621D0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3B6C" w14:textId="68F1B73D" w:rsidR="005B6FD6" w:rsidRPr="005B6FD6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F</w:t>
            </w:r>
            <w:r w:rsidRPr="000159B0">
              <w:rPr>
                <w:rFonts w:ascii="Trebuchet MS" w:hAnsi="Trebuchet MS"/>
                <w:sz w:val="22"/>
                <w:szCs w:val="22"/>
              </w:rPr>
              <w:t>uncție publică de execuţie</w:t>
            </w:r>
          </w:p>
        </w:tc>
      </w:tr>
      <w:tr w:rsidR="005B6FD6" w:rsidRPr="005B6FD6" w14:paraId="6C4B8B95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989E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Clasa:</w:t>
            </w:r>
            <w:r w:rsidR="00621D0B">
              <w:rPr>
                <w:rFonts w:ascii="Trebuchet MS" w:hAnsi="Trebuchet MS"/>
                <w:sz w:val="22"/>
                <w:szCs w:val="22"/>
              </w:rPr>
              <w:t xml:space="preserve">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B45F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71FAFDFE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C2A0" w14:textId="277FC8CA" w:rsidR="005B6FD6" w:rsidRPr="005B6FD6" w:rsidRDefault="005B6FD6" w:rsidP="00370B42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Gradul profesional: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3264" w14:textId="1D32D11B" w:rsidR="005B6FD6" w:rsidRPr="005B6FD6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Superior</w:t>
            </w:r>
          </w:p>
        </w:tc>
      </w:tr>
      <w:tr w:rsidR="005B6FD6" w:rsidRPr="005B6FD6" w14:paraId="1C226EE2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E70B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Descrierea postului:</w:t>
            </w:r>
          </w:p>
        </w:tc>
      </w:tr>
      <w:tr w:rsidR="005B6FD6" w:rsidRPr="00DB1A62" w14:paraId="0ECB6CCF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9E6E" w14:textId="1F37140A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fr-FR"/>
              </w:rPr>
              <w:t>Scopul principal al postulu</w:t>
            </w:r>
            <w:r w:rsidR="000159B0" w:rsidRPr="000159B0">
              <w:rPr>
                <w:rFonts w:ascii="Trebuchet MS" w:hAnsi="Trebuchet MS"/>
                <w:sz w:val="22"/>
                <w:szCs w:val="22"/>
                <w:lang w:val="fr-FR"/>
              </w:rPr>
              <w:t>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C2FD" w14:textId="04E1569E" w:rsidR="005B6FD6" w:rsidRPr="00CB029D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fr-FR"/>
              </w:rPr>
            </w:pPr>
            <w:r w:rsidRPr="00CB029D">
              <w:rPr>
                <w:rFonts w:ascii="Trebuchet MS" w:hAnsi="Trebuchet MS"/>
                <w:sz w:val="22"/>
                <w:szCs w:val="22"/>
                <w:lang w:val="fr-FR"/>
              </w:rPr>
              <w:t xml:space="preserve"> Activitate de </w:t>
            </w:r>
            <w:r w:rsidR="00CB029D" w:rsidRPr="00CB029D">
              <w:rPr>
                <w:rFonts w:ascii="Trebuchet MS" w:hAnsi="Trebuchet MS"/>
                <w:sz w:val="22"/>
                <w:szCs w:val="22"/>
                <w:lang w:val="fr-FR"/>
              </w:rPr>
              <w:t>consiliere in relatii cu ang</w:t>
            </w:r>
            <w:r w:rsidR="00CB029D">
              <w:rPr>
                <w:rFonts w:ascii="Trebuchet MS" w:hAnsi="Trebuchet MS"/>
                <w:sz w:val="22"/>
                <w:szCs w:val="22"/>
                <w:lang w:val="fr-FR"/>
              </w:rPr>
              <w:t>ajatorii</w:t>
            </w:r>
          </w:p>
        </w:tc>
      </w:tr>
      <w:tr w:rsidR="005B6FD6" w:rsidRPr="00DB1A62" w14:paraId="116F02FF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9EF48" w14:textId="7C63815B" w:rsidR="005B6FD6" w:rsidRPr="00185742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185742">
              <w:rPr>
                <w:rFonts w:ascii="Trebuchet MS" w:hAnsi="Trebuchet MS"/>
                <w:sz w:val="22"/>
                <w:szCs w:val="22"/>
                <w:lang w:val="fr-FR"/>
              </w:rPr>
              <w:t>Atribuţiile postului</w:t>
            </w:r>
          </w:p>
          <w:p w14:paraId="7B7FA3D1" w14:textId="66C58290" w:rsidR="005C3748" w:rsidRDefault="005C3748" w:rsidP="005C3748">
            <w:pPr>
              <w:rPr>
                <w:rFonts w:ascii="Trebuchet MS" w:hAnsi="Trebuchet MS"/>
                <w:b/>
                <w:bCs/>
                <w:sz w:val="22"/>
                <w:szCs w:val="22"/>
                <w:lang w:val="fr-FR"/>
              </w:rPr>
            </w:pPr>
            <w:r w:rsidRPr="00185742">
              <w:rPr>
                <w:rFonts w:ascii="Trebuchet MS" w:hAnsi="Trebuchet MS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lang w:val="fr-FR"/>
              </w:rPr>
              <w:t xml:space="preserve">COMPARTIMENT </w:t>
            </w:r>
            <w:r w:rsidR="00D93FBC">
              <w:rPr>
                <w:rFonts w:ascii="Trebuchet MS" w:hAnsi="Trebuchet MS"/>
                <w:b/>
                <w:bCs/>
                <w:sz w:val="22"/>
                <w:szCs w:val="22"/>
                <w:lang w:val="fr-FR"/>
              </w:rPr>
              <w:t>RELATII CU ANGAJATORII</w:t>
            </w:r>
          </w:p>
          <w:p w14:paraId="6ABC8F1F" w14:textId="77777777" w:rsidR="005C3748" w:rsidRDefault="005C3748" w:rsidP="005C3748">
            <w:pPr>
              <w:rPr>
                <w:rFonts w:ascii="Trebuchet MS" w:hAnsi="Trebuchet MS"/>
                <w:b/>
                <w:bCs/>
                <w:sz w:val="22"/>
                <w:szCs w:val="22"/>
                <w:lang w:val="fr-FR"/>
              </w:rPr>
            </w:pPr>
          </w:p>
          <w:p w14:paraId="5CC725E7" w14:textId="05BC4D49" w:rsidR="00342926" w:rsidRPr="00741774" w:rsidRDefault="00741774" w:rsidP="00741774">
            <w:p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bCs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ajorBidi"/>
                <w:b/>
                <w:sz w:val="22"/>
                <w:szCs w:val="22"/>
                <w:lang w:val="pt-BR"/>
              </w:rPr>
              <w:t xml:space="preserve"> </w:t>
            </w:r>
            <w:r w:rsidR="00342926" w:rsidRPr="00741774">
              <w:rPr>
                <w:rFonts w:ascii="Trebuchet MS" w:hAnsi="Trebuchet MS" w:cstheme="majorBidi"/>
                <w:b/>
                <w:sz w:val="22"/>
                <w:szCs w:val="22"/>
                <w:lang w:val="pt-BR"/>
              </w:rPr>
              <w:t>Compartimentul Relatii cu Angajatorii </w:t>
            </w:r>
            <w:r w:rsidR="00342926" w:rsidRPr="00741774">
              <w:rPr>
                <w:rFonts w:ascii="Trebuchet MS" w:hAnsi="Trebuchet MS" w:cstheme="majorBidi"/>
                <w:bCs/>
                <w:sz w:val="22"/>
                <w:szCs w:val="22"/>
                <w:lang w:val="ro-RO"/>
              </w:rPr>
              <w:t xml:space="preserve">are </w:t>
            </w:r>
            <w:r w:rsidR="00342926" w:rsidRPr="00741774">
              <w:rPr>
                <w:rFonts w:ascii="Trebuchet MS" w:hAnsi="Trebuchet MS" w:cstheme="majorBidi"/>
                <w:sz w:val="22"/>
                <w:szCs w:val="22"/>
                <w:lang w:val="pt-BR"/>
              </w:rPr>
              <w:t xml:space="preserve">in principal </w:t>
            </w:r>
            <w:r w:rsidR="00342926" w:rsidRPr="00741774">
              <w:rPr>
                <w:rFonts w:ascii="Trebuchet MS" w:hAnsi="Trebuchet MS" w:cstheme="majorBidi"/>
                <w:bCs/>
                <w:sz w:val="22"/>
                <w:szCs w:val="22"/>
                <w:lang w:val="ro-RO"/>
              </w:rPr>
              <w:t>urmatoarele atributii:</w:t>
            </w:r>
          </w:p>
          <w:p w14:paraId="5F060514" w14:textId="77777777" w:rsidR="00342926" w:rsidRPr="00342926" w:rsidRDefault="00342926" w:rsidP="00342926">
            <w:pPr>
              <w:pStyle w:val="BodyText"/>
              <w:numPr>
                <w:ilvl w:val="0"/>
                <w:numId w:val="6"/>
              </w:numPr>
              <w:tabs>
                <w:tab w:val="left" w:pos="540"/>
              </w:tabs>
              <w:spacing w:after="0"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stimuleaza angajarea absolventilor, a persoanelor in varsta de peste 45 de ani, a intretinatorilor unici de familie, a persoanelor cu handicap, a persoanelor care in termen de 5 ani de la incadrare indeplinesc conditiile de pensie de limita de varsta sau pensie anticipata partiala, in conditiile prevederilor legii;</w:t>
            </w:r>
          </w:p>
          <w:p w14:paraId="04FDBB44" w14:textId="77777777" w:rsidR="00342926" w:rsidRPr="00342926" w:rsidRDefault="00342926" w:rsidP="00342926">
            <w:pPr>
              <w:numPr>
                <w:ilvl w:val="0"/>
                <w:numId w:val="6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stimuleaza angajatorii pentru incadrarea somerilor si mentinerea acestora cel putin 6 luni, pentru a beneficia de reducerea contributiei la bugetul asigurarilor pentru somaj;</w:t>
            </w:r>
          </w:p>
          <w:p w14:paraId="1505E1DE" w14:textId="77777777" w:rsidR="00342926" w:rsidRPr="00342926" w:rsidRDefault="00342926" w:rsidP="00342926">
            <w:pPr>
              <w:numPr>
                <w:ilvl w:val="0"/>
                <w:numId w:val="6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stimuleaza si consiliaza angajatorii in vederea cofinantarii serviciilor de formare profesionala;</w:t>
            </w:r>
          </w:p>
          <w:p w14:paraId="1DB6C40A" w14:textId="77777777" w:rsidR="00342926" w:rsidRPr="00342926" w:rsidRDefault="00342926" w:rsidP="00342926">
            <w:pPr>
              <w:tabs>
                <w:tab w:val="left" w:pos="540"/>
              </w:tabs>
              <w:ind w:left="360"/>
              <w:rPr>
                <w:rFonts w:ascii="Trebuchet MS" w:hAnsi="Trebuchet MS" w:cstheme="majorBidi"/>
                <w:sz w:val="22"/>
                <w:szCs w:val="22"/>
                <w:lang w:val="fr-F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ab/>
            </w: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ab/>
            </w: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ab/>
            </w:r>
            <w:r w:rsidRPr="00342926">
              <w:rPr>
                <w:rFonts w:ascii="Trebuchet MS" w:hAnsi="Trebuchet MS" w:cstheme="majorBidi"/>
                <w:sz w:val="22"/>
                <w:szCs w:val="22"/>
                <w:lang w:val="fr-FR"/>
              </w:rPr>
              <w:t>Acest compartiment asigura relatia directa cu angajatorii prin:</w:t>
            </w:r>
          </w:p>
          <w:p w14:paraId="078B6491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contactarea angajatorilor prin diferite mijloace de comunicatie;</w:t>
            </w:r>
          </w:p>
          <w:p w14:paraId="099DB33F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inregistrarea angajatorilor in baza de date a agentiilor si actualizarea acesteia;</w:t>
            </w:r>
          </w:p>
          <w:p w14:paraId="01F21D94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informarea angajatorului cu privire la obligativitatea de a comunica locurile de munca vacante;</w:t>
            </w:r>
          </w:p>
          <w:p w14:paraId="40657841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furnizarea informatiilor referitoare la tipul de servicii precum si conditiile si modul de accesare a programelor de ocupare pentru diferitele tipuri de masuri active, cuantumul, durata si conditiile de acordare a acestora;</w:t>
            </w:r>
          </w:p>
          <w:p w14:paraId="0FC32604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pt-BR"/>
              </w:rPr>
              <w:t>punerea la dispozitia angajatorilor a listelor cu potentialii beneficiari persoane in cautare de loc de munca pentru selectie in vederea incadrarii;</w:t>
            </w:r>
          </w:p>
          <w:p w14:paraId="4C962E1C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fr-F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fr-FR"/>
              </w:rPr>
              <w:t>incheierea de conventii, contracte, etc;</w:t>
            </w:r>
          </w:p>
          <w:p w14:paraId="3873CD07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/>
              </w:rPr>
              <w:t>implementarea, monitorizarea, verificarea de birou a conventiilor si contractelor incheiate cu angajatorii;</w:t>
            </w:r>
          </w:p>
          <w:p w14:paraId="7A1614DA" w14:textId="0A022595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/>
              </w:rPr>
              <w:t>incheierea contractelor de solidaritate si conventii cu angajatorii care incadreaza persoane marginalizate social in baza prevederilor Legii nr.116/2002;</w:t>
            </w:r>
          </w:p>
          <w:p w14:paraId="3C2AE32F" w14:textId="77777777" w:rsidR="00342926" w:rsidRPr="00342926" w:rsidRDefault="00342926" w:rsidP="00342926">
            <w:pPr>
              <w:numPr>
                <w:ilvl w:val="0"/>
                <w:numId w:val="7"/>
              </w:numPr>
              <w:tabs>
                <w:tab w:val="left" w:pos="540"/>
              </w:tabs>
              <w:autoSpaceDE/>
              <w:autoSpaceDN/>
              <w:jc w:val="both"/>
              <w:rPr>
                <w:rFonts w:ascii="Trebuchet MS" w:hAnsi="Trebuchet MS" w:cstheme="majorBidi"/>
                <w:sz w:val="22"/>
                <w:szCs w:val="22"/>
                <w:lang w:val="pt-BR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 w:eastAsia="ro-RO"/>
              </w:rPr>
              <w:lastRenderedPageBreak/>
              <w:t>identificarea locurilor de munca vacante ale angajatorilor, prin folosirea tuturor formelor de</w:t>
            </w:r>
          </w:p>
          <w:p w14:paraId="545A62CE" w14:textId="77777777" w:rsidR="00342926" w:rsidRPr="00342926" w:rsidRDefault="00342926" w:rsidP="00342926">
            <w:pPr>
              <w:ind w:left="360"/>
              <w:rPr>
                <w:rFonts w:ascii="Trebuchet MS" w:hAnsi="Trebuchet MS" w:cstheme="majorBidi"/>
                <w:sz w:val="22"/>
                <w:szCs w:val="22"/>
                <w:lang w:val="it-IT" w:eastAsia="ro-RO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 w:eastAsia="ro-RO"/>
              </w:rPr>
              <w:t xml:space="preserve">     comunicare;</w:t>
            </w:r>
          </w:p>
          <w:p w14:paraId="2A8D65C9" w14:textId="77777777" w:rsidR="00342926" w:rsidRPr="00342926" w:rsidRDefault="00342926" w:rsidP="00342926">
            <w:pPr>
              <w:ind w:left="360"/>
              <w:rPr>
                <w:rFonts w:ascii="Trebuchet MS" w:hAnsi="Trebuchet MS" w:cstheme="majorBidi"/>
                <w:sz w:val="22"/>
                <w:szCs w:val="22"/>
                <w:lang w:val="it-IT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 w:eastAsia="ro-RO"/>
              </w:rPr>
              <w:t xml:space="preserve">10. </w:t>
            </w:r>
            <w:r w:rsidRPr="00342926">
              <w:rPr>
                <w:rFonts w:ascii="Trebuchet MS" w:hAnsi="Trebuchet MS" w:cstheme="majorBidi"/>
                <w:sz w:val="22"/>
                <w:szCs w:val="22"/>
                <w:lang w:val="it-IT"/>
              </w:rPr>
              <w:t>culegerea de informatii de la angajatori, referitoare la necesitatile de moment si de</w:t>
            </w:r>
          </w:p>
          <w:p w14:paraId="55518FB4" w14:textId="6D174CCE" w:rsidR="00DB1A62" w:rsidRPr="00DB1A62" w:rsidRDefault="00342926" w:rsidP="00DB1A62">
            <w:pPr>
              <w:ind w:left="360"/>
              <w:rPr>
                <w:rFonts w:ascii="Trebuchet MS" w:hAnsi="Trebuchet MS" w:cstheme="majorBidi"/>
                <w:sz w:val="22"/>
                <w:szCs w:val="22"/>
                <w:lang w:val="it-IT"/>
              </w:rPr>
            </w:pPr>
            <w:r w:rsidRPr="00342926">
              <w:rPr>
                <w:rFonts w:ascii="Trebuchet MS" w:hAnsi="Trebuchet MS" w:cstheme="majorBidi"/>
                <w:sz w:val="22"/>
                <w:szCs w:val="22"/>
                <w:lang w:val="it-IT"/>
              </w:rPr>
              <w:t xml:space="preserve">     perspectiva de pe piata muncii, folosind tehnica chestionarului adecvat acestei situatii.</w:t>
            </w:r>
          </w:p>
          <w:p w14:paraId="4730AEF5" w14:textId="566A6615" w:rsidR="00DB1A62" w:rsidRPr="00AD11E0" w:rsidRDefault="00DB1A62" w:rsidP="00DB1A62">
            <w:pPr>
              <w:pStyle w:val="DefaultText"/>
              <w:tabs>
                <w:tab w:val="left" w:pos="540"/>
              </w:tabs>
              <w:jc w:val="both"/>
              <w:rPr>
                <w:rFonts w:ascii="Trebuchet MS" w:hAnsi="Trebuchet MS" w:cs="Arial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     11.</w:t>
            </w:r>
            <w:r w:rsidRPr="00AD11E0">
              <w:rPr>
                <w:rFonts w:ascii="Trebuchet MS" w:hAnsi="Trebuchet MS" w:cs="Arial"/>
                <w:sz w:val="22"/>
                <w:szCs w:val="22"/>
                <w:lang w:val="it-IT"/>
              </w:rPr>
              <w:t>modifica termenul de acordare a subventiei pentru persoane care in termen de 5 ani de la incadrare indeplinesc conditiile de pensie de limita de varsta sau pensie anticipata partiala, in conditiile prevederilor legii;</w:t>
            </w:r>
          </w:p>
          <w:p w14:paraId="31B4CF50" w14:textId="685AA76F" w:rsidR="00DB1A62" w:rsidRPr="00AD11E0" w:rsidRDefault="00DB1A62" w:rsidP="00DB1A62">
            <w:pPr>
              <w:pStyle w:val="DefaultText"/>
              <w:tabs>
                <w:tab w:val="left" w:pos="540"/>
              </w:tabs>
              <w:jc w:val="both"/>
              <w:rPr>
                <w:rFonts w:ascii="Trebuchet MS" w:hAnsi="Trebuchet MS" w:cs="Arial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     12.</w:t>
            </w:r>
            <w:r w:rsidRPr="00AD11E0">
              <w:rPr>
                <w:rFonts w:ascii="Trebuchet MS" w:hAnsi="Trebuchet MS" w:cs="Arial"/>
                <w:sz w:val="22"/>
                <w:szCs w:val="22"/>
                <w:lang w:val="it-IT"/>
              </w:rPr>
              <w:t>modifica perioada de mentinere a raporturilor de munca timp de cel putin 18 luni de la data incadrarii in munca;</w:t>
            </w:r>
          </w:p>
          <w:p w14:paraId="0081EF88" w14:textId="6C663075" w:rsidR="00DB1A62" w:rsidRPr="00AD11E0" w:rsidRDefault="00DB1A62" w:rsidP="00DB1A62">
            <w:pPr>
              <w:pStyle w:val="DefaultText"/>
              <w:tabs>
                <w:tab w:val="left" w:pos="540"/>
              </w:tabs>
              <w:jc w:val="both"/>
              <w:rPr>
                <w:rFonts w:ascii="Trebuchet MS" w:hAnsi="Trebuchet MS" w:cs="Arial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     13.</w:t>
            </w:r>
            <w:r w:rsidRPr="00AD11E0">
              <w:rPr>
                <w:rFonts w:ascii="Trebuchet MS" w:hAnsi="Trebuchet MS" w:cs="Arial"/>
                <w:sz w:val="22"/>
                <w:szCs w:val="22"/>
                <w:lang w:val="it-IT"/>
              </w:rPr>
              <w:t>acorda subventii pentru angajatorii care incadreaza persoane marginalizate;</w:t>
            </w:r>
          </w:p>
          <w:p w14:paraId="13CEE21E" w14:textId="4FB89742" w:rsidR="00DB1A62" w:rsidRPr="00AD11E0" w:rsidRDefault="00DB1A62" w:rsidP="00DB1A62">
            <w:pPr>
              <w:pStyle w:val="DefaultText"/>
              <w:tabs>
                <w:tab w:val="left" w:pos="540"/>
              </w:tabs>
              <w:jc w:val="both"/>
              <w:rPr>
                <w:rFonts w:ascii="Trebuchet MS" w:hAnsi="Trebuchet MS" w:cs="Arial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Trebuchet MS" w:hAnsi="Trebuchet MS" w:cs="Arial"/>
                <w:sz w:val="22"/>
                <w:szCs w:val="22"/>
                <w:lang w:val="it-IT"/>
              </w:rPr>
              <w:t xml:space="preserve">      14.</w:t>
            </w:r>
            <w:r w:rsidRPr="00AD11E0">
              <w:rPr>
                <w:rFonts w:ascii="Trebuchet MS" w:hAnsi="Trebuchet MS" w:cs="Arial"/>
                <w:sz w:val="22"/>
                <w:szCs w:val="22"/>
                <w:lang w:val="it-IT"/>
              </w:rPr>
              <w:t>acorda subventii privind ucenicia la locul de munca;</w:t>
            </w:r>
          </w:p>
          <w:p w14:paraId="5AD3FBC8" w14:textId="222AF791" w:rsidR="005B6FD6" w:rsidRPr="005C3748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</w:p>
        </w:tc>
      </w:tr>
      <w:tr w:rsidR="005B6FD6" w:rsidRPr="005B6FD6" w14:paraId="3058C267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B438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lastRenderedPageBreak/>
              <w:t>Condiţii pentru ocuparea postului</w:t>
            </w:r>
          </w:p>
        </w:tc>
      </w:tr>
      <w:tr w:rsidR="005B6FD6" w:rsidRPr="00DB1A62" w14:paraId="5FCF3F99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BF36" w14:textId="066E5155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Nivelul studiilo</w:t>
            </w:r>
            <w:r w:rsidR="000159B0" w:rsidRPr="000159B0">
              <w:rPr>
                <w:rFonts w:ascii="Trebuchet MS" w:hAnsi="Trebuchet MS"/>
                <w:sz w:val="22"/>
                <w:szCs w:val="22"/>
                <w:lang w:val="pt-BR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53A1" w14:textId="73ADC7CF" w:rsidR="005B6FD6" w:rsidRPr="000159B0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studii universitare de licenta absol</w:t>
            </w:r>
            <w:r>
              <w:rPr>
                <w:rFonts w:ascii="Trebuchet MS" w:hAnsi="Trebuchet MS"/>
                <w:sz w:val="22"/>
                <w:szCs w:val="22"/>
                <w:lang w:val="pt-BR"/>
              </w:rPr>
              <w:t>vite cu diploma de licenta sau echivalenta</w:t>
            </w:r>
          </w:p>
        </w:tc>
      </w:tr>
      <w:tr w:rsidR="005B6FD6" w:rsidRPr="005B6FD6" w14:paraId="23ED1429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B0F1" w14:textId="012EF625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Domeniul studiilor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D7A9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4F84C7D9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3159" w14:textId="12002F96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Perfecţionări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15F8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0159B0" w14:paraId="2A862AC2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BA3B" w14:textId="6F4587F3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Vechimea în specialitate prevăzută de lege pentru ocuparea funcţiei public</w:t>
            </w:r>
            <w:r w:rsidR="000159B0">
              <w:rPr>
                <w:rFonts w:ascii="Trebuchet MS" w:hAnsi="Trebuchet MS"/>
                <w:sz w:val="22"/>
                <w:szCs w:val="22"/>
                <w:lang w:val="pt-BR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4094" w14:textId="67206608" w:rsidR="005B6FD6" w:rsidRPr="000159B0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7 ani</w:t>
            </w:r>
          </w:p>
        </w:tc>
      </w:tr>
      <w:tr w:rsidR="005B6FD6" w:rsidRPr="005B6FD6" w14:paraId="2FC03C41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28C5" w14:textId="77777777" w:rsidR="000E542B" w:rsidRPr="000159B0" w:rsidRDefault="005B6FD6" w:rsidP="000E542B">
            <w:pPr>
              <w:pStyle w:val="spar1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 xml:space="preserve">Cunoştinţe generale privind competenţe lingvistice de comunicare în limba </w:t>
            </w:r>
            <w:r w:rsidR="000E542B" w:rsidRPr="000159B0">
              <w:rPr>
                <w:rFonts w:ascii="Trebuchet MS" w:hAnsi="Trebuchet MS"/>
                <w:sz w:val="22"/>
                <w:szCs w:val="22"/>
                <w:lang w:val="pt-BR"/>
              </w:rPr>
              <w:t>e</w:t>
            </w: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ngleză/franceză/spaniolă/</w:t>
            </w:r>
          </w:p>
          <w:p w14:paraId="77DFF4AA" w14:textId="243D3C0C" w:rsidR="005B6FD6" w:rsidRPr="005B6FD6" w:rsidRDefault="005B6FD6" w:rsidP="000E542B">
            <w:pPr>
              <w:pStyle w:val="spar1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germană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1B8F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08462302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5463" w14:textId="7E9ABBA1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Cunoştinţe teoretice în domeniul tehnologiei informaţiei, nivel utilizator începător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64CE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EF5B8F" w14:paraId="0D25694C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B40F" w14:textId="07CCEB5B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Obţinerea unui/unei aviz/autorizaţii prevăzut/prevăzute de lege, cu respectarea prevederilor legislaţiei specifice cu privire la îndeplinirea condiţiei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5CFF" w14:textId="77777777" w:rsidR="005B6FD6" w:rsidRPr="000159B0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</w:p>
        </w:tc>
      </w:tr>
      <w:tr w:rsidR="005B6FD6" w:rsidRPr="005B6FD6" w14:paraId="6565C626" w14:textId="77777777" w:rsidTr="00397B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4719" w14:textId="0B339790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Alte condiţii pentru ocuparea unei funcţii publice prevăzute în acte normative specifice aplicabile autorităţilor sau instituţiilor publice respective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76A7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EF5B8F" w14:paraId="2D694BCB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85B6" w14:textId="77777777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Competenţe necesare exercitării funcţiei publice</w:t>
            </w:r>
          </w:p>
        </w:tc>
      </w:tr>
      <w:tr w:rsidR="005B6FD6" w:rsidRPr="005B6FD6" w14:paraId="595AD2B2" w14:textId="77777777" w:rsidTr="00397B93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78D2" w14:textId="5132E3DF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a) Competenţe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F478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Denumirea competenţei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73D0" w14:textId="77777777" w:rsidR="005B6FD6" w:rsidRPr="005B6FD6" w:rsidRDefault="00376D2B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</w:t>
            </w:r>
            <w:r w:rsidR="005B6FD6" w:rsidRPr="005B6FD6">
              <w:rPr>
                <w:rFonts w:ascii="Trebuchet MS" w:hAnsi="Trebuchet MS"/>
                <w:sz w:val="22"/>
                <w:szCs w:val="22"/>
              </w:rPr>
              <w:t>ivelul de complexitate</w:t>
            </w:r>
          </w:p>
        </w:tc>
      </w:tr>
      <w:tr w:rsidR="005B6FD6" w:rsidRPr="005B6FD6" w14:paraId="30D94AC9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D23B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D390" w14:textId="77777777" w:rsidR="005B6FD6" w:rsidRPr="000159B0" w:rsidRDefault="00992658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1.</w:t>
            </w:r>
            <w:r w:rsidR="005B6FD6" w:rsidRPr="000159B0">
              <w:rPr>
                <w:rFonts w:ascii="Trebuchet MS" w:hAnsi="Trebuchet MS"/>
                <w:sz w:val="22"/>
                <w:szCs w:val="22"/>
                <w:lang w:val="pt-BR"/>
              </w:rPr>
              <w:t>Rezolvarea de probleme şi luarea deciziilor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02A4" w14:textId="77777777" w:rsidR="005B6FD6" w:rsidRPr="005B6FD6" w:rsidRDefault="00370B42" w:rsidP="00376D2B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>n</w:t>
            </w: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ivel operaţional</w:t>
            </w:r>
          </w:p>
        </w:tc>
      </w:tr>
      <w:tr w:rsidR="005B6FD6" w:rsidRPr="005B6FD6" w14:paraId="43E6A038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C881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BB47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2. Iniţiativă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7866" w14:textId="77777777" w:rsidR="005B6FD6" w:rsidRPr="005B6FD6" w:rsidRDefault="00370B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nivel operaţional</w:t>
            </w:r>
          </w:p>
        </w:tc>
      </w:tr>
      <w:tr w:rsidR="005B6FD6" w:rsidRPr="005B6FD6" w14:paraId="745992CA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62E8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1A9A" w14:textId="77777777" w:rsidR="005B6FD6" w:rsidRPr="005B6FD6" w:rsidRDefault="00992658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  <w:r w:rsidR="005B6FD6" w:rsidRPr="005B6FD6">
              <w:rPr>
                <w:rFonts w:ascii="Trebuchet MS" w:hAnsi="Trebuchet MS"/>
                <w:sz w:val="22"/>
                <w:szCs w:val="22"/>
              </w:rPr>
              <w:t>Planificare şi organizare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41E4" w14:textId="77777777" w:rsidR="005B6FD6" w:rsidRPr="005B6FD6" w:rsidRDefault="00370B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nivel operaţional</w:t>
            </w:r>
          </w:p>
        </w:tc>
      </w:tr>
      <w:tr w:rsidR="005B6FD6" w:rsidRPr="005B6FD6" w14:paraId="53D94E81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5877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9FE0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4. Comunicare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3BA1" w14:textId="77777777" w:rsidR="005B6FD6" w:rsidRPr="005B6FD6" w:rsidRDefault="00370B42" w:rsidP="00B84E79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nivel operaţional</w:t>
            </w:r>
          </w:p>
        </w:tc>
      </w:tr>
      <w:tr w:rsidR="005B6FD6" w:rsidRPr="005B6FD6" w14:paraId="7DC6EA2C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7B7C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2EF9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5. Lucru în echipă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C1A6" w14:textId="77777777" w:rsidR="005B6FD6" w:rsidRPr="005B6FD6" w:rsidRDefault="00370B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nivel operaţional</w:t>
            </w:r>
          </w:p>
        </w:tc>
      </w:tr>
      <w:tr w:rsidR="005B6FD6" w:rsidRPr="005B6FD6" w14:paraId="448240B9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9757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BA1A" w14:textId="77777777" w:rsidR="005B6FD6" w:rsidRPr="005B6FD6" w:rsidRDefault="00992658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  <w:r w:rsidR="005B6FD6" w:rsidRPr="005B6FD6">
              <w:rPr>
                <w:rFonts w:ascii="Trebuchet MS" w:hAnsi="Trebuchet MS"/>
                <w:sz w:val="22"/>
                <w:szCs w:val="22"/>
              </w:rPr>
              <w:t>Orientare către cetăţean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3496" w14:textId="77777777" w:rsidR="005B6FD6" w:rsidRPr="005B6FD6" w:rsidRDefault="00370B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>nivel operaţional</w:t>
            </w:r>
          </w:p>
        </w:tc>
      </w:tr>
      <w:tr w:rsidR="005B6FD6" w:rsidRPr="005B6FD6" w14:paraId="06CCB86C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D811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DC5E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7. Integritate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D3F8" w14:textId="77777777" w:rsidR="00370B42" w:rsidRPr="005B6FD6" w:rsidRDefault="00370B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370B42">
              <w:rPr>
                <w:rFonts w:ascii="Trebuchet MS" w:eastAsia="Times New Roman" w:hAnsi="Trebuchet MS"/>
                <w:sz w:val="22"/>
                <w:szCs w:val="22"/>
              </w:rPr>
              <w:t xml:space="preserve">nivel </w:t>
            </w:r>
            <w:r>
              <w:rPr>
                <w:rFonts w:ascii="Trebuchet MS" w:eastAsia="Times New Roman" w:hAnsi="Trebuchet MS"/>
                <w:sz w:val="22"/>
                <w:szCs w:val="22"/>
              </w:rPr>
              <w:t>operational</w:t>
            </w:r>
          </w:p>
        </w:tc>
      </w:tr>
      <w:tr w:rsidR="005B6FD6" w:rsidRPr="005B6FD6" w14:paraId="6CAC531B" w14:textId="77777777" w:rsidTr="00397B93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CD37" w14:textId="7E0AE804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b) Competenţe specifice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A9D9" w14:textId="71DB703E" w:rsidR="005B6FD6" w:rsidRPr="00185742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185742">
              <w:rPr>
                <w:rFonts w:ascii="Trebuchet MS" w:hAnsi="Trebuchet MS"/>
                <w:sz w:val="22"/>
                <w:szCs w:val="22"/>
                <w:lang w:val="fr-FR"/>
              </w:rPr>
              <w:t>Competenţe lingvistice de comunicare în limbi străine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CAED7" w14:textId="4FF5AD76" w:rsidR="005B6FD6" w:rsidRPr="005B6FD6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185742">
              <w:rPr>
                <w:rFonts w:ascii="Trebuchet MS" w:eastAsia="Times New Roman" w:hAnsi="Trebuchet MS"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Trebuchet MS" w:eastAsia="Times New Roman" w:hAnsi="Trebuchet MS"/>
                <w:sz w:val="22"/>
                <w:szCs w:val="22"/>
              </w:rPr>
              <w:t>-</w:t>
            </w:r>
          </w:p>
        </w:tc>
      </w:tr>
      <w:tr w:rsidR="005B6FD6" w:rsidRPr="005B6FD6" w14:paraId="1B112D4B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2D51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55AA" w14:textId="45FEA350" w:rsidR="005B6FD6" w:rsidRPr="00185742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185742">
              <w:rPr>
                <w:rFonts w:ascii="Trebuchet MS" w:hAnsi="Trebuchet MS"/>
                <w:sz w:val="22"/>
                <w:szCs w:val="22"/>
                <w:lang w:val="fr-FR"/>
              </w:rPr>
              <w:t>Competenţe lingvistice de comunicare în limba minorităţii naţionale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4169" w14:textId="5096A92C" w:rsidR="005B6FD6" w:rsidRPr="005B6FD6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185742">
              <w:rPr>
                <w:rFonts w:ascii="Trebuchet MS" w:eastAsia="Times New Roman" w:hAnsi="Trebuchet MS"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Trebuchet MS" w:eastAsia="Times New Roman" w:hAnsi="Trebuchet MS"/>
                <w:sz w:val="22"/>
                <w:szCs w:val="22"/>
              </w:rPr>
              <w:t>-</w:t>
            </w:r>
          </w:p>
        </w:tc>
      </w:tr>
      <w:tr w:rsidR="005B6FD6" w:rsidRPr="005B6FD6" w14:paraId="2AA54243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490B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310C" w14:textId="0E7F9E36" w:rsidR="005B6FD6" w:rsidRPr="005B6FD6" w:rsidRDefault="005B6FD6" w:rsidP="004C25A9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Competenţe digitale</w:t>
            </w:r>
            <w:r w:rsidR="00376D2B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44B30" w14:textId="289C4A9B" w:rsidR="005B6FD6" w:rsidRPr="005B6FD6" w:rsidRDefault="005C3748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MS OFFICE- nivel mediu</w:t>
            </w:r>
          </w:p>
        </w:tc>
      </w:tr>
      <w:tr w:rsidR="005B6FD6" w:rsidRPr="005B6FD6" w14:paraId="35D2AD6E" w14:textId="77777777" w:rsidTr="00397B9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DC4F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7F9E" w14:textId="1B2AAE45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Alte</w:t>
            </w:r>
            <w:r w:rsidR="0005483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5B6FD6">
              <w:rPr>
                <w:rFonts w:ascii="Trebuchet MS" w:hAnsi="Trebuchet MS"/>
                <w:sz w:val="22"/>
                <w:szCs w:val="22"/>
              </w:rPr>
              <w:t>competenţe specifice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9DBA" w14:textId="4F6C4410" w:rsidR="005B6FD6" w:rsidRPr="005B6FD6" w:rsidRDefault="00F60E0D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 w:rsidRPr="00F60E0D">
              <w:rPr>
                <w:rFonts w:ascii="Trebuchet MS" w:eastAsia="Times New Roman" w:hAnsi="Trebuchet MS"/>
                <w:sz w:val="22"/>
                <w:szCs w:val="22"/>
              </w:rPr>
              <w:t xml:space="preserve">competențe digitale </w:t>
            </w: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- </w:t>
            </w:r>
            <w:r w:rsidRPr="00F60E0D">
              <w:rPr>
                <w:rFonts w:ascii="Trebuchet MS" w:eastAsia="Times New Roman" w:hAnsi="Trebuchet MS"/>
                <w:sz w:val="22"/>
                <w:szCs w:val="22"/>
              </w:rPr>
              <w:t>utilizarea suitei Microsoft Office (Word, Excel, PowerPoint</w:t>
            </w:r>
            <w:r w:rsidR="0005483B">
              <w:rPr>
                <w:rFonts w:ascii="Trebuchet MS" w:eastAsia="Times New Roman" w:hAnsi="Trebuchet MS"/>
                <w:sz w:val="22"/>
                <w:szCs w:val="22"/>
              </w:rPr>
              <w:t>)</w:t>
            </w:r>
          </w:p>
        </w:tc>
      </w:tr>
      <w:tr w:rsidR="005B6FD6" w:rsidRPr="00DB1A62" w14:paraId="2E29E4EE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2C06" w14:textId="77777777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Sfera relaţională a titularului postului</w:t>
            </w:r>
          </w:p>
        </w:tc>
      </w:tr>
      <w:tr w:rsidR="005B6FD6" w:rsidRPr="005B6FD6" w14:paraId="3C847988" w14:textId="77777777" w:rsidTr="00397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56F4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Sfera relaţională internă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95F8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Relaţii ierarhice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484E" w14:textId="36A305C4" w:rsidR="005B6FD6" w:rsidRPr="0005483B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</w:t>
            </w:r>
            <w:r w:rsidRPr="0005483B">
              <w:rPr>
                <w:rFonts w:ascii="Trebuchet MS" w:hAnsi="Trebuchet MS"/>
                <w:sz w:val="22"/>
                <w:szCs w:val="22"/>
                <w:lang w:val="pt-BR"/>
              </w:rPr>
              <w:t>subordonat față de:</w:t>
            </w:r>
            <w:r w:rsidRPr="0005483B">
              <w:rPr>
                <w:sz w:val="22"/>
                <w:szCs w:val="22"/>
                <w:lang w:val="pt-BR"/>
              </w:rPr>
              <w:t xml:space="preserve"> </w:t>
            </w:r>
            <w:r w:rsidRPr="0005483B">
              <w:rPr>
                <w:rFonts w:ascii="Trebuchet MS" w:hAnsi="Trebuchet MS"/>
                <w:sz w:val="22"/>
                <w:szCs w:val="22"/>
                <w:lang w:val="pt-BR"/>
              </w:rPr>
              <w:t>șef serviciu,</w:t>
            </w:r>
            <w:r w:rsidRPr="0005483B">
              <w:rPr>
                <w:rFonts w:ascii="Trebuchet MS" w:hAnsi="Trebuchet MS"/>
                <w:bCs/>
                <w:sz w:val="22"/>
                <w:szCs w:val="22"/>
                <w:lang w:val="pt-BR"/>
              </w:rPr>
              <w:t xml:space="preserve"> director  executiv adjunct, director executiv  </w:t>
            </w:r>
          </w:p>
        </w:tc>
      </w:tr>
      <w:tr w:rsidR="005B6FD6" w:rsidRPr="005B6FD6" w14:paraId="2BEED9FC" w14:textId="77777777" w:rsidTr="00397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1BCB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0CDD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Relaţii funcţionale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7D7B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09F2C28F" w14:textId="77777777" w:rsidTr="00397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6D98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19EA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Relaţii de control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FA9B" w14:textId="42F27778" w:rsidR="005B6FD6" w:rsidRPr="005B6FD6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  -</w:t>
            </w:r>
          </w:p>
        </w:tc>
      </w:tr>
      <w:tr w:rsidR="005B6FD6" w:rsidRPr="00EF5B8F" w14:paraId="158BE174" w14:textId="77777777" w:rsidTr="00397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AEE8" w14:textId="77777777" w:rsidR="005B6FD6" w:rsidRPr="005B6FD6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4A5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Relaţii de reprezentare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9A08" w14:textId="2A1BECAE" w:rsidR="005B6FD6" w:rsidRPr="00436809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 w:rsidRPr="00436809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Reprezinta interesele AJOFM Arad,n</w:t>
            </w: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umai cu avizul directorului executiv</w:t>
            </w:r>
          </w:p>
        </w:tc>
      </w:tr>
      <w:tr w:rsidR="005B6FD6" w:rsidRPr="00EF5B8F" w14:paraId="0AD5306F" w14:textId="77777777" w:rsidTr="00397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C9A0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 xml:space="preserve">Sfera relaţională externă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D896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Autorităţi şi instituţii publice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EE0E" w14:textId="5F594F0C" w:rsidR="005B6FD6" w:rsidRPr="00436809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 w:rsidRPr="00436809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In limitele delegarii de c</w:t>
            </w: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atre AJOFM Arad</w:t>
            </w:r>
          </w:p>
        </w:tc>
      </w:tr>
      <w:tr w:rsidR="005B6FD6" w:rsidRPr="00EF5B8F" w14:paraId="4CD48A25" w14:textId="77777777" w:rsidTr="00397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BF49" w14:textId="77777777" w:rsidR="005B6FD6" w:rsidRPr="00436809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1D65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Organizaţii internaţionale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53AB" w14:textId="33C3E47C" w:rsidR="005B6FD6" w:rsidRPr="00436809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</w:t>
            </w:r>
            <w:r w:rsidRPr="00436809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In limitele delegarii de c</w:t>
            </w: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atre AJOFM Arad</w:t>
            </w:r>
          </w:p>
        </w:tc>
      </w:tr>
      <w:tr w:rsidR="005B6FD6" w:rsidRPr="00EF5B8F" w14:paraId="76FB50BA" w14:textId="77777777" w:rsidTr="00397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4866C" w14:textId="77777777" w:rsidR="005B6FD6" w:rsidRPr="00436809" w:rsidRDefault="005B6FD6" w:rsidP="00397B93">
            <w:pPr>
              <w:autoSpaceDE/>
              <w:autoSpaceDN/>
              <w:rPr>
                <w:rFonts w:ascii="Trebuchet MS" w:eastAsiaTheme="minorEastAsia" w:hAnsi="Trebuchet MS"/>
                <w:sz w:val="22"/>
                <w:szCs w:val="22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9847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Persoane juridice private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BAB9" w14:textId="7D212CEE" w:rsidR="005B6FD6" w:rsidRPr="00436809" w:rsidRDefault="00436809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</w:t>
            </w:r>
            <w:r w:rsidRPr="00436809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In limitele delegarii de c</w:t>
            </w: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atre AJOFM Arad</w:t>
            </w:r>
          </w:p>
        </w:tc>
      </w:tr>
      <w:tr w:rsidR="005B6FD6" w:rsidRPr="00EF5B8F" w14:paraId="5644AEB3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E3C9" w14:textId="42D8F692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Libertatea decizională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81D9" w14:textId="0BE3A4F3" w:rsidR="004A66D1" w:rsidRPr="00C457C4" w:rsidRDefault="004A66D1" w:rsidP="004A66D1">
            <w:pPr>
              <w:pStyle w:val="Heading5"/>
              <w:spacing w:before="0" w:after="0"/>
              <w:rPr>
                <w:rFonts w:ascii="Trebuchet MS" w:hAnsi="Trebuchet MS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</w:pPr>
            <w:r w:rsidRPr="00C457C4">
              <w:rPr>
                <w:rFonts w:ascii="Trebuchet MS" w:hAnsi="Trebuchet MS"/>
                <w:sz w:val="22"/>
                <w:szCs w:val="22"/>
                <w:lang w:val="it-IT"/>
              </w:rPr>
              <w:t xml:space="preserve"> </w:t>
            </w:r>
            <w:r w:rsidRPr="00C457C4">
              <w:rPr>
                <w:rFonts w:ascii="Trebuchet MS" w:hAnsi="Trebuchet MS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face propuneri în luarea deciziilor care vizeaza domeniul de activitate al compartimentului formare profesionala</w:t>
            </w:r>
          </w:p>
          <w:p w14:paraId="03244591" w14:textId="77777777" w:rsidR="004A66D1" w:rsidRPr="006E3489" w:rsidRDefault="004A66D1" w:rsidP="004A66D1">
            <w:pPr>
              <w:rPr>
                <w:lang w:val="it-IT"/>
              </w:rPr>
            </w:pPr>
          </w:p>
          <w:p w14:paraId="2DB3655F" w14:textId="218D7616" w:rsidR="005B6FD6" w:rsidRPr="004A66D1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it-IT"/>
              </w:rPr>
            </w:pPr>
          </w:p>
        </w:tc>
      </w:tr>
      <w:tr w:rsidR="005B6FD6" w:rsidRPr="000159B0" w14:paraId="0B5E5DA7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E3EB" w14:textId="77777777" w:rsidR="005B6FD6" w:rsidRPr="000159B0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pt-BR"/>
              </w:rPr>
            </w:pPr>
            <w:r w:rsidRPr="000159B0">
              <w:rPr>
                <w:rFonts w:ascii="Trebuchet MS" w:hAnsi="Trebuchet MS"/>
                <w:sz w:val="22"/>
                <w:szCs w:val="22"/>
                <w:lang w:val="pt-BR"/>
              </w:rPr>
              <w:t>Delegarea de atribuţii şi competenţă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BC6E" w14:textId="5F9D72E1" w:rsidR="00185742" w:rsidRPr="000159B0" w:rsidRDefault="004A66D1" w:rsidP="00185742">
            <w:pPr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 xml:space="preserve"> </w:t>
            </w:r>
          </w:p>
          <w:p w14:paraId="1EAA6E83" w14:textId="3F079471" w:rsidR="005B6FD6" w:rsidRPr="000159B0" w:rsidRDefault="005B6FD6" w:rsidP="004A66D1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pt-BR"/>
              </w:rPr>
            </w:pPr>
          </w:p>
        </w:tc>
      </w:tr>
      <w:tr w:rsidR="005B6FD6" w:rsidRPr="005B6FD6" w14:paraId="0B2E9F1C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B7CC6" w14:textId="3C5BD666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Întocmit</w:t>
            </w:r>
          </w:p>
        </w:tc>
      </w:tr>
      <w:tr w:rsidR="005B6FD6" w:rsidRPr="005B6FD6" w14:paraId="1C66C08B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AD39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1216" w14:textId="60AA2393" w:rsidR="005B6FD6" w:rsidRPr="005B6FD6" w:rsidRDefault="004A66D1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</w:t>
            </w:r>
          </w:p>
        </w:tc>
      </w:tr>
      <w:tr w:rsidR="005B6FD6" w:rsidRPr="00EF5B8F" w14:paraId="6595EFFA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5336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Funcţia publică de conducere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175E" w14:textId="0401B829" w:rsidR="004A66D1" w:rsidRPr="00353576" w:rsidRDefault="004A66D1" w:rsidP="004A66D1">
            <w:pPr>
              <w:jc w:val="both"/>
              <w:rPr>
                <w:rFonts w:ascii="Trebuchet MS" w:hAnsi="Trebuchet MS"/>
                <w:lang w:val="es-ES"/>
              </w:rPr>
            </w:pPr>
            <w:r w:rsidRPr="00353576">
              <w:rPr>
                <w:rFonts w:ascii="Trebuchet MS" w:hAnsi="Trebuchet MS"/>
                <w:bCs/>
                <w:lang w:val="es-ES"/>
              </w:rPr>
              <w:t xml:space="preserve"> </w:t>
            </w:r>
            <w:r w:rsidR="00185742">
              <w:rPr>
                <w:rFonts w:ascii="Trebuchet MS" w:hAnsi="Trebuchet MS"/>
                <w:bCs/>
                <w:lang w:val="es-ES"/>
              </w:rPr>
              <w:t>SEF AGENTIA LOCALA</w:t>
            </w:r>
          </w:p>
          <w:p w14:paraId="5A8619BB" w14:textId="77777777" w:rsidR="005B6FD6" w:rsidRPr="004A66D1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  <w:lang w:val="es-ES"/>
              </w:rPr>
            </w:pPr>
          </w:p>
        </w:tc>
      </w:tr>
      <w:tr w:rsidR="005B6FD6" w:rsidRPr="005B6FD6" w14:paraId="2D73A67E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29E1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7155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1C06C5B3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F6BB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Data întocmirii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3E4D" w14:textId="6FA42B5E" w:rsidR="005B6FD6" w:rsidRPr="005B6FD6" w:rsidRDefault="004A66D1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</w:t>
            </w:r>
          </w:p>
        </w:tc>
      </w:tr>
      <w:tr w:rsidR="005B6FD6" w:rsidRPr="00DB1A62" w14:paraId="537D51E3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2092" w14:textId="77777777" w:rsidR="005B6FD6" w:rsidRPr="00185742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185742">
              <w:rPr>
                <w:rFonts w:ascii="Trebuchet MS" w:hAnsi="Trebuchet MS"/>
                <w:sz w:val="22"/>
                <w:szCs w:val="22"/>
                <w:lang w:val="fr-FR"/>
              </w:rPr>
              <w:t>Luat la cunoştinţă de către ocupantul postului</w:t>
            </w:r>
          </w:p>
        </w:tc>
      </w:tr>
      <w:tr w:rsidR="005B6FD6" w:rsidRPr="005B6FD6" w14:paraId="4E4D31AA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B4AEF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61A7" w14:textId="5108B5B0" w:rsidR="005B6FD6" w:rsidRPr="005B6FD6" w:rsidRDefault="004A66D1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</w:t>
            </w:r>
          </w:p>
        </w:tc>
      </w:tr>
      <w:tr w:rsidR="005B6FD6" w:rsidRPr="005B6FD6" w14:paraId="7E12A5AF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131D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F689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79204FCA" w14:textId="77777777" w:rsidTr="00397B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1918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8490" w14:textId="5885BDE1" w:rsidR="005B6FD6" w:rsidRPr="005B6FD6" w:rsidRDefault="004A66D1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 xml:space="preserve"> </w:t>
            </w:r>
          </w:p>
        </w:tc>
      </w:tr>
      <w:tr w:rsidR="005B6FD6" w:rsidRPr="005B6FD6" w14:paraId="4D6E115B" w14:textId="77777777" w:rsidTr="00397B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0386" w14:textId="7E532840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Contrasemnează</w:t>
            </w:r>
          </w:p>
        </w:tc>
      </w:tr>
      <w:tr w:rsidR="005B6FD6" w:rsidRPr="005B6FD6" w14:paraId="1F5BBF3D" w14:textId="77777777" w:rsidTr="001857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CBC8F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A6E07" w14:textId="1DD2400D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70F53AA3" w14:textId="77777777" w:rsidTr="001857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3F95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085B" w14:textId="40C41FDF" w:rsidR="005B6FD6" w:rsidRPr="005B6FD6" w:rsidRDefault="00185742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sz w:val="22"/>
                <w:szCs w:val="22"/>
              </w:rPr>
              <w:t>DIRECTOR EXECUTIV ADJUNCT</w:t>
            </w:r>
          </w:p>
        </w:tc>
      </w:tr>
      <w:tr w:rsidR="005B6FD6" w:rsidRPr="005B6FD6" w14:paraId="6F42F179" w14:textId="77777777" w:rsidTr="001857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662B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74948" w14:textId="77777777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  <w:tr w:rsidR="005B6FD6" w:rsidRPr="005B6FD6" w14:paraId="2CCFFA47" w14:textId="77777777" w:rsidTr="001857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9023" w14:textId="77777777" w:rsidR="005B6FD6" w:rsidRPr="005B6FD6" w:rsidRDefault="005B6FD6" w:rsidP="00397B93">
            <w:pPr>
              <w:pStyle w:val="spar1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B6FD6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47F2F" w14:textId="7FA40118" w:rsidR="005B6FD6" w:rsidRPr="005B6FD6" w:rsidRDefault="005B6FD6" w:rsidP="00397B93">
            <w:pPr>
              <w:autoSpaceDE/>
              <w:autoSpaceDN/>
              <w:rPr>
                <w:rFonts w:ascii="Trebuchet MS" w:eastAsia="Times New Roman" w:hAnsi="Trebuchet MS"/>
                <w:sz w:val="22"/>
                <w:szCs w:val="22"/>
              </w:rPr>
            </w:pPr>
          </w:p>
        </w:tc>
      </w:tr>
    </w:tbl>
    <w:p w14:paraId="1F562BD7" w14:textId="77777777" w:rsidR="00535EF9" w:rsidRPr="000159B0" w:rsidRDefault="00535EF9" w:rsidP="004A66D1">
      <w:pPr>
        <w:autoSpaceDE/>
        <w:jc w:val="both"/>
        <w:rPr>
          <w:rFonts w:ascii="Trebuchet MS" w:hAnsi="Trebuchet MS"/>
          <w:sz w:val="22"/>
          <w:szCs w:val="22"/>
          <w:lang w:val="pt-BR"/>
        </w:rPr>
      </w:pPr>
    </w:p>
    <w:sectPr w:rsidR="00535EF9" w:rsidRPr="000159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19E6" w14:textId="77777777" w:rsidR="006F43E7" w:rsidRDefault="006F43E7" w:rsidP="005B6FD6">
      <w:r>
        <w:separator/>
      </w:r>
    </w:p>
  </w:endnote>
  <w:endnote w:type="continuationSeparator" w:id="0">
    <w:p w14:paraId="4083CD8B" w14:textId="77777777" w:rsidR="006F43E7" w:rsidRDefault="006F43E7" w:rsidP="005B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45A1" w14:textId="77777777" w:rsidR="006F43E7" w:rsidRDefault="006F43E7" w:rsidP="005B6FD6">
      <w:r>
        <w:separator/>
      </w:r>
    </w:p>
  </w:footnote>
  <w:footnote w:type="continuationSeparator" w:id="0">
    <w:p w14:paraId="62CFCDC8" w14:textId="77777777" w:rsidR="006F43E7" w:rsidRDefault="006F43E7" w:rsidP="005B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842D" w14:textId="77777777" w:rsidR="005B6FD6" w:rsidRDefault="005B6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438"/>
    <w:multiLevelType w:val="hybridMultilevel"/>
    <w:tmpl w:val="0476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46A58"/>
    <w:multiLevelType w:val="hybridMultilevel"/>
    <w:tmpl w:val="041E72D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17AD5"/>
    <w:multiLevelType w:val="hybridMultilevel"/>
    <w:tmpl w:val="3FB2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86C2E"/>
    <w:multiLevelType w:val="hybridMultilevel"/>
    <w:tmpl w:val="35509EEE"/>
    <w:lvl w:ilvl="0" w:tplc="849CE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52C85"/>
    <w:multiLevelType w:val="hybridMultilevel"/>
    <w:tmpl w:val="42EE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A468A"/>
    <w:multiLevelType w:val="hybridMultilevel"/>
    <w:tmpl w:val="A69C5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4B94"/>
    <w:multiLevelType w:val="hybridMultilevel"/>
    <w:tmpl w:val="B030BC44"/>
    <w:lvl w:ilvl="0" w:tplc="8FC27C8E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40EAE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54736"/>
    <w:multiLevelType w:val="hybridMultilevel"/>
    <w:tmpl w:val="59CC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82804"/>
    <w:multiLevelType w:val="hybridMultilevel"/>
    <w:tmpl w:val="E94217A8"/>
    <w:lvl w:ilvl="0" w:tplc="ECECA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04A2F"/>
    <w:multiLevelType w:val="hybridMultilevel"/>
    <w:tmpl w:val="412C98C8"/>
    <w:lvl w:ilvl="0" w:tplc="623A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53737">
    <w:abstractNumId w:val="2"/>
  </w:num>
  <w:num w:numId="2" w16cid:durableId="423696615">
    <w:abstractNumId w:val="1"/>
  </w:num>
  <w:num w:numId="3" w16cid:durableId="1785156051">
    <w:abstractNumId w:val="5"/>
  </w:num>
  <w:num w:numId="4" w16cid:durableId="64575808">
    <w:abstractNumId w:val="6"/>
  </w:num>
  <w:num w:numId="5" w16cid:durableId="1604337836">
    <w:abstractNumId w:val="0"/>
  </w:num>
  <w:num w:numId="6" w16cid:durableId="1508205285">
    <w:abstractNumId w:val="4"/>
  </w:num>
  <w:num w:numId="7" w16cid:durableId="675423256">
    <w:abstractNumId w:val="7"/>
  </w:num>
  <w:num w:numId="8" w16cid:durableId="1582372854">
    <w:abstractNumId w:val="9"/>
  </w:num>
  <w:num w:numId="9" w16cid:durableId="1927496110">
    <w:abstractNumId w:val="3"/>
  </w:num>
  <w:num w:numId="10" w16cid:durableId="1604532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D6"/>
    <w:rsid w:val="0000326B"/>
    <w:rsid w:val="000159B0"/>
    <w:rsid w:val="00042018"/>
    <w:rsid w:val="0004502E"/>
    <w:rsid w:val="0005483B"/>
    <w:rsid w:val="000C231D"/>
    <w:rsid w:val="000C6819"/>
    <w:rsid w:val="000E542B"/>
    <w:rsid w:val="00120EAF"/>
    <w:rsid w:val="00185742"/>
    <w:rsid w:val="001E7B5A"/>
    <w:rsid w:val="002768CC"/>
    <w:rsid w:val="002E3F5E"/>
    <w:rsid w:val="00342926"/>
    <w:rsid w:val="00370B42"/>
    <w:rsid w:val="00376D2B"/>
    <w:rsid w:val="003B7ABD"/>
    <w:rsid w:val="00421EEE"/>
    <w:rsid w:val="00436809"/>
    <w:rsid w:val="00451F6E"/>
    <w:rsid w:val="0045565C"/>
    <w:rsid w:val="00493A4B"/>
    <w:rsid w:val="004A66D1"/>
    <w:rsid w:val="004C25A9"/>
    <w:rsid w:val="004D1E82"/>
    <w:rsid w:val="005227C6"/>
    <w:rsid w:val="00535EF9"/>
    <w:rsid w:val="00544965"/>
    <w:rsid w:val="00553C42"/>
    <w:rsid w:val="005B6FD6"/>
    <w:rsid w:val="005C3748"/>
    <w:rsid w:val="00621D0B"/>
    <w:rsid w:val="006F43E7"/>
    <w:rsid w:val="00741774"/>
    <w:rsid w:val="007C7A59"/>
    <w:rsid w:val="007E1E9B"/>
    <w:rsid w:val="00802B85"/>
    <w:rsid w:val="00880359"/>
    <w:rsid w:val="008A663C"/>
    <w:rsid w:val="008B3F1B"/>
    <w:rsid w:val="008D0BD1"/>
    <w:rsid w:val="008F376D"/>
    <w:rsid w:val="00927DC9"/>
    <w:rsid w:val="00992658"/>
    <w:rsid w:val="009D5A9A"/>
    <w:rsid w:val="00A13D92"/>
    <w:rsid w:val="00AE48E4"/>
    <w:rsid w:val="00B417EB"/>
    <w:rsid w:val="00B84E79"/>
    <w:rsid w:val="00B9529B"/>
    <w:rsid w:val="00BE16AD"/>
    <w:rsid w:val="00BF10B9"/>
    <w:rsid w:val="00BF62CF"/>
    <w:rsid w:val="00C01C07"/>
    <w:rsid w:val="00C457C4"/>
    <w:rsid w:val="00C5014A"/>
    <w:rsid w:val="00C50F7F"/>
    <w:rsid w:val="00CB029D"/>
    <w:rsid w:val="00D93FBC"/>
    <w:rsid w:val="00DB1A62"/>
    <w:rsid w:val="00DB390E"/>
    <w:rsid w:val="00DE0D53"/>
    <w:rsid w:val="00DE5508"/>
    <w:rsid w:val="00EF5B8F"/>
    <w:rsid w:val="00F57358"/>
    <w:rsid w:val="00F60E0D"/>
    <w:rsid w:val="00F92C35"/>
    <w:rsid w:val="00FA17F2"/>
    <w:rsid w:val="00FA18D4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0724"/>
  <w15:docId w15:val="{E54D1BC8-663F-4CE3-987B-B309C602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D6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paragraph" w:styleId="Heading5">
    <w:name w:val="heading 5"/>
    <w:basedOn w:val="Normal"/>
    <w:next w:val="Normal"/>
    <w:link w:val="Heading5Char"/>
    <w:qFormat/>
    <w:rsid w:val="004A66D1"/>
    <w:pPr>
      <w:autoSpaceDE/>
      <w:autoSpaceDN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FD6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rsid w:val="005B6FD6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rsid w:val="005B6FD6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uiPriority w:val="99"/>
    <w:semiHidden/>
    <w:rsid w:val="005B6FD6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5B6FD6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5B6FD6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ctttl1">
    <w:name w:val="s_pct_ttl1"/>
    <w:basedOn w:val="DefaultParagraphFont"/>
    <w:rsid w:val="005B6FD6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5B6F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B6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D6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5B6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FD6"/>
    <w:rPr>
      <w:rFonts w:ascii="Verdana" w:eastAsia="Verdana" w:hAnsi="Verdana" w:cs="Times New Roman"/>
      <w:sz w:val="18"/>
      <w:szCs w:val="16"/>
    </w:rPr>
  </w:style>
  <w:style w:type="character" w:styleId="Hyperlink">
    <w:name w:val="Hyperlink"/>
    <w:rsid w:val="005C3748"/>
    <w:rPr>
      <w:color w:val="0000FF"/>
      <w:u w:val="single"/>
    </w:rPr>
  </w:style>
  <w:style w:type="paragraph" w:customStyle="1" w:styleId="DefaultText">
    <w:name w:val="Default Text"/>
    <w:basedOn w:val="Normal"/>
    <w:rsid w:val="005C3748"/>
    <w:pPr>
      <w:autoSpaceDE/>
      <w:autoSpaceDN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CharCaracterCharChar">
    <w:name w:val="Char Caracter Char Char"/>
    <w:basedOn w:val="Normal"/>
    <w:rsid w:val="005C3748"/>
    <w:pPr>
      <w:autoSpaceDE/>
      <w:autoSpaceDN/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A66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AE48E4"/>
    <w:pPr>
      <w:autoSpaceDE/>
      <w:autoSpaceDN/>
      <w:ind w:firstLine="900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48E4"/>
    <w:rPr>
      <w:rFonts w:ascii="Arial" w:eastAsia="Times New Roman" w:hAnsi="Arial" w:cs="Arial"/>
      <w:sz w:val="28"/>
      <w:szCs w:val="24"/>
    </w:rPr>
  </w:style>
  <w:style w:type="paragraph" w:customStyle="1" w:styleId="CharCaracterCharChar0">
    <w:name w:val="Char Caracter Char Char"/>
    <w:basedOn w:val="Normal"/>
    <w:rsid w:val="00EF5B8F"/>
    <w:pPr>
      <w:autoSpaceDE/>
      <w:autoSpaceDN/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342926"/>
    <w:pPr>
      <w:autoSpaceDE/>
      <w:autoSpaceDN/>
      <w:spacing w:after="120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292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Mihaela Jude</cp:lastModifiedBy>
  <cp:revision>2</cp:revision>
  <cp:lastPrinted>2025-01-15T07:59:00Z</cp:lastPrinted>
  <dcterms:created xsi:type="dcterms:W3CDTF">2025-12-05T09:56:00Z</dcterms:created>
  <dcterms:modified xsi:type="dcterms:W3CDTF">2025-12-05T09:56:00Z</dcterms:modified>
</cp:coreProperties>
</file>