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C57" w:rsidRDefault="001669D1" w:rsidP="001669D1">
      <w:pPr>
        <w:spacing w:line="240" w:lineRule="auto"/>
        <w:ind w:left="0"/>
        <w:rPr>
          <w:rFonts w:eastAsia="Times New Roman"/>
          <w:b/>
          <w:lang w:val="ro-RO" w:eastAsia="ro-RO"/>
        </w:rPr>
      </w:pPr>
      <w:r>
        <w:rPr>
          <w:rFonts w:eastAsia="Times New Roman"/>
          <w:b/>
          <w:lang w:val="ro-RO" w:eastAsia="ro-RO"/>
        </w:rPr>
        <w:t>Comunicat de presă</w:t>
      </w:r>
      <w:bookmarkStart w:id="0" w:name="_GoBack"/>
      <w:bookmarkEnd w:id="0"/>
    </w:p>
    <w:p w:rsidR="00CF2884" w:rsidRDefault="00CF2884" w:rsidP="00AD759F">
      <w:pPr>
        <w:spacing w:line="240" w:lineRule="auto"/>
        <w:ind w:left="1440"/>
        <w:jc w:val="center"/>
        <w:rPr>
          <w:rFonts w:eastAsia="Times New Roman"/>
          <w:b/>
          <w:sz w:val="24"/>
          <w:szCs w:val="24"/>
          <w:lang w:val="ro-RO" w:eastAsia="ro-RO"/>
        </w:rPr>
      </w:pPr>
    </w:p>
    <w:p w:rsidR="00CF2884" w:rsidRPr="00CF2884" w:rsidRDefault="00CF2884" w:rsidP="00CF2884">
      <w:pPr>
        <w:shd w:val="clear" w:color="auto" w:fill="FFFFFF"/>
        <w:spacing w:after="100" w:afterAutospacing="1" w:line="240" w:lineRule="auto"/>
        <w:ind w:left="0"/>
        <w:jc w:val="center"/>
        <w:rPr>
          <w:rFonts w:ascii="Segoe UI" w:eastAsia="Times New Roman" w:hAnsi="Segoe UI" w:cs="Segoe UI"/>
          <w:color w:val="495057"/>
          <w:sz w:val="24"/>
          <w:szCs w:val="24"/>
        </w:rPr>
      </w:pPr>
      <w:r w:rsidRPr="00CF2884">
        <w:rPr>
          <w:rFonts w:ascii="Segoe UI" w:eastAsia="Times New Roman" w:hAnsi="Segoe UI" w:cs="Segoe UI"/>
          <w:b/>
          <w:bCs/>
          <w:color w:val="495057"/>
          <w:sz w:val="24"/>
          <w:szCs w:val="24"/>
        </w:rPr>
        <w:t>Ești absolvent și cauți un loc de muncă?</w:t>
      </w:r>
    </w:p>
    <w:p w:rsidR="00CF2884" w:rsidRPr="00CF2884" w:rsidRDefault="00CF2884" w:rsidP="00CF2884">
      <w:pPr>
        <w:shd w:val="clear" w:color="auto" w:fill="FFFFFF"/>
        <w:spacing w:after="200" w:line="240" w:lineRule="auto"/>
        <w:ind w:left="0" w:right="630"/>
        <w:jc w:val="center"/>
        <w:rPr>
          <w:rFonts w:ascii="Segoe UI" w:eastAsia="Times New Roman" w:hAnsi="Segoe UI" w:cs="Segoe UI"/>
          <w:color w:val="495057"/>
          <w:sz w:val="24"/>
          <w:szCs w:val="24"/>
        </w:rPr>
      </w:pPr>
      <w:r w:rsidRPr="00CF2884">
        <w:rPr>
          <w:rFonts w:ascii="Segoe UI" w:eastAsia="Times New Roman" w:hAnsi="Segoe UI" w:cs="Segoe UI"/>
          <w:b/>
          <w:bCs/>
          <w:color w:val="495057"/>
          <w:sz w:val="24"/>
          <w:szCs w:val="24"/>
        </w:rPr>
        <w:t>A</w:t>
      </w:r>
      <w:r>
        <w:rPr>
          <w:rFonts w:ascii="Segoe UI" w:eastAsia="Times New Roman" w:hAnsi="Segoe UI" w:cs="Segoe UI"/>
          <w:b/>
          <w:bCs/>
          <w:color w:val="495057"/>
          <w:sz w:val="24"/>
          <w:szCs w:val="24"/>
        </w:rPr>
        <w:t>JOFM Alba</w:t>
      </w:r>
      <w:r w:rsidRPr="00CF2884">
        <w:rPr>
          <w:rFonts w:ascii="Segoe UI" w:eastAsia="Times New Roman" w:hAnsi="Segoe UI" w:cs="Segoe UI"/>
          <w:b/>
          <w:bCs/>
          <w:color w:val="495057"/>
          <w:sz w:val="24"/>
          <w:szCs w:val="24"/>
        </w:rPr>
        <w:t> organizează, pentru tine, o bursă generală a locurilor de muncă,</w:t>
      </w:r>
    </w:p>
    <w:p w:rsidR="00CF2884" w:rsidRPr="00CF2884" w:rsidRDefault="00CF2884" w:rsidP="00CF2884">
      <w:pPr>
        <w:shd w:val="clear" w:color="auto" w:fill="FFFFFF"/>
        <w:spacing w:after="200" w:line="240" w:lineRule="auto"/>
        <w:ind w:left="0" w:right="630"/>
        <w:jc w:val="center"/>
        <w:rPr>
          <w:rFonts w:ascii="Segoe UI" w:eastAsia="Times New Roman" w:hAnsi="Segoe UI" w:cs="Segoe UI"/>
          <w:color w:val="495057"/>
          <w:sz w:val="24"/>
          <w:szCs w:val="24"/>
        </w:rPr>
      </w:pPr>
      <w:r w:rsidRPr="00CF2884">
        <w:rPr>
          <w:rFonts w:ascii="Segoe UI" w:eastAsia="Times New Roman" w:hAnsi="Segoe UI" w:cs="Segoe UI"/>
          <w:b/>
          <w:bCs/>
          <w:color w:val="495057"/>
          <w:sz w:val="24"/>
          <w:szCs w:val="24"/>
        </w:rPr>
        <w:t xml:space="preserve">pe </w:t>
      </w:r>
      <w:r w:rsidR="00B3304A">
        <w:rPr>
          <w:rFonts w:ascii="Segoe UI" w:eastAsia="Times New Roman" w:hAnsi="Segoe UI" w:cs="Segoe UI"/>
          <w:b/>
          <w:bCs/>
          <w:color w:val="495057"/>
          <w:sz w:val="24"/>
          <w:szCs w:val="24"/>
        </w:rPr>
        <w:t>11</w:t>
      </w:r>
      <w:r w:rsidRPr="00CF2884">
        <w:rPr>
          <w:rFonts w:ascii="Segoe UI" w:eastAsia="Times New Roman" w:hAnsi="Segoe UI" w:cs="Segoe UI"/>
          <w:b/>
          <w:bCs/>
          <w:color w:val="495057"/>
          <w:sz w:val="24"/>
          <w:szCs w:val="24"/>
        </w:rPr>
        <w:t xml:space="preserve"> octombrie 202</w:t>
      </w:r>
      <w:r w:rsidR="00B3304A">
        <w:rPr>
          <w:rFonts w:ascii="Segoe UI" w:eastAsia="Times New Roman" w:hAnsi="Segoe UI" w:cs="Segoe UI"/>
          <w:b/>
          <w:bCs/>
          <w:color w:val="495057"/>
          <w:sz w:val="24"/>
          <w:szCs w:val="24"/>
        </w:rPr>
        <w:t>4</w:t>
      </w:r>
    </w:p>
    <w:p w:rsidR="00CF2884" w:rsidRPr="00CF2884" w:rsidRDefault="00CF2884" w:rsidP="00CF2884">
      <w:pPr>
        <w:shd w:val="clear" w:color="auto" w:fill="FFFFFF"/>
        <w:spacing w:after="200" w:line="240" w:lineRule="auto"/>
        <w:ind w:left="180"/>
        <w:jc w:val="left"/>
        <w:rPr>
          <w:rFonts w:ascii="Segoe UI" w:eastAsia="Times New Roman" w:hAnsi="Segoe UI" w:cs="Segoe UI"/>
          <w:color w:val="495057"/>
          <w:sz w:val="24"/>
          <w:szCs w:val="24"/>
        </w:rPr>
      </w:pPr>
      <w:r w:rsidRPr="00CF2884">
        <w:rPr>
          <w:rFonts w:ascii="Segoe UI" w:eastAsia="Times New Roman" w:hAnsi="Segoe UI" w:cs="Segoe UI"/>
          <w:b/>
          <w:bCs/>
          <w:color w:val="495057"/>
          <w:sz w:val="24"/>
          <w:szCs w:val="24"/>
        </w:rPr>
        <w:t> </w:t>
      </w:r>
    </w:p>
    <w:p w:rsidR="00CF2884" w:rsidRPr="001F608E" w:rsidRDefault="00CF2884" w:rsidP="00CF2884">
      <w:pPr>
        <w:shd w:val="clear" w:color="auto" w:fill="FFFFFF"/>
        <w:spacing w:after="200" w:line="240" w:lineRule="auto"/>
        <w:ind w:left="0"/>
        <w:rPr>
          <w:rFonts w:ascii="Segoe UI" w:eastAsia="Times New Roman" w:hAnsi="Segoe UI" w:cs="Segoe UI"/>
          <w:sz w:val="24"/>
          <w:szCs w:val="24"/>
          <w:lang w:val="fr-FR"/>
        </w:rPr>
      </w:pPr>
      <w:r w:rsidRPr="001F608E">
        <w:rPr>
          <w:rFonts w:ascii="Segoe UI" w:eastAsia="Times New Roman" w:hAnsi="Segoe UI" w:cs="Segoe UI"/>
          <w:sz w:val="24"/>
          <w:szCs w:val="24"/>
        </w:rPr>
        <w:t xml:space="preserve">Ca în fiecare an, în toamnă, </w:t>
      </w:r>
      <w:r w:rsidR="00350433" w:rsidRPr="001F608E">
        <w:rPr>
          <w:rFonts w:ascii="Segoe UI" w:eastAsia="Times New Roman" w:hAnsi="Segoe UI" w:cs="Segoe UI"/>
          <w:sz w:val="24"/>
          <w:szCs w:val="24"/>
          <w:lang w:val="ro-RO"/>
        </w:rPr>
        <w:t xml:space="preserve">Agenţia Judeţeană pentru Ocuparea Forţei de Muncă </w:t>
      </w:r>
      <w:r w:rsidRPr="001F608E">
        <w:rPr>
          <w:rFonts w:ascii="Segoe UI" w:eastAsia="Times New Roman" w:hAnsi="Segoe UI" w:cs="Segoe UI"/>
          <w:sz w:val="24"/>
          <w:szCs w:val="24"/>
        </w:rPr>
        <w:t>Alba</w:t>
      </w:r>
      <w:r w:rsidR="00C654D3" w:rsidRPr="001F608E">
        <w:rPr>
          <w:rFonts w:ascii="Segoe UI" w:hAnsi="Segoe UI" w:cs="Segoe UI"/>
          <w:sz w:val="24"/>
          <w:szCs w:val="24"/>
        </w:rPr>
        <w:t xml:space="preserve"> </w:t>
      </w:r>
      <w:r w:rsidR="00C654D3" w:rsidRPr="001F608E">
        <w:rPr>
          <w:rFonts w:ascii="Segoe UI" w:hAnsi="Segoe UI" w:cs="Segoe UI"/>
          <w:bCs/>
          <w:sz w:val="24"/>
          <w:szCs w:val="24"/>
          <w:lang w:val="ro-RO"/>
        </w:rPr>
        <w:t>în colaborare cu Centrul de Informare, Consiliere şi Orientare în Carieră al Universităţii</w:t>
      </w:r>
      <w:r w:rsidR="001F608E">
        <w:rPr>
          <w:rFonts w:ascii="Segoe UI" w:hAnsi="Segoe UI" w:cs="Segoe UI"/>
          <w:bCs/>
          <w:sz w:val="24"/>
          <w:szCs w:val="24"/>
          <w:lang w:val="ro-RO"/>
        </w:rPr>
        <w:t xml:space="preserve"> </w:t>
      </w:r>
      <w:r w:rsidR="00C654D3" w:rsidRPr="001F608E">
        <w:rPr>
          <w:rFonts w:ascii="Segoe UI" w:hAnsi="Segoe UI" w:cs="Segoe UI"/>
          <w:bCs/>
          <w:sz w:val="24"/>
          <w:szCs w:val="24"/>
          <w:lang w:val="ro-RO"/>
        </w:rPr>
        <w:t>„1</w:t>
      </w:r>
      <w:r w:rsidR="00F400C1">
        <w:rPr>
          <w:rFonts w:ascii="Segoe UI" w:hAnsi="Segoe UI" w:cs="Segoe UI"/>
          <w:bCs/>
          <w:sz w:val="24"/>
          <w:szCs w:val="24"/>
          <w:lang w:val="ro-RO"/>
        </w:rPr>
        <w:t xml:space="preserve"> </w:t>
      </w:r>
      <w:r w:rsidR="00C654D3" w:rsidRPr="001F608E">
        <w:rPr>
          <w:rFonts w:ascii="Segoe UI" w:hAnsi="Segoe UI" w:cs="Segoe UI"/>
          <w:bCs/>
          <w:sz w:val="24"/>
          <w:szCs w:val="24"/>
          <w:lang w:val="ro-RO"/>
        </w:rPr>
        <w:t xml:space="preserve">Decembrie 1918”, </w:t>
      </w:r>
      <w:r w:rsidRPr="001F608E">
        <w:rPr>
          <w:rFonts w:ascii="Segoe UI" w:eastAsia="Times New Roman" w:hAnsi="Segoe UI" w:cs="Segoe UI"/>
          <w:sz w:val="24"/>
          <w:szCs w:val="24"/>
        </w:rPr>
        <w:t> organizează o bursă a locurilor de muncă dedicată absolvenților de învățământ care </w:t>
      </w:r>
      <w:r w:rsidRPr="001F608E">
        <w:rPr>
          <w:rFonts w:ascii="Segoe UI" w:eastAsia="Times New Roman" w:hAnsi="Segoe UI" w:cs="Segoe UI"/>
          <w:sz w:val="24"/>
          <w:szCs w:val="24"/>
          <w:lang w:val="fr-FR"/>
        </w:rPr>
        <w:t>are drept scop satisfacerea rapidă a cererii și ofertei de forță de muncă.</w:t>
      </w:r>
    </w:p>
    <w:p w:rsidR="00C654D3" w:rsidRPr="00C654D3" w:rsidRDefault="00C654D3" w:rsidP="001F608E">
      <w:pPr>
        <w:spacing w:after="0" w:line="240" w:lineRule="auto"/>
        <w:ind w:left="0"/>
        <w:rPr>
          <w:rFonts w:ascii="Segoe UI" w:hAnsi="Segoe UI" w:cs="Segoe UI"/>
          <w:bCs/>
          <w:sz w:val="24"/>
          <w:szCs w:val="24"/>
          <w:lang w:val="ro-RO"/>
        </w:rPr>
      </w:pPr>
      <w:r w:rsidRPr="00C654D3">
        <w:rPr>
          <w:rFonts w:ascii="Segoe UI" w:hAnsi="Segoe UI" w:cs="Segoe UI"/>
          <w:bCs/>
          <w:sz w:val="24"/>
          <w:szCs w:val="24"/>
          <w:lang w:val="ro-RO"/>
        </w:rPr>
        <w:t>Evenimentul se desfăşoară în data de</w:t>
      </w:r>
      <w:r w:rsidRPr="00C654D3">
        <w:rPr>
          <w:rFonts w:ascii="Segoe UI" w:hAnsi="Segoe UI" w:cs="Segoe UI"/>
          <w:b/>
          <w:bCs/>
          <w:sz w:val="24"/>
          <w:szCs w:val="24"/>
          <w:lang w:val="ro-RO"/>
        </w:rPr>
        <w:t xml:space="preserve"> </w:t>
      </w:r>
      <w:r w:rsidR="00B3304A">
        <w:rPr>
          <w:rFonts w:ascii="Segoe UI" w:hAnsi="Segoe UI" w:cs="Segoe UI"/>
          <w:b/>
          <w:bCs/>
          <w:sz w:val="24"/>
          <w:szCs w:val="24"/>
          <w:lang w:val="ro-RO"/>
        </w:rPr>
        <w:t>11</w:t>
      </w:r>
      <w:r w:rsidRPr="001F608E">
        <w:rPr>
          <w:rFonts w:ascii="Segoe UI" w:hAnsi="Segoe UI" w:cs="Segoe UI"/>
          <w:b/>
          <w:bCs/>
          <w:sz w:val="24"/>
          <w:szCs w:val="24"/>
          <w:lang w:val="ro-RO"/>
        </w:rPr>
        <w:t xml:space="preserve"> octomb</w:t>
      </w:r>
      <w:r w:rsidR="0027395F" w:rsidRPr="001F608E">
        <w:rPr>
          <w:rFonts w:ascii="Segoe UI" w:hAnsi="Segoe UI" w:cs="Segoe UI"/>
          <w:b/>
          <w:bCs/>
          <w:sz w:val="24"/>
          <w:szCs w:val="24"/>
          <w:lang w:val="ro-RO"/>
        </w:rPr>
        <w:t>r</w:t>
      </w:r>
      <w:r w:rsidRPr="001F608E">
        <w:rPr>
          <w:rFonts w:ascii="Segoe UI" w:hAnsi="Segoe UI" w:cs="Segoe UI"/>
          <w:b/>
          <w:bCs/>
          <w:sz w:val="24"/>
          <w:szCs w:val="24"/>
          <w:lang w:val="ro-RO"/>
        </w:rPr>
        <w:t>ie</w:t>
      </w:r>
      <w:r w:rsidRPr="00C654D3">
        <w:rPr>
          <w:rFonts w:ascii="Segoe UI" w:hAnsi="Segoe UI" w:cs="Segoe UI"/>
          <w:b/>
          <w:bCs/>
          <w:sz w:val="24"/>
          <w:szCs w:val="24"/>
          <w:lang w:val="ro-RO"/>
        </w:rPr>
        <w:t xml:space="preserve"> 202</w:t>
      </w:r>
      <w:r w:rsidR="00F400C1">
        <w:rPr>
          <w:rFonts w:ascii="Segoe UI" w:hAnsi="Segoe UI" w:cs="Segoe UI"/>
          <w:b/>
          <w:bCs/>
          <w:sz w:val="24"/>
          <w:szCs w:val="24"/>
          <w:lang w:val="ro-RO"/>
        </w:rPr>
        <w:t>4</w:t>
      </w:r>
      <w:r w:rsidR="00B3304A">
        <w:rPr>
          <w:rFonts w:ascii="Segoe UI" w:hAnsi="Segoe UI" w:cs="Segoe UI"/>
          <w:bCs/>
          <w:sz w:val="24"/>
          <w:szCs w:val="24"/>
          <w:lang w:val="ro-RO"/>
        </w:rPr>
        <w:t>,</w:t>
      </w:r>
      <w:r w:rsidRPr="00C654D3">
        <w:rPr>
          <w:rFonts w:ascii="Segoe UI" w:hAnsi="Segoe UI" w:cs="Segoe UI"/>
          <w:bCs/>
          <w:sz w:val="24"/>
          <w:szCs w:val="24"/>
          <w:lang w:val="ro-RO"/>
        </w:rPr>
        <w:t xml:space="preserve"> </w:t>
      </w:r>
      <w:r w:rsidR="00B3304A">
        <w:rPr>
          <w:rFonts w:ascii="Segoe UI" w:hAnsi="Segoe UI" w:cs="Segoe UI"/>
          <w:bCs/>
          <w:sz w:val="24"/>
          <w:szCs w:val="24"/>
          <w:lang w:val="ro-RO"/>
        </w:rPr>
        <w:t>în incinta Carolina Mall, Str. Alexandru Ioan Cuza, nr. 2, Alba Iulia.</w:t>
      </w:r>
    </w:p>
    <w:p w:rsidR="00CF2884" w:rsidRPr="001F608E" w:rsidRDefault="00CF2884" w:rsidP="00CF2884">
      <w:pPr>
        <w:shd w:val="clear" w:color="auto" w:fill="FFFFFF"/>
        <w:spacing w:after="100" w:afterAutospacing="1" w:line="240" w:lineRule="auto"/>
        <w:ind w:left="0"/>
        <w:rPr>
          <w:rFonts w:ascii="Segoe UI" w:eastAsia="Times New Roman" w:hAnsi="Segoe UI" w:cs="Segoe UI"/>
          <w:color w:val="495057"/>
          <w:sz w:val="24"/>
          <w:szCs w:val="24"/>
        </w:rPr>
      </w:pPr>
      <w:r w:rsidRPr="001F608E">
        <w:rPr>
          <w:rFonts w:ascii="Segoe UI" w:eastAsia="Times New Roman" w:hAnsi="Segoe UI" w:cs="Segoe UI"/>
          <w:sz w:val="24"/>
          <w:szCs w:val="24"/>
          <w:lang w:val="fr-FR"/>
        </w:rPr>
        <w:t>Invităm agenții economici, persoanele în căutarea unui loc de muncă dar și reprezentanții instituţiilor interesate de domeniul pieței muncii să participe, într-un cadru organizat, la </w:t>
      </w:r>
      <w:r w:rsidRPr="001F608E">
        <w:rPr>
          <w:rFonts w:ascii="Segoe UI" w:eastAsia="Times New Roman" w:hAnsi="Segoe UI" w:cs="Segoe UI"/>
          <w:b/>
          <w:bCs/>
          <w:color w:val="495057"/>
          <w:sz w:val="24"/>
          <w:szCs w:val="24"/>
          <w:lang w:val="fr-FR"/>
        </w:rPr>
        <w:t>B</w:t>
      </w:r>
      <w:r w:rsidR="00E45C6B">
        <w:rPr>
          <w:rFonts w:ascii="Segoe UI" w:eastAsia="Times New Roman" w:hAnsi="Segoe UI" w:cs="Segoe UI"/>
          <w:b/>
          <w:bCs/>
          <w:color w:val="495057"/>
          <w:sz w:val="24"/>
          <w:szCs w:val="24"/>
          <w:lang w:val="fr-FR"/>
        </w:rPr>
        <w:t xml:space="preserve">ursa </w:t>
      </w:r>
      <w:r w:rsidR="00DD7947">
        <w:rPr>
          <w:rFonts w:ascii="Segoe UI" w:eastAsia="Times New Roman" w:hAnsi="Segoe UI" w:cs="Segoe UI"/>
          <w:b/>
          <w:bCs/>
          <w:color w:val="495057"/>
          <w:sz w:val="24"/>
          <w:szCs w:val="24"/>
          <w:lang w:val="fr-FR"/>
        </w:rPr>
        <w:t>locurilor de munc</w:t>
      </w:r>
      <w:r w:rsidR="00DD7947">
        <w:rPr>
          <w:rFonts w:ascii="Segoe UI" w:eastAsia="Times New Roman" w:hAnsi="Segoe UI" w:cs="Segoe UI"/>
          <w:b/>
          <w:bCs/>
          <w:color w:val="495057"/>
          <w:sz w:val="24"/>
          <w:szCs w:val="24"/>
          <w:lang w:val="ro-RO"/>
        </w:rPr>
        <w:t>ă</w:t>
      </w:r>
      <w:r w:rsidR="00E45C6B">
        <w:rPr>
          <w:rFonts w:ascii="Segoe UI" w:eastAsia="Times New Roman" w:hAnsi="Segoe UI" w:cs="Segoe UI"/>
          <w:b/>
          <w:bCs/>
          <w:color w:val="495057"/>
          <w:sz w:val="24"/>
          <w:szCs w:val="24"/>
          <w:lang w:val="fr-FR"/>
        </w:rPr>
        <w:t xml:space="preserve"> pentru absolvenți.</w:t>
      </w:r>
    </w:p>
    <w:p w:rsidR="00CF2884" w:rsidRPr="0046648C" w:rsidRDefault="00CF2884" w:rsidP="00CF2884">
      <w:pPr>
        <w:shd w:val="clear" w:color="auto" w:fill="FFFFFF"/>
        <w:spacing w:after="200" w:line="240" w:lineRule="auto"/>
        <w:ind w:left="0"/>
        <w:rPr>
          <w:rFonts w:ascii="Segoe UI" w:eastAsia="Times New Roman" w:hAnsi="Segoe UI" w:cs="Segoe UI"/>
          <w:sz w:val="24"/>
          <w:szCs w:val="24"/>
        </w:rPr>
      </w:pPr>
      <w:r w:rsidRPr="0046648C">
        <w:rPr>
          <w:rFonts w:ascii="Segoe UI" w:eastAsia="Times New Roman" w:hAnsi="Segoe UI" w:cs="Segoe UI"/>
          <w:sz w:val="24"/>
          <w:szCs w:val="24"/>
          <w:lang w:val="fr-FR"/>
        </w:rPr>
        <w:t>Angajatorii își pot prezenta oferta locurilor de muncă vacante, au ocazia de a cunoaște direct viitorii angajați, ce îşi doresc aceștia și ce aşteptări au de la un loc de muncă, iar persoanele aflate în căutarea unui loc de muncă pot testa piața muncii, pot afla care sunt meseriile cele mai căutate, care sunt competențele și abilitățile care cresc șansele de a obține un loc de muncă, pot negocia direct un pachet salarial.</w:t>
      </w:r>
    </w:p>
    <w:p w:rsidR="00CF2884" w:rsidRPr="0046648C" w:rsidRDefault="00CF2884" w:rsidP="00CF2884">
      <w:pPr>
        <w:shd w:val="clear" w:color="auto" w:fill="FFFFFF"/>
        <w:spacing w:after="0" w:line="240" w:lineRule="auto"/>
        <w:ind w:left="0"/>
        <w:rPr>
          <w:rFonts w:ascii="Segoe UI" w:eastAsia="Times New Roman" w:hAnsi="Segoe UI" w:cs="Segoe UI"/>
          <w:sz w:val="24"/>
          <w:szCs w:val="24"/>
        </w:rPr>
      </w:pPr>
      <w:r w:rsidRPr="0046648C">
        <w:rPr>
          <w:rFonts w:ascii="Segoe UI" w:eastAsia="Times New Roman" w:hAnsi="Segoe UI" w:cs="Segoe UI"/>
          <w:sz w:val="24"/>
          <w:szCs w:val="24"/>
          <w:lang w:val="fr-FR"/>
        </w:rPr>
        <w:t>Toți cei prezenți vor afla de la organizatori, respectiv de la reprezentanții agențiilor județene pentru ocuparea forței de muncă, informații referitoare la facilităţiile oferite de Legea nr.76/2002, </w:t>
      </w:r>
      <w:r w:rsidRPr="0046648C">
        <w:rPr>
          <w:rFonts w:ascii="Segoe UI" w:eastAsia="Times New Roman" w:hAnsi="Segoe UI" w:cs="Segoe UI"/>
          <w:sz w:val="24"/>
          <w:szCs w:val="24"/>
        </w:rPr>
        <w:t>privind sistemul asigurărilor pentru şomaj şi stimularea ocupării forţei de muncă </w:t>
      </w:r>
      <w:r w:rsidRPr="0046648C">
        <w:rPr>
          <w:rFonts w:ascii="Segoe UI" w:eastAsia="Times New Roman" w:hAnsi="Segoe UI" w:cs="Segoe UI"/>
          <w:sz w:val="24"/>
          <w:szCs w:val="24"/>
          <w:lang w:val="fr-FR"/>
        </w:rPr>
        <w:t>despre măsurile active, stimulente, prime oferite angajatorilor și persoanelor înregistrate în baza de date a AJOFM Alba, dar și despre cursurile de formare profesională organizate în regim propriu sau prin furnizorii de servicii specializate, acreditaţi.</w:t>
      </w:r>
    </w:p>
    <w:p w:rsidR="00CF2884" w:rsidRPr="0046648C" w:rsidRDefault="00CF2884" w:rsidP="00CF2884">
      <w:pPr>
        <w:shd w:val="clear" w:color="auto" w:fill="FFFFFF"/>
        <w:spacing w:after="0" w:line="240" w:lineRule="auto"/>
        <w:ind w:left="180"/>
        <w:jc w:val="left"/>
        <w:rPr>
          <w:rFonts w:ascii="Segoe UI" w:eastAsia="Times New Roman" w:hAnsi="Segoe UI" w:cs="Segoe UI"/>
          <w:sz w:val="24"/>
          <w:szCs w:val="24"/>
        </w:rPr>
      </w:pPr>
      <w:r w:rsidRPr="0046648C">
        <w:rPr>
          <w:rFonts w:ascii="Segoe UI" w:eastAsia="Times New Roman" w:hAnsi="Segoe UI" w:cs="Segoe UI"/>
          <w:sz w:val="24"/>
          <w:szCs w:val="24"/>
          <w:lang w:val="fr-FR"/>
        </w:rPr>
        <w:t> </w:t>
      </w:r>
    </w:p>
    <w:p w:rsidR="00CF2884" w:rsidRPr="0046648C" w:rsidRDefault="00CF2884" w:rsidP="00CF2884">
      <w:pPr>
        <w:shd w:val="clear" w:color="auto" w:fill="FFFFFF"/>
        <w:spacing w:after="0" w:line="240" w:lineRule="auto"/>
        <w:ind w:left="0"/>
        <w:rPr>
          <w:rFonts w:ascii="Segoe UI" w:eastAsia="Times New Roman" w:hAnsi="Segoe UI" w:cs="Segoe UI"/>
          <w:sz w:val="24"/>
          <w:szCs w:val="24"/>
        </w:rPr>
      </w:pPr>
      <w:r w:rsidRPr="0046648C">
        <w:rPr>
          <w:rFonts w:ascii="Segoe UI" w:eastAsia="Times New Roman" w:hAnsi="Segoe UI" w:cs="Segoe UI"/>
          <w:sz w:val="24"/>
          <w:szCs w:val="24"/>
          <w:lang w:val="fr-FR"/>
        </w:rPr>
        <w:t>Indiferent de numărul contractelor de muncă încheiate cu ocazia unui astfel de eveniment, este un câștig faptul că se întâlnește direct, cererea cu oferta, că toți cei implicați experimentează, poate pentru prima dată roluri de actori activi pe piața muncii.</w:t>
      </w:r>
    </w:p>
    <w:p w:rsidR="006662FD" w:rsidRPr="0046648C" w:rsidRDefault="006662FD" w:rsidP="006662FD">
      <w:pPr>
        <w:shd w:val="clear" w:color="auto" w:fill="FFFFFF"/>
        <w:spacing w:after="100" w:afterAutospacing="1" w:line="240" w:lineRule="auto"/>
        <w:ind w:left="0"/>
        <w:rPr>
          <w:rFonts w:ascii="Segoe UI" w:eastAsia="Times New Roman" w:hAnsi="Segoe UI" w:cs="Segoe UI"/>
          <w:sz w:val="24"/>
          <w:szCs w:val="24"/>
        </w:rPr>
      </w:pPr>
      <w:r w:rsidRPr="0046648C">
        <w:rPr>
          <w:rFonts w:ascii="Segoe UI" w:eastAsia="Times New Roman" w:hAnsi="Segoe UI" w:cs="Segoe UI"/>
          <w:bCs/>
          <w:sz w:val="24"/>
          <w:szCs w:val="24"/>
        </w:rPr>
        <w:lastRenderedPageBreak/>
        <w:t>De asemenea, pot participa și celelalte categorii de persoane care nu au loc de muncă sau care doresc schimbarea acestuia.</w:t>
      </w:r>
    </w:p>
    <w:p w:rsidR="00FC1595" w:rsidRPr="004D4B10" w:rsidRDefault="00CF2884" w:rsidP="004D4B10">
      <w:pPr>
        <w:spacing w:after="0" w:line="240" w:lineRule="auto"/>
        <w:ind w:left="0"/>
        <w:rPr>
          <w:rFonts w:ascii="Segoe UI" w:hAnsi="Segoe UI" w:cs="Segoe UI"/>
          <w:bCs/>
          <w:sz w:val="28"/>
          <w:szCs w:val="28"/>
        </w:rPr>
      </w:pPr>
      <w:r w:rsidRPr="004D4B10">
        <w:rPr>
          <w:rFonts w:ascii="Segoe UI" w:eastAsia="Times New Roman" w:hAnsi="Segoe UI" w:cs="Segoe UI"/>
          <w:bCs/>
          <w:sz w:val="24"/>
          <w:szCs w:val="24"/>
        </w:rPr>
        <w:t xml:space="preserve">Angajatorii care doresc să participe la acest eveniment, sunt așteptați să contacteze </w:t>
      </w:r>
      <w:r w:rsidR="00FC1595" w:rsidRPr="004D4B10">
        <w:rPr>
          <w:rFonts w:ascii="Segoe UI" w:eastAsia="Times New Roman" w:hAnsi="Segoe UI" w:cs="Segoe UI"/>
          <w:bCs/>
          <w:sz w:val="24"/>
          <w:szCs w:val="24"/>
        </w:rPr>
        <w:t xml:space="preserve">AJOFM Alba </w:t>
      </w:r>
      <w:r w:rsidR="006662FD" w:rsidRPr="004D4B10">
        <w:rPr>
          <w:rFonts w:ascii="Segoe UI" w:eastAsia="Times New Roman" w:hAnsi="Segoe UI" w:cs="Segoe UI"/>
          <w:bCs/>
          <w:sz w:val="24"/>
          <w:szCs w:val="24"/>
        </w:rPr>
        <w:t xml:space="preserve">(0258 811470) </w:t>
      </w:r>
      <w:r w:rsidRPr="004D4B10">
        <w:rPr>
          <w:rFonts w:ascii="Segoe UI" w:eastAsia="Times New Roman" w:hAnsi="Segoe UI" w:cs="Segoe UI"/>
          <w:bCs/>
          <w:sz w:val="24"/>
          <w:szCs w:val="24"/>
        </w:rPr>
        <w:t>pentru</w:t>
      </w:r>
      <w:r w:rsidR="006662FD" w:rsidRPr="004D4B10">
        <w:rPr>
          <w:rFonts w:ascii="Segoe UI" w:eastAsia="Times New Roman" w:hAnsi="Segoe UI" w:cs="Segoe UI"/>
          <w:bCs/>
          <w:sz w:val="24"/>
          <w:szCs w:val="24"/>
        </w:rPr>
        <w:t xml:space="preserve"> </w:t>
      </w:r>
      <w:r w:rsidRPr="004D4B10">
        <w:rPr>
          <w:rFonts w:ascii="Segoe UI" w:eastAsia="Times New Roman" w:hAnsi="Segoe UI" w:cs="Segoe UI"/>
          <w:bCs/>
          <w:sz w:val="24"/>
          <w:szCs w:val="24"/>
        </w:rPr>
        <w:t>a anunța locuri</w:t>
      </w:r>
      <w:r w:rsidR="00FC1595" w:rsidRPr="004D4B10">
        <w:rPr>
          <w:rFonts w:ascii="Segoe UI" w:eastAsia="Times New Roman" w:hAnsi="Segoe UI" w:cs="Segoe UI"/>
          <w:bCs/>
          <w:sz w:val="24"/>
          <w:szCs w:val="24"/>
        </w:rPr>
        <w:t>le de muncă vacante disponibile sau</w:t>
      </w:r>
      <w:r w:rsidR="006662FD" w:rsidRPr="004D4B10">
        <w:rPr>
          <w:rFonts w:ascii="Segoe UI" w:eastAsia="Times New Roman" w:hAnsi="Segoe UI" w:cs="Segoe UI"/>
          <w:bCs/>
          <w:sz w:val="24"/>
          <w:szCs w:val="24"/>
        </w:rPr>
        <w:t xml:space="preserve"> le pot</w:t>
      </w:r>
      <w:r w:rsidRPr="004D4B10">
        <w:rPr>
          <w:rFonts w:ascii="Segoe UI" w:eastAsia="Times New Roman" w:hAnsi="Segoe UI" w:cs="Segoe UI"/>
          <w:bCs/>
          <w:sz w:val="24"/>
          <w:szCs w:val="24"/>
        </w:rPr>
        <w:t xml:space="preserve"> </w:t>
      </w:r>
      <w:r w:rsidR="00FC1595" w:rsidRPr="004D4B10">
        <w:rPr>
          <w:rFonts w:ascii="Segoe UI" w:hAnsi="Segoe UI" w:cs="Segoe UI"/>
          <w:sz w:val="24"/>
          <w:szCs w:val="24"/>
        </w:rPr>
        <w:t xml:space="preserve">transmite pe adresa de e-mail: </w:t>
      </w:r>
      <w:r w:rsidR="00FC1595" w:rsidRPr="004D4B10">
        <w:rPr>
          <w:rFonts w:ascii="Segoe UI" w:hAnsi="Segoe UI" w:cs="Segoe UI"/>
          <w:bCs/>
          <w:sz w:val="24"/>
          <w:szCs w:val="24"/>
        </w:rPr>
        <w:t>ajofm.ab@anofm.gov.ro</w:t>
      </w:r>
    </w:p>
    <w:p w:rsidR="00FC1595" w:rsidRPr="004D4B10" w:rsidRDefault="00FC1595" w:rsidP="004D4B10">
      <w:pPr>
        <w:shd w:val="clear" w:color="auto" w:fill="FFFFFF"/>
        <w:spacing w:after="100" w:afterAutospacing="1" w:line="240" w:lineRule="auto"/>
        <w:ind w:left="0"/>
        <w:rPr>
          <w:rFonts w:ascii="Segoe UI" w:eastAsia="Times New Roman" w:hAnsi="Segoe UI" w:cs="Segoe UI"/>
          <w:sz w:val="24"/>
          <w:szCs w:val="24"/>
        </w:rPr>
      </w:pPr>
    </w:p>
    <w:p w:rsidR="00CF2884" w:rsidRPr="00CF2884" w:rsidRDefault="00CF2884" w:rsidP="00CF2884">
      <w:pPr>
        <w:shd w:val="clear" w:color="auto" w:fill="FFFFFF"/>
        <w:spacing w:after="100" w:afterAutospacing="1" w:line="240" w:lineRule="auto"/>
        <w:ind w:left="0"/>
        <w:jc w:val="left"/>
        <w:rPr>
          <w:rFonts w:ascii="Segoe UI" w:eastAsia="Times New Roman" w:hAnsi="Segoe UI" w:cs="Segoe UI"/>
          <w:color w:val="495057"/>
          <w:sz w:val="24"/>
          <w:szCs w:val="24"/>
        </w:rPr>
      </w:pPr>
      <w:r w:rsidRPr="00CF2884">
        <w:rPr>
          <w:rFonts w:ascii="Segoe UI" w:eastAsia="Times New Roman" w:hAnsi="Segoe UI" w:cs="Segoe UI"/>
          <w:color w:val="495057"/>
          <w:sz w:val="24"/>
          <w:szCs w:val="24"/>
        </w:rPr>
        <w:t> </w:t>
      </w:r>
    </w:p>
    <w:p w:rsidR="00F44190" w:rsidRPr="00FD1442" w:rsidRDefault="00C64C57" w:rsidP="00CF2884">
      <w:pPr>
        <w:shd w:val="clear" w:color="auto" w:fill="FFFFFF"/>
        <w:spacing w:after="200" w:line="240" w:lineRule="auto"/>
        <w:ind w:left="0"/>
        <w:jc w:val="center"/>
        <w:rPr>
          <w:sz w:val="24"/>
          <w:szCs w:val="24"/>
          <w:lang w:val="ro-RO"/>
        </w:rPr>
      </w:pPr>
      <w:r w:rsidRPr="00FD1442">
        <w:rPr>
          <w:rFonts w:eastAsia="Times New Roman"/>
          <w:b/>
          <w:sz w:val="24"/>
          <w:szCs w:val="24"/>
          <w:lang w:val="ro-RO" w:eastAsia="ro-RO"/>
        </w:rPr>
        <w:t xml:space="preserve">Serviciul Comunicare și Secretariatul Conslilului </w:t>
      </w:r>
      <w:r w:rsidR="0013593C" w:rsidRPr="00FD1442">
        <w:rPr>
          <w:rFonts w:eastAsia="Times New Roman"/>
          <w:b/>
          <w:sz w:val="24"/>
          <w:szCs w:val="24"/>
          <w:lang w:val="ro-RO" w:eastAsia="ro-RO"/>
        </w:rPr>
        <w:t>Consultativ</w:t>
      </w:r>
    </w:p>
    <w:sectPr w:rsidR="00F44190" w:rsidRPr="00FD1442" w:rsidSect="00F44190">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97" w:rsidRDefault="005F7197" w:rsidP="00CD5B3B">
      <w:r>
        <w:separator/>
      </w:r>
    </w:p>
  </w:endnote>
  <w:endnote w:type="continuationSeparator" w:id="0">
    <w:p w:rsidR="005F7197" w:rsidRDefault="005F7197"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525" w:rsidRDefault="002B6525"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58240" behindDoc="0" locked="0" layoutInCell="1" allowOverlap="1" wp14:anchorId="7861D880" wp14:editId="5CBBA8F3">
              <wp:simplePos x="0" y="0"/>
              <wp:positionH relativeFrom="column">
                <wp:posOffset>809625</wp:posOffset>
              </wp:positionH>
              <wp:positionV relativeFrom="paragraph">
                <wp:posOffset>76835</wp:posOffset>
              </wp:positionV>
              <wp:extent cx="5814060" cy="635"/>
              <wp:effectExtent l="0" t="0" r="15240" b="37465"/>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cTIwIAAD4EAAAOAAAAZHJzL2Uyb0RvYy54bWysU9uO2yAQfa/Uf0C8Z31ZJ02sOKvITvqy&#10;7Uba7QcQwDaqDQhInKjqv3cgTrRpX6qqsoQHmDlzZuawfDr1HTpyY4WSBU4eYoy4pIoJ2RT429t2&#10;MsfIOiIZ6ZTkBT5zi59WHz8sB53zVLWqY9wgAJE2H3SBW+d0HkWWtrwn9kFpLuGyVqYnDramiZgh&#10;A6D3XZTG8SwalGHaKMqthdPqcolXAb+uOXUvdW25Q12BgZsLqwnr3q/RaknyxhDdCjrSIP/AoidC&#10;QtIbVEUcQQcj/oDqBTXKqto9UNVHqq4F5aEGqCaJf6vmtSWah1qgOVbf2mT/Hyz9etwZJFiBU2iP&#10;JD3MaH1wKqRGqe/PoG0ObqXcGV8hPclX/azod4ukKlsiGx6c384aYhMfEd2F+I3VkGU/fFEMfAjg&#10;h2adatN7SGgDOoWZnG8z4SeHKBxO50kWz4AbhbvZ4zTgk/waqo11n7nqkTcKbJ0homldqaSE2SuT&#10;hETk+GydJ0bya4DPK9VWdF2QQCfRUODFNJ2GAKs6wfyld7Om2ZedQUcCIlpP/TeyuHMz6iBZAGs5&#10;YZvRdkR0FxuSd9LjQWlAZ7QuKvmxiBeb+WaeTbJ0tplkcVVN1tsym8y2yadp9ViVZZX89NSSLG8F&#10;Y1x6dlfFJtnfKWJ8Oxet3TR7a0N0jx76BWSv/0A6zNaP8yKMvWLnnbnOHEQanMcH5V/B+z3Y75/9&#10;6hcAAAD//wMAUEsDBBQABgAIAAAAIQDwEiji3gAAAAoBAAAPAAAAZHJzL2Rvd25yZXYueG1sTI9B&#10;T8MwDIXvSPyHyEjcWNqysqk0nRASICSQYOOwY9Z4baFxSpJt5d/jnuD2nv30/LlcjbYXR/Shc6Qg&#10;nSUgkGpnOmoUfGwerpYgQtRkdO8IFfxggFV1flbqwrgTveNxHRvBJRQKraCNcSikDHWLVoeZG5B4&#10;t3fe6sjWN9J4feJy28ssSW6k1R3xhVYPeN9i/bU+WAVv348vuUmN328W+Tx9yvLX7eezUpcX490t&#10;iIhj/AvDhM/oUDHTzh3IBNGzzxY5RyeRgpgCyfya1W6aZCCrUv5/ofoFAAD//wMAUEsBAi0AFAAG&#10;AAgAAAAhALaDOJL+AAAA4QEAABMAAAAAAAAAAAAAAAAAAAAAAFtDb250ZW50X1R5cGVzXS54bWxQ&#10;SwECLQAUAAYACAAAACEAOP0h/9YAAACUAQAACwAAAAAAAAAAAAAAAAAvAQAAX3JlbHMvLnJlbHNQ&#10;SwECLQAUAAYACAAAACEA0mHHEyMCAAA+BAAADgAAAAAAAAAAAAAAAAAuAgAAZHJzL2Uyb0RvYy54&#10;bWxQSwECLQAUAAYACAAAACEA8BIo4t4AAAAKAQAADwAAAAAAAAAAAAAAAAB9BAAAZHJzL2Rvd25y&#10;ZXYueG1sUEsFBgAAAAAEAAQA8wAAAIgFAAAAAA==&#10;" strokecolor="#a5a5a5"/>
          </w:pict>
        </mc:Fallback>
      </mc:AlternateContent>
    </w:r>
  </w:p>
  <w:p w:rsidR="002B6525" w:rsidRDefault="002B6525" w:rsidP="00F44190">
    <w:pPr>
      <w:pStyle w:val="Footer"/>
      <w:spacing w:after="0" w:line="240" w:lineRule="auto"/>
      <w:ind w:left="1440" w:hanging="90"/>
      <w:rPr>
        <w:sz w:val="14"/>
        <w:szCs w:val="14"/>
        <w:lang w:val="ro-RO"/>
      </w:rPr>
    </w:pPr>
  </w:p>
  <w:p w:rsidR="002B6525" w:rsidRPr="00F44190" w:rsidRDefault="002B6525" w:rsidP="00F44190">
    <w:pPr>
      <w:pStyle w:val="Footer"/>
      <w:spacing w:after="0" w:line="240" w:lineRule="auto"/>
      <w:ind w:left="1440" w:hanging="9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1669D1">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1669D1">
      <w:rPr>
        <w:noProof/>
        <w:sz w:val="14"/>
        <w:szCs w:val="14"/>
        <w:lang w:val="ro-RO"/>
      </w:rPr>
      <w:t>2</w:t>
    </w:r>
    <w:r w:rsidRPr="002A367B">
      <w:rPr>
        <w:sz w:val="14"/>
        <w:szCs w:val="14"/>
        <w:lang w:val="ro-RO"/>
      </w:rPr>
      <w:fldChar w:fldCharType="end"/>
    </w:r>
  </w:p>
  <w:p w:rsidR="002B6525" w:rsidRPr="00443AE8" w:rsidRDefault="002B6525" w:rsidP="00F44190">
    <w:pPr>
      <w:pStyle w:val="Footer"/>
      <w:spacing w:after="0" w:line="240" w:lineRule="auto"/>
      <w:ind w:left="1440" w:hanging="90"/>
      <w:rPr>
        <w:sz w:val="14"/>
        <w:szCs w:val="14"/>
        <w:lang w:val="ro-RO"/>
      </w:rPr>
    </w:pPr>
    <w:r w:rsidRPr="00443AE8">
      <w:rPr>
        <w:sz w:val="14"/>
        <w:szCs w:val="14"/>
        <w:lang w:val="ro-RO"/>
      </w:rPr>
      <w:t>Operator de date cu caracter personal nr. 497</w:t>
    </w:r>
  </w:p>
  <w:p w:rsidR="002B6525" w:rsidRPr="00B63D83" w:rsidRDefault="002B6525" w:rsidP="00F44190">
    <w:pPr>
      <w:pStyle w:val="Footer"/>
      <w:spacing w:after="0" w:line="240" w:lineRule="auto"/>
      <w:ind w:left="1440" w:hanging="9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rsidR="002B6525" w:rsidRDefault="002B6525" w:rsidP="00F44190">
    <w:pPr>
      <w:pStyle w:val="Footer"/>
      <w:spacing w:after="0" w:line="240" w:lineRule="auto"/>
      <w:ind w:left="1440" w:hanging="90"/>
      <w:rPr>
        <w:sz w:val="14"/>
        <w:szCs w:val="14"/>
        <w:lang w:val="ro-RO"/>
      </w:rPr>
    </w:pPr>
    <w:r>
      <w:rPr>
        <w:sz w:val="14"/>
        <w:szCs w:val="14"/>
        <w:lang w:val="ro-RO"/>
      </w:rPr>
      <w:t>Tel.: +4 021 303 98 31; Fax: +4 021 303 98 38</w:t>
    </w:r>
  </w:p>
  <w:p w:rsidR="002B6525" w:rsidRPr="00B63D83" w:rsidRDefault="002B6525" w:rsidP="00F44190">
    <w:pPr>
      <w:pStyle w:val="Footer"/>
      <w:spacing w:after="0" w:line="240" w:lineRule="auto"/>
      <w:ind w:left="1440" w:hanging="9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rsidR="002B6525" w:rsidRPr="00BE7B02" w:rsidRDefault="002B6525" w:rsidP="00F44190">
    <w:pPr>
      <w:pStyle w:val="Footer"/>
      <w:spacing w:after="0" w:line="240" w:lineRule="auto"/>
      <w:ind w:left="1440" w:hanging="90"/>
    </w:pPr>
    <w:r w:rsidRPr="00BE7B02">
      <w:rPr>
        <w:sz w:val="14"/>
        <w:szCs w:val="14"/>
        <w:lang w:val="ro-RO"/>
      </w:rPr>
      <w:t xml:space="preserve">www.anofm.ro; </w:t>
    </w:r>
    <w:r w:rsidRPr="004510F7">
      <w:rPr>
        <w:sz w:val="14"/>
      </w:rPr>
      <w:t>www.facebook.com/fiiinformat</w:t>
    </w:r>
    <w:r>
      <w:rPr>
        <w:sz w:val="14"/>
      </w:rPr>
      <w:t xml:space="preserve">; </w:t>
    </w:r>
    <w:r w:rsidRPr="00427C17">
      <w:rPr>
        <w:sz w:val="14"/>
      </w:rPr>
      <w:t>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525" w:rsidRDefault="002B6525" w:rsidP="00F44190">
    <w:pPr>
      <w:pStyle w:val="Footer"/>
      <w:rPr>
        <w:sz w:val="14"/>
        <w:szCs w:val="14"/>
      </w:rPr>
    </w:pPr>
    <w:r>
      <w:rPr>
        <w:noProof/>
      </w:rPr>
      <mc:AlternateContent>
        <mc:Choice Requires="wps">
          <w:drawing>
            <wp:anchor distT="0" distB="0" distL="114300" distR="114300" simplePos="0" relativeHeight="251657216" behindDoc="0" locked="0" layoutInCell="1" allowOverlap="1" wp14:anchorId="36CCD4B7" wp14:editId="6B094F0A">
              <wp:simplePos x="0" y="0"/>
              <wp:positionH relativeFrom="column">
                <wp:posOffset>904875</wp:posOffset>
              </wp:positionH>
              <wp:positionV relativeFrom="paragraph">
                <wp:posOffset>12700</wp:posOffset>
              </wp:positionV>
              <wp:extent cx="5814060" cy="635"/>
              <wp:effectExtent l="0" t="0" r="15240" b="3746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99IgIAAD0EAAAOAAAAZHJzL2Uyb0RvYy54bWysU8GO2yAQvVfqPyDuWdtZO02sOKvITnrZ&#10;diPt9gMIYBvVBgQkTlT13zsQJ9q0l6qqLOEBZt68mXksn059h47cWKFkgZOHGCMuqWJCNgX+9rad&#10;zDGyjkhGOiV5gc/c4qfVxw/LQed8qlrVMW4QgEibD7rArXM6jyJLW94T+6A0l3BZK9MTB1vTRMyQ&#10;AdD7LprG8SwalGHaKMqthdPqcolXAb+uOXUvdW25Q12BgZsLqwnr3q/RaknyxhDdCjrSIP/AoidC&#10;QtIbVEUcQQcj/oDqBTXKqto9UNVHqq4F5aEGqCaJf6vmtSWah1qgOVbf2mT/Hyz9etwZJFiBZxhJ&#10;0sOI1genQmY09e0ZtM3Bq5Q74wukJ/mqnxX9bpFUZUtkw4Pz21lDbOIjorsQv7EakuyHL4qBDwH8&#10;0KtTbXoPCV1ApzCS820k/OQQhcNsnqTxDCZH4W72mAV8kl9DtbHuM1c98kaBrTNENK0rlZQwemWS&#10;kIgcn63zxEh+DfB5pdqKrgsK6CQaCrzIplkIsKoTzF96N2uafdkZdCSgoXXmv5HFnZtRB8kCWMsJ&#10;24y2I6K72JC8kx4PSgM6o3URyY9FvNjMN/N0kk5nm0kaV9VkvS3TyWybfMqqx6osq+Snp5akeSsY&#10;49Kzuwo2Sf9OEOPTuUjtJtlbG6J79NAvIHv9B9Jhtn6cF2HsFTvvzHXmoNHgPL4n/wje78F+/+pX&#10;v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A9+n99IgIAAD0EAAAOAAAAAAAAAAAAAAAAAC4CAABkcnMvZTJvRG9jLnht&#10;bFBLAQItABQABgAIAAAAIQDH3Z0g3gAAAAgBAAAPAAAAAAAAAAAAAAAAAHwEAABkcnMvZG93bnJl&#10;di54bWxQSwUGAAAAAAQABADzAAAAhwUAAAAA&#10;" strokecolor="#a5a5a5"/>
          </w:pict>
        </mc:Fallback>
      </mc:AlternateContent>
    </w:r>
  </w:p>
  <w:p w:rsidR="0013593C" w:rsidRDefault="0013593C" w:rsidP="0013593C">
    <w:pPr>
      <w:tabs>
        <w:tab w:val="center" w:pos="4320"/>
        <w:tab w:val="right" w:pos="8640"/>
      </w:tabs>
      <w:spacing w:after="0" w:line="240" w:lineRule="auto"/>
      <w:ind w:left="0"/>
      <w:rPr>
        <w:sz w:val="14"/>
        <w:szCs w:val="14"/>
        <w:lang w:val="ro-RO"/>
      </w:rPr>
    </w:pPr>
  </w:p>
  <w:p w:rsidR="0013593C" w:rsidRDefault="0013593C" w:rsidP="0013593C">
    <w:pPr>
      <w:tabs>
        <w:tab w:val="center" w:pos="4320"/>
        <w:tab w:val="right" w:pos="8640"/>
      </w:tabs>
      <w:spacing w:after="0" w:line="240" w:lineRule="auto"/>
      <w:ind w:left="0"/>
      <w:rPr>
        <w:sz w:val="14"/>
        <w:szCs w:val="14"/>
        <w:lang w:val="ro-RO"/>
      </w:rPr>
    </w:pPr>
  </w:p>
  <w:p w:rsidR="0013593C" w:rsidRDefault="0013593C" w:rsidP="0013593C">
    <w:pPr>
      <w:tabs>
        <w:tab w:val="center" w:pos="4320"/>
        <w:tab w:val="right" w:pos="8640"/>
      </w:tabs>
      <w:spacing w:after="0" w:line="240" w:lineRule="auto"/>
      <w:ind w:left="0"/>
      <w:rPr>
        <w:sz w:val="14"/>
        <w:szCs w:val="14"/>
        <w:lang w:val="ro-RO"/>
      </w:rPr>
    </w:pPr>
  </w:p>
  <w:p w:rsidR="0013593C" w:rsidRPr="0013593C" w:rsidRDefault="0013593C" w:rsidP="0013593C">
    <w:pPr>
      <w:tabs>
        <w:tab w:val="center" w:pos="4320"/>
        <w:tab w:val="right" w:pos="8640"/>
      </w:tabs>
      <w:spacing w:after="0" w:line="240" w:lineRule="auto"/>
      <w:ind w:left="0"/>
      <w:rPr>
        <w:sz w:val="16"/>
        <w:szCs w:val="14"/>
        <w:lang w:val="ro-RO"/>
      </w:rPr>
    </w:pPr>
    <w:r>
      <w:rPr>
        <w:sz w:val="14"/>
        <w:szCs w:val="14"/>
        <w:lang w:val="ro-RO"/>
      </w:rPr>
      <w:t xml:space="preserve">                              </w:t>
    </w:r>
    <w:r w:rsidRPr="0013593C">
      <w:rPr>
        <w:sz w:val="14"/>
        <w:szCs w:val="14"/>
        <w:lang w:val="ro-RO"/>
      </w:rPr>
      <w:t>AGENŢIA JUDEŢEANĂ PENTRU OCUPAREA FORŢEI DE MUNCĂ ALBA</w:t>
    </w:r>
  </w:p>
  <w:p w:rsidR="0013593C" w:rsidRPr="0013593C" w:rsidRDefault="0013593C" w:rsidP="0013593C">
    <w:pPr>
      <w:tabs>
        <w:tab w:val="center" w:pos="4320"/>
        <w:tab w:val="right" w:pos="8640"/>
      </w:tabs>
      <w:spacing w:after="0" w:line="240" w:lineRule="auto"/>
      <w:ind w:left="0"/>
      <w:rPr>
        <w:sz w:val="14"/>
        <w:szCs w:val="14"/>
        <w:lang w:val="ro-RO"/>
      </w:rPr>
    </w:pPr>
    <w:r>
      <w:rPr>
        <w:sz w:val="14"/>
        <w:szCs w:val="14"/>
        <w:lang w:val="ro-RO"/>
      </w:rPr>
      <w:t xml:space="preserve">                            </w:t>
    </w:r>
    <w:r w:rsidRPr="0013593C">
      <w:rPr>
        <w:sz w:val="14"/>
        <w:szCs w:val="14"/>
        <w:lang w:val="ro-RO"/>
      </w:rPr>
      <w:t xml:space="preserve"> Operator de date cu caracter personal nr. 544</w:t>
    </w:r>
  </w:p>
  <w:p w:rsidR="0013593C" w:rsidRPr="0013593C" w:rsidRDefault="0013593C" w:rsidP="0013593C">
    <w:pPr>
      <w:tabs>
        <w:tab w:val="center" w:pos="4320"/>
        <w:tab w:val="right" w:pos="8640"/>
      </w:tabs>
      <w:spacing w:after="0" w:line="240" w:lineRule="auto"/>
      <w:ind w:left="0"/>
      <w:rPr>
        <w:sz w:val="14"/>
        <w:szCs w:val="14"/>
        <w:lang w:val="ro-RO"/>
      </w:rPr>
    </w:pPr>
    <w:r>
      <w:rPr>
        <w:sz w:val="14"/>
        <w:szCs w:val="14"/>
        <w:lang w:val="ro-RO"/>
      </w:rPr>
      <w:t xml:space="preserve">                            </w:t>
    </w:r>
    <w:r w:rsidRPr="0013593C">
      <w:rPr>
        <w:sz w:val="14"/>
        <w:szCs w:val="14"/>
        <w:lang w:val="ro-RO"/>
      </w:rPr>
      <w:t xml:space="preserve"> Str. Nicolae Titulescu nr.10B, bloc „Columna” Alba Iulia</w:t>
    </w:r>
  </w:p>
  <w:p w:rsidR="0013593C" w:rsidRPr="0013593C" w:rsidRDefault="0013593C" w:rsidP="0013593C">
    <w:pPr>
      <w:tabs>
        <w:tab w:val="center" w:pos="4320"/>
        <w:tab w:val="right" w:pos="8640"/>
      </w:tabs>
      <w:spacing w:after="0" w:line="240" w:lineRule="auto"/>
      <w:ind w:left="0"/>
      <w:rPr>
        <w:sz w:val="14"/>
        <w:szCs w:val="14"/>
        <w:lang w:val="ro-RO"/>
      </w:rPr>
    </w:pPr>
    <w:r>
      <w:rPr>
        <w:sz w:val="14"/>
        <w:szCs w:val="14"/>
        <w:lang w:val="ro-RO"/>
      </w:rPr>
      <w:t xml:space="preserve">                            </w:t>
    </w:r>
    <w:r w:rsidRPr="0013593C">
      <w:rPr>
        <w:sz w:val="14"/>
        <w:szCs w:val="14"/>
        <w:lang w:val="ro-RO"/>
      </w:rPr>
      <w:t xml:space="preserve"> Tel.: +4 0258 811</w:t>
    </w:r>
    <w:r w:rsidRPr="0013593C">
      <w:rPr>
        <w:rFonts w:cs="Arial"/>
        <w:color w:val="000000"/>
        <w:sz w:val="14"/>
        <w:szCs w:val="14"/>
      </w:rPr>
      <w:t xml:space="preserve"> 470</w:t>
    </w:r>
    <w:r w:rsidRPr="0013593C">
      <w:rPr>
        <w:sz w:val="14"/>
        <w:szCs w:val="14"/>
        <w:lang w:val="ro-RO"/>
      </w:rPr>
      <w:t xml:space="preserve">; </w:t>
    </w:r>
    <w:r w:rsidRPr="0013593C">
      <w:rPr>
        <w:sz w:val="14"/>
        <w:szCs w:val="14"/>
      </w:rPr>
      <w:t>Fax</w:t>
    </w:r>
    <w:r w:rsidRPr="0013593C">
      <w:rPr>
        <w:sz w:val="14"/>
        <w:szCs w:val="14"/>
        <w:lang w:val="ro-RO"/>
      </w:rPr>
      <w:t>: 0258 811 470</w:t>
    </w:r>
  </w:p>
  <w:p w:rsidR="0013593C" w:rsidRPr="0013593C" w:rsidRDefault="0013593C" w:rsidP="0013593C">
    <w:pPr>
      <w:tabs>
        <w:tab w:val="center" w:pos="4320"/>
        <w:tab w:val="right" w:pos="8640"/>
      </w:tabs>
      <w:spacing w:after="0" w:line="240" w:lineRule="auto"/>
      <w:ind w:left="0"/>
      <w:rPr>
        <w:sz w:val="14"/>
        <w:szCs w:val="14"/>
        <w:lang w:val="ro-RO"/>
      </w:rPr>
    </w:pPr>
    <w:r>
      <w:rPr>
        <w:sz w:val="14"/>
        <w:szCs w:val="14"/>
        <w:lang w:val="ro-RO"/>
      </w:rPr>
      <w:t xml:space="preserve">                             </w:t>
    </w:r>
    <w:r w:rsidRPr="0013593C">
      <w:rPr>
        <w:sz w:val="14"/>
        <w:szCs w:val="14"/>
        <w:lang w:val="ro-RO"/>
      </w:rPr>
      <w:t xml:space="preserve"> e-mail: </w:t>
    </w:r>
    <w:r w:rsidR="006F1F5D" w:rsidRPr="006F1F5D">
      <w:rPr>
        <w:color w:val="0000FF"/>
        <w:sz w:val="14"/>
        <w:szCs w:val="14"/>
        <w:u w:val="single"/>
        <w:lang w:val="ro-RO"/>
      </w:rPr>
      <w:t>ajofm.ab</w:t>
    </w:r>
    <w:r w:rsidR="006F1F5D">
      <w:rPr>
        <w:color w:val="0000FF"/>
        <w:sz w:val="14"/>
        <w:szCs w:val="14"/>
        <w:u w:val="single"/>
        <w:lang w:val="ro-RO"/>
      </w:rPr>
      <w:t>@anofm.gov.ro</w:t>
    </w:r>
  </w:p>
  <w:p w:rsidR="0013593C" w:rsidRPr="0013593C" w:rsidRDefault="0013593C" w:rsidP="0013593C">
    <w:pPr>
      <w:tabs>
        <w:tab w:val="center" w:pos="4320"/>
        <w:tab w:val="right" w:pos="8640"/>
      </w:tabs>
      <w:spacing w:after="0" w:line="240" w:lineRule="auto"/>
      <w:ind w:left="0"/>
      <w:rPr>
        <w:b/>
      </w:rPr>
    </w:pPr>
    <w:r>
      <w:rPr>
        <w:b/>
        <w:sz w:val="14"/>
        <w:szCs w:val="14"/>
        <w:lang w:val="ro-RO"/>
      </w:rPr>
      <w:t xml:space="preserve">                             </w:t>
    </w:r>
    <w:r w:rsidRPr="0013593C">
      <w:rPr>
        <w:b/>
        <w:sz w:val="14"/>
        <w:szCs w:val="14"/>
        <w:lang w:val="ro-RO"/>
      </w:rPr>
      <w:t xml:space="preserve"> www.anofm.ro</w:t>
    </w:r>
  </w:p>
  <w:p w:rsidR="0013593C" w:rsidRPr="0013593C" w:rsidRDefault="0013593C" w:rsidP="0013593C">
    <w:pPr>
      <w:tabs>
        <w:tab w:val="center" w:pos="4320"/>
        <w:tab w:val="right" w:pos="8640"/>
      </w:tabs>
    </w:pPr>
    <w:r>
      <w:tab/>
    </w:r>
  </w:p>
  <w:p w:rsidR="002B6525" w:rsidRPr="00F44190" w:rsidRDefault="002B6525" w:rsidP="00F44190">
    <w:pPr>
      <w:pStyle w:val="Footer"/>
      <w:spacing w:after="0" w:line="240" w:lineRule="auto"/>
      <w:ind w:left="1440"/>
      <w:rPr>
        <w:sz w:val="14"/>
        <w:szCs w:val="14"/>
        <w:lang w:val="ro-RO"/>
      </w:rPr>
    </w:pPr>
    <w:r w:rsidRPr="00F44190">
      <w:rPr>
        <w:sz w:val="14"/>
        <w:szCs w:val="14"/>
        <w:lang w:val="ro-RO"/>
      </w:rPr>
      <w:tab/>
    </w:r>
    <w:r>
      <w:rPr>
        <w:sz w:val="14"/>
        <w:szCs w:val="14"/>
        <w:lang w:val="ro-RO"/>
      </w:rPr>
      <w:tab/>
    </w:r>
    <w:r w:rsidR="0013593C">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1669D1">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1669D1">
      <w:rPr>
        <w:noProof/>
        <w:sz w:val="14"/>
        <w:szCs w:val="14"/>
        <w:lang w:val="ro-RO"/>
      </w:rPr>
      <w:t>2</w:t>
    </w:r>
    <w:r w:rsidRPr="002A367B">
      <w:rPr>
        <w:sz w:val="14"/>
        <w:szCs w:val="14"/>
        <w:lang w:val="ro-R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97" w:rsidRDefault="005F7197" w:rsidP="00CD5B3B">
      <w:r>
        <w:separator/>
      </w:r>
    </w:p>
  </w:footnote>
  <w:footnote w:type="continuationSeparator" w:id="0">
    <w:p w:rsidR="005F7197" w:rsidRDefault="005F7197"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2B6525" w:rsidTr="00DC08D4">
      <w:tc>
        <w:tcPr>
          <w:tcW w:w="5103" w:type="dxa"/>
          <w:shd w:val="clear" w:color="auto" w:fill="auto"/>
        </w:tcPr>
        <w:p w:rsidR="002B6525" w:rsidRPr="00CD5B3B" w:rsidRDefault="008C49AC" w:rsidP="00F44190">
          <w:pPr>
            <w:pStyle w:val="MediumGrid21"/>
            <w:ind w:left="1440"/>
          </w:pPr>
          <w:r>
            <w:rPr>
              <w:noProof/>
            </w:rPr>
            <w:drawing>
              <wp:inline distT="0" distB="0" distL="0" distR="0" wp14:anchorId="2F8E0A53" wp14:editId="772EDC41">
                <wp:extent cx="1967230" cy="425450"/>
                <wp:effectExtent l="0" t="0" r="0" b="0"/>
                <wp:docPr id="2" name="Picture 2"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r>
  </w:tbl>
  <w:p w:rsidR="002B6525" w:rsidRPr="00CD5B3B" w:rsidRDefault="002B6525"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6892"/>
      <w:gridCol w:w="3998"/>
      <w:gridCol w:w="20"/>
    </w:tblGrid>
    <w:tr w:rsidR="002B6525" w:rsidTr="00692D2D">
      <w:tc>
        <w:tcPr>
          <w:tcW w:w="6892" w:type="dxa"/>
          <w:shd w:val="clear" w:color="auto" w:fill="auto"/>
        </w:tcPr>
        <w:p w:rsidR="002B6525" w:rsidRPr="002D0CDC" w:rsidRDefault="00692D2D" w:rsidP="00E75DB3">
          <w:pPr>
            <w:pStyle w:val="MediumGrid21"/>
            <w:rPr>
              <w:lang w:val="ro-RO"/>
            </w:rPr>
          </w:pPr>
          <w:r>
            <w:rPr>
              <w:noProof/>
            </w:rPr>
            <w:drawing>
              <wp:inline distT="0" distB="0" distL="0" distR="0" wp14:anchorId="6330F841" wp14:editId="68B0B06D">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3998" w:type="dxa"/>
          <w:vAlign w:val="center"/>
        </w:tcPr>
        <w:p w:rsidR="002B6525" w:rsidRDefault="002B6525" w:rsidP="00E75DB3">
          <w:pPr>
            <w:pStyle w:val="MediumGrid21"/>
            <w:jc w:val="center"/>
            <w:rPr>
              <w:noProof/>
              <w:lang w:val="ro-RO" w:eastAsia="ro-RO"/>
            </w:rPr>
          </w:pPr>
          <w:r>
            <w:rPr>
              <w:noProof/>
            </w:rPr>
            <w:drawing>
              <wp:inline distT="0" distB="0" distL="0" distR="0" wp14:anchorId="5D6D2521" wp14:editId="3F365388">
                <wp:extent cx="1275715" cy="605790"/>
                <wp:effectExtent l="0" t="0" r="635" b="381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715" cy="605790"/>
                        </a:xfrm>
                        <a:prstGeom prst="rect">
                          <a:avLst/>
                        </a:prstGeom>
                        <a:noFill/>
                        <a:ln>
                          <a:noFill/>
                        </a:ln>
                      </pic:spPr>
                    </pic:pic>
                  </a:graphicData>
                </a:graphic>
              </wp:inline>
            </w:drawing>
          </w:r>
        </w:p>
      </w:tc>
      <w:tc>
        <w:tcPr>
          <w:tcW w:w="20" w:type="dxa"/>
          <w:shd w:val="clear" w:color="auto" w:fill="auto"/>
          <w:vAlign w:val="center"/>
        </w:tcPr>
        <w:p w:rsidR="002B6525" w:rsidRPr="002D0CDC" w:rsidRDefault="002B6525" w:rsidP="00E75DB3">
          <w:pPr>
            <w:pStyle w:val="MediumGrid21"/>
            <w:jc w:val="right"/>
            <w:rPr>
              <w:lang w:val="ro-RO"/>
            </w:rPr>
          </w:pPr>
        </w:p>
      </w:tc>
    </w:tr>
  </w:tbl>
  <w:p w:rsidR="002B6525" w:rsidRDefault="002B6525"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9AE309E"/>
    <w:multiLevelType w:val="hybridMultilevel"/>
    <w:tmpl w:val="7830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3A1712"/>
    <w:multiLevelType w:val="hybridMultilevel"/>
    <w:tmpl w:val="A1E6A646"/>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57"/>
    <w:rsid w:val="00000A1C"/>
    <w:rsid w:val="0001072D"/>
    <w:rsid w:val="00011077"/>
    <w:rsid w:val="00012201"/>
    <w:rsid w:val="00022A4D"/>
    <w:rsid w:val="000270BE"/>
    <w:rsid w:val="000310CB"/>
    <w:rsid w:val="00031B80"/>
    <w:rsid w:val="00032874"/>
    <w:rsid w:val="00032E3D"/>
    <w:rsid w:val="00035F49"/>
    <w:rsid w:val="000373AF"/>
    <w:rsid w:val="00042E51"/>
    <w:rsid w:val="00057D93"/>
    <w:rsid w:val="00061CAD"/>
    <w:rsid w:val="000623C7"/>
    <w:rsid w:val="00070587"/>
    <w:rsid w:val="00071FC2"/>
    <w:rsid w:val="0007334F"/>
    <w:rsid w:val="00074186"/>
    <w:rsid w:val="0007474B"/>
    <w:rsid w:val="00081663"/>
    <w:rsid w:val="000832EB"/>
    <w:rsid w:val="000A5707"/>
    <w:rsid w:val="000A5D78"/>
    <w:rsid w:val="000C691C"/>
    <w:rsid w:val="000E6233"/>
    <w:rsid w:val="000F156A"/>
    <w:rsid w:val="000F688A"/>
    <w:rsid w:val="00100F36"/>
    <w:rsid w:val="00111787"/>
    <w:rsid w:val="00117926"/>
    <w:rsid w:val="00117D97"/>
    <w:rsid w:val="00125B1D"/>
    <w:rsid w:val="0013593C"/>
    <w:rsid w:val="00143009"/>
    <w:rsid w:val="00144AAB"/>
    <w:rsid w:val="001478A6"/>
    <w:rsid w:val="001478D2"/>
    <w:rsid w:val="00150305"/>
    <w:rsid w:val="00151B4D"/>
    <w:rsid w:val="001669D1"/>
    <w:rsid w:val="00167BD6"/>
    <w:rsid w:val="00171AC3"/>
    <w:rsid w:val="00171F86"/>
    <w:rsid w:val="001A4FF7"/>
    <w:rsid w:val="001A6A4E"/>
    <w:rsid w:val="001C4D54"/>
    <w:rsid w:val="001D07E4"/>
    <w:rsid w:val="001E5ADB"/>
    <w:rsid w:val="001E7455"/>
    <w:rsid w:val="001F0458"/>
    <w:rsid w:val="001F608E"/>
    <w:rsid w:val="00202A45"/>
    <w:rsid w:val="002034DA"/>
    <w:rsid w:val="00206CEA"/>
    <w:rsid w:val="00213334"/>
    <w:rsid w:val="0021532B"/>
    <w:rsid w:val="00242556"/>
    <w:rsid w:val="002612E6"/>
    <w:rsid w:val="00263BCF"/>
    <w:rsid w:val="002673A1"/>
    <w:rsid w:val="00270E2D"/>
    <w:rsid w:val="002730DF"/>
    <w:rsid w:val="0027395F"/>
    <w:rsid w:val="00281467"/>
    <w:rsid w:val="00282BDF"/>
    <w:rsid w:val="0028752F"/>
    <w:rsid w:val="002945A0"/>
    <w:rsid w:val="002973E0"/>
    <w:rsid w:val="002A0AC8"/>
    <w:rsid w:val="002A2FE2"/>
    <w:rsid w:val="002A4E89"/>
    <w:rsid w:val="002A5742"/>
    <w:rsid w:val="002A5BA4"/>
    <w:rsid w:val="002B6525"/>
    <w:rsid w:val="002C5608"/>
    <w:rsid w:val="002C59E9"/>
    <w:rsid w:val="002E22A9"/>
    <w:rsid w:val="002E4667"/>
    <w:rsid w:val="002E4F03"/>
    <w:rsid w:val="002F2C39"/>
    <w:rsid w:val="00302410"/>
    <w:rsid w:val="00305247"/>
    <w:rsid w:val="003070E3"/>
    <w:rsid w:val="003134B0"/>
    <w:rsid w:val="00323AB2"/>
    <w:rsid w:val="003277BC"/>
    <w:rsid w:val="00340697"/>
    <w:rsid w:val="0034286D"/>
    <w:rsid w:val="00350433"/>
    <w:rsid w:val="00364B14"/>
    <w:rsid w:val="003661EC"/>
    <w:rsid w:val="00386F66"/>
    <w:rsid w:val="00390AEC"/>
    <w:rsid w:val="00395093"/>
    <w:rsid w:val="003C4638"/>
    <w:rsid w:val="003D7FF4"/>
    <w:rsid w:val="003E4456"/>
    <w:rsid w:val="003E5155"/>
    <w:rsid w:val="003E676E"/>
    <w:rsid w:val="003F0631"/>
    <w:rsid w:val="003F33C5"/>
    <w:rsid w:val="003F66B5"/>
    <w:rsid w:val="003F6CCC"/>
    <w:rsid w:val="004012C9"/>
    <w:rsid w:val="00404FAC"/>
    <w:rsid w:val="00415D13"/>
    <w:rsid w:val="004161B0"/>
    <w:rsid w:val="00427180"/>
    <w:rsid w:val="00427C17"/>
    <w:rsid w:val="00433A6E"/>
    <w:rsid w:val="00441E15"/>
    <w:rsid w:val="00442796"/>
    <w:rsid w:val="00443AE8"/>
    <w:rsid w:val="004446CA"/>
    <w:rsid w:val="00445CBA"/>
    <w:rsid w:val="004470E1"/>
    <w:rsid w:val="004510F7"/>
    <w:rsid w:val="00451AD0"/>
    <w:rsid w:val="00457678"/>
    <w:rsid w:val="0046648C"/>
    <w:rsid w:val="004714D6"/>
    <w:rsid w:val="00481DDE"/>
    <w:rsid w:val="00493AD5"/>
    <w:rsid w:val="004A1133"/>
    <w:rsid w:val="004A51F6"/>
    <w:rsid w:val="004A6223"/>
    <w:rsid w:val="004B2B09"/>
    <w:rsid w:val="004B4D88"/>
    <w:rsid w:val="004C5AA3"/>
    <w:rsid w:val="004D2013"/>
    <w:rsid w:val="004D32C1"/>
    <w:rsid w:val="004D4B10"/>
    <w:rsid w:val="004D5F89"/>
    <w:rsid w:val="004E19FD"/>
    <w:rsid w:val="004E3CBB"/>
    <w:rsid w:val="004E40B0"/>
    <w:rsid w:val="004F10B8"/>
    <w:rsid w:val="00504A07"/>
    <w:rsid w:val="0050611E"/>
    <w:rsid w:val="00511D6E"/>
    <w:rsid w:val="0051391D"/>
    <w:rsid w:val="00516BE5"/>
    <w:rsid w:val="005260B3"/>
    <w:rsid w:val="005270DE"/>
    <w:rsid w:val="00544099"/>
    <w:rsid w:val="00550526"/>
    <w:rsid w:val="00566684"/>
    <w:rsid w:val="00566DB8"/>
    <w:rsid w:val="005727E1"/>
    <w:rsid w:val="0057501B"/>
    <w:rsid w:val="005A0010"/>
    <w:rsid w:val="005A05FA"/>
    <w:rsid w:val="005A36DF"/>
    <w:rsid w:val="005B0684"/>
    <w:rsid w:val="005B2ABF"/>
    <w:rsid w:val="005B34DF"/>
    <w:rsid w:val="005C0668"/>
    <w:rsid w:val="005D5DFD"/>
    <w:rsid w:val="005E42CF"/>
    <w:rsid w:val="005E6FFA"/>
    <w:rsid w:val="005F7197"/>
    <w:rsid w:val="00620097"/>
    <w:rsid w:val="006322FD"/>
    <w:rsid w:val="00637BEE"/>
    <w:rsid w:val="00637D9B"/>
    <w:rsid w:val="0065588E"/>
    <w:rsid w:val="006579C6"/>
    <w:rsid w:val="006631F1"/>
    <w:rsid w:val="006662FD"/>
    <w:rsid w:val="00671E90"/>
    <w:rsid w:val="00672D83"/>
    <w:rsid w:val="00681A8A"/>
    <w:rsid w:val="00684F1B"/>
    <w:rsid w:val="00692C6E"/>
    <w:rsid w:val="00692D2D"/>
    <w:rsid w:val="00697B38"/>
    <w:rsid w:val="006A263E"/>
    <w:rsid w:val="006B417E"/>
    <w:rsid w:val="006B4524"/>
    <w:rsid w:val="006B528B"/>
    <w:rsid w:val="006C31A1"/>
    <w:rsid w:val="006D01D3"/>
    <w:rsid w:val="006D0827"/>
    <w:rsid w:val="006D5237"/>
    <w:rsid w:val="006E1F27"/>
    <w:rsid w:val="006E23F8"/>
    <w:rsid w:val="006F1F5D"/>
    <w:rsid w:val="007005AB"/>
    <w:rsid w:val="00700BF3"/>
    <w:rsid w:val="00722488"/>
    <w:rsid w:val="00722BEC"/>
    <w:rsid w:val="00723D83"/>
    <w:rsid w:val="007261C9"/>
    <w:rsid w:val="007276B1"/>
    <w:rsid w:val="007311C6"/>
    <w:rsid w:val="007322B0"/>
    <w:rsid w:val="0073648D"/>
    <w:rsid w:val="00741991"/>
    <w:rsid w:val="00761BE8"/>
    <w:rsid w:val="00766E0E"/>
    <w:rsid w:val="00770D36"/>
    <w:rsid w:val="0077225E"/>
    <w:rsid w:val="00776C8C"/>
    <w:rsid w:val="00782076"/>
    <w:rsid w:val="00787C9A"/>
    <w:rsid w:val="007914E2"/>
    <w:rsid w:val="00796A97"/>
    <w:rsid w:val="007A4E11"/>
    <w:rsid w:val="007B005F"/>
    <w:rsid w:val="007B31C4"/>
    <w:rsid w:val="007C1B86"/>
    <w:rsid w:val="007C1EDA"/>
    <w:rsid w:val="007C72C4"/>
    <w:rsid w:val="007D7625"/>
    <w:rsid w:val="007E4E59"/>
    <w:rsid w:val="007F18CC"/>
    <w:rsid w:val="007F4455"/>
    <w:rsid w:val="00800271"/>
    <w:rsid w:val="00822A44"/>
    <w:rsid w:val="00846443"/>
    <w:rsid w:val="00872110"/>
    <w:rsid w:val="00881A51"/>
    <w:rsid w:val="00887484"/>
    <w:rsid w:val="00887C0E"/>
    <w:rsid w:val="008917B6"/>
    <w:rsid w:val="008919FF"/>
    <w:rsid w:val="00891C41"/>
    <w:rsid w:val="00896CE2"/>
    <w:rsid w:val="008A0FDC"/>
    <w:rsid w:val="008A2AC0"/>
    <w:rsid w:val="008C4503"/>
    <w:rsid w:val="008C49AC"/>
    <w:rsid w:val="008C74F4"/>
    <w:rsid w:val="008D6B84"/>
    <w:rsid w:val="008E0C70"/>
    <w:rsid w:val="008E163B"/>
    <w:rsid w:val="008E3375"/>
    <w:rsid w:val="008E5BAE"/>
    <w:rsid w:val="008F4048"/>
    <w:rsid w:val="008F4603"/>
    <w:rsid w:val="009000C4"/>
    <w:rsid w:val="00904EDE"/>
    <w:rsid w:val="00915096"/>
    <w:rsid w:val="009312CC"/>
    <w:rsid w:val="00936FDE"/>
    <w:rsid w:val="00944611"/>
    <w:rsid w:val="0094728B"/>
    <w:rsid w:val="00955813"/>
    <w:rsid w:val="00973E5A"/>
    <w:rsid w:val="00974714"/>
    <w:rsid w:val="00981458"/>
    <w:rsid w:val="00985AEE"/>
    <w:rsid w:val="00990427"/>
    <w:rsid w:val="009919FD"/>
    <w:rsid w:val="009A383C"/>
    <w:rsid w:val="009A4875"/>
    <w:rsid w:val="009F5097"/>
    <w:rsid w:val="009F7E6C"/>
    <w:rsid w:val="00A028A2"/>
    <w:rsid w:val="00A1301F"/>
    <w:rsid w:val="00A15A38"/>
    <w:rsid w:val="00A21957"/>
    <w:rsid w:val="00A271CD"/>
    <w:rsid w:val="00A31FF2"/>
    <w:rsid w:val="00A3317F"/>
    <w:rsid w:val="00A3432C"/>
    <w:rsid w:val="00A367FF"/>
    <w:rsid w:val="00A442BD"/>
    <w:rsid w:val="00A50FC8"/>
    <w:rsid w:val="00A52996"/>
    <w:rsid w:val="00A54444"/>
    <w:rsid w:val="00A568EB"/>
    <w:rsid w:val="00A709C9"/>
    <w:rsid w:val="00A80125"/>
    <w:rsid w:val="00A847EE"/>
    <w:rsid w:val="00A855FF"/>
    <w:rsid w:val="00AA478F"/>
    <w:rsid w:val="00AA7687"/>
    <w:rsid w:val="00AB44A1"/>
    <w:rsid w:val="00AB743B"/>
    <w:rsid w:val="00AC5F09"/>
    <w:rsid w:val="00AC7DDE"/>
    <w:rsid w:val="00AD4041"/>
    <w:rsid w:val="00AD5C16"/>
    <w:rsid w:val="00AD6ACF"/>
    <w:rsid w:val="00AD759F"/>
    <w:rsid w:val="00AE2177"/>
    <w:rsid w:val="00AE26B4"/>
    <w:rsid w:val="00AE4E16"/>
    <w:rsid w:val="00AE52AA"/>
    <w:rsid w:val="00AF2ED4"/>
    <w:rsid w:val="00AF4649"/>
    <w:rsid w:val="00AF5550"/>
    <w:rsid w:val="00AF6F76"/>
    <w:rsid w:val="00B124EE"/>
    <w:rsid w:val="00B1258E"/>
    <w:rsid w:val="00B13BB4"/>
    <w:rsid w:val="00B17D1A"/>
    <w:rsid w:val="00B25494"/>
    <w:rsid w:val="00B3304A"/>
    <w:rsid w:val="00B358DE"/>
    <w:rsid w:val="00B370E5"/>
    <w:rsid w:val="00B3770E"/>
    <w:rsid w:val="00B4093B"/>
    <w:rsid w:val="00B44471"/>
    <w:rsid w:val="00B521F2"/>
    <w:rsid w:val="00B6080C"/>
    <w:rsid w:val="00B61FDD"/>
    <w:rsid w:val="00B8302B"/>
    <w:rsid w:val="00B84154"/>
    <w:rsid w:val="00B84E92"/>
    <w:rsid w:val="00BA184B"/>
    <w:rsid w:val="00BA3174"/>
    <w:rsid w:val="00BB2042"/>
    <w:rsid w:val="00BC2025"/>
    <w:rsid w:val="00BC4F69"/>
    <w:rsid w:val="00BD08C1"/>
    <w:rsid w:val="00BD5AD0"/>
    <w:rsid w:val="00BD6335"/>
    <w:rsid w:val="00BD70CF"/>
    <w:rsid w:val="00BE283F"/>
    <w:rsid w:val="00BE4F40"/>
    <w:rsid w:val="00BE7398"/>
    <w:rsid w:val="00BE73B1"/>
    <w:rsid w:val="00BE7B02"/>
    <w:rsid w:val="00C02DE8"/>
    <w:rsid w:val="00C04701"/>
    <w:rsid w:val="00C05F49"/>
    <w:rsid w:val="00C13BE4"/>
    <w:rsid w:val="00C16C64"/>
    <w:rsid w:val="00C20EF1"/>
    <w:rsid w:val="00C21A7C"/>
    <w:rsid w:val="00C225FD"/>
    <w:rsid w:val="00C539DE"/>
    <w:rsid w:val="00C56257"/>
    <w:rsid w:val="00C64C57"/>
    <w:rsid w:val="00C654D3"/>
    <w:rsid w:val="00C6554C"/>
    <w:rsid w:val="00C7255C"/>
    <w:rsid w:val="00C73386"/>
    <w:rsid w:val="00C82ADF"/>
    <w:rsid w:val="00C92DE1"/>
    <w:rsid w:val="00C94619"/>
    <w:rsid w:val="00C94CC6"/>
    <w:rsid w:val="00CA2E12"/>
    <w:rsid w:val="00CB567C"/>
    <w:rsid w:val="00CD0C6C"/>
    <w:rsid w:val="00CD0F06"/>
    <w:rsid w:val="00CD256B"/>
    <w:rsid w:val="00CD4F94"/>
    <w:rsid w:val="00CD5B3B"/>
    <w:rsid w:val="00CE5831"/>
    <w:rsid w:val="00CF2884"/>
    <w:rsid w:val="00D05E66"/>
    <w:rsid w:val="00D06E9C"/>
    <w:rsid w:val="00D102EF"/>
    <w:rsid w:val="00D11BF1"/>
    <w:rsid w:val="00D1328B"/>
    <w:rsid w:val="00D20C32"/>
    <w:rsid w:val="00D22B19"/>
    <w:rsid w:val="00D44275"/>
    <w:rsid w:val="00D44463"/>
    <w:rsid w:val="00D62431"/>
    <w:rsid w:val="00D86F1D"/>
    <w:rsid w:val="00D939C6"/>
    <w:rsid w:val="00D9678E"/>
    <w:rsid w:val="00D96A31"/>
    <w:rsid w:val="00DA2381"/>
    <w:rsid w:val="00DC05D3"/>
    <w:rsid w:val="00DC08D4"/>
    <w:rsid w:val="00DC628A"/>
    <w:rsid w:val="00DD7947"/>
    <w:rsid w:val="00DE5938"/>
    <w:rsid w:val="00DF42F3"/>
    <w:rsid w:val="00DF4747"/>
    <w:rsid w:val="00E01CB3"/>
    <w:rsid w:val="00E11F3F"/>
    <w:rsid w:val="00E30914"/>
    <w:rsid w:val="00E42F45"/>
    <w:rsid w:val="00E433D1"/>
    <w:rsid w:val="00E45C6B"/>
    <w:rsid w:val="00E53964"/>
    <w:rsid w:val="00E562FC"/>
    <w:rsid w:val="00E57476"/>
    <w:rsid w:val="00E63F46"/>
    <w:rsid w:val="00E66338"/>
    <w:rsid w:val="00E67B70"/>
    <w:rsid w:val="00E75DB3"/>
    <w:rsid w:val="00EA0F6C"/>
    <w:rsid w:val="00EA21E9"/>
    <w:rsid w:val="00EA282B"/>
    <w:rsid w:val="00EA45FE"/>
    <w:rsid w:val="00EA52D3"/>
    <w:rsid w:val="00EA61D6"/>
    <w:rsid w:val="00EB07F0"/>
    <w:rsid w:val="00EB4FA5"/>
    <w:rsid w:val="00EB5EC6"/>
    <w:rsid w:val="00EC67A8"/>
    <w:rsid w:val="00EE0E48"/>
    <w:rsid w:val="00EE1146"/>
    <w:rsid w:val="00EE2367"/>
    <w:rsid w:val="00EE43E8"/>
    <w:rsid w:val="00EF5D10"/>
    <w:rsid w:val="00F01B9F"/>
    <w:rsid w:val="00F02738"/>
    <w:rsid w:val="00F20FDD"/>
    <w:rsid w:val="00F23F04"/>
    <w:rsid w:val="00F30C27"/>
    <w:rsid w:val="00F35E35"/>
    <w:rsid w:val="00F36029"/>
    <w:rsid w:val="00F400C1"/>
    <w:rsid w:val="00F41B1E"/>
    <w:rsid w:val="00F44190"/>
    <w:rsid w:val="00F571E5"/>
    <w:rsid w:val="00F659E6"/>
    <w:rsid w:val="00F66B74"/>
    <w:rsid w:val="00F67D20"/>
    <w:rsid w:val="00F77807"/>
    <w:rsid w:val="00F92DC9"/>
    <w:rsid w:val="00F97B8F"/>
    <w:rsid w:val="00FB5B18"/>
    <w:rsid w:val="00FB6D27"/>
    <w:rsid w:val="00FC1595"/>
    <w:rsid w:val="00FC2E87"/>
    <w:rsid w:val="00FC3227"/>
    <w:rsid w:val="00FC4284"/>
    <w:rsid w:val="00FC7A98"/>
    <w:rsid w:val="00FD1442"/>
    <w:rsid w:val="00FE0A73"/>
    <w:rsid w:val="00FE2F2C"/>
    <w:rsid w:val="00FF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AD759F"/>
    <w:pPr>
      <w:autoSpaceDE w:val="0"/>
      <w:autoSpaceDN w:val="0"/>
      <w:adjustRightInd w:val="0"/>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AD759F"/>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321853309">
      <w:bodyDiv w:val="1"/>
      <w:marLeft w:val="0"/>
      <w:marRight w:val="0"/>
      <w:marTop w:val="0"/>
      <w:marBottom w:val="0"/>
      <w:divBdr>
        <w:top w:val="none" w:sz="0" w:space="0" w:color="auto"/>
        <w:left w:val="none" w:sz="0" w:space="0" w:color="auto"/>
        <w:bottom w:val="none" w:sz="0" w:space="0" w:color="auto"/>
        <w:right w:val="none" w:sz="0" w:space="0" w:color="auto"/>
      </w:divBdr>
      <w:divsChild>
        <w:div w:id="75976102">
          <w:marLeft w:val="0"/>
          <w:marRight w:val="0"/>
          <w:marTop w:val="0"/>
          <w:marBottom w:val="0"/>
          <w:divBdr>
            <w:top w:val="none" w:sz="0" w:space="0" w:color="auto"/>
            <w:left w:val="none" w:sz="0" w:space="0" w:color="auto"/>
            <w:bottom w:val="none" w:sz="0" w:space="0" w:color="auto"/>
            <w:right w:val="none" w:sz="0" w:space="0" w:color="auto"/>
          </w:divBdr>
          <w:divsChild>
            <w:div w:id="48920564">
              <w:marLeft w:val="0"/>
              <w:marRight w:val="0"/>
              <w:marTop w:val="0"/>
              <w:marBottom w:val="0"/>
              <w:divBdr>
                <w:top w:val="none" w:sz="0" w:space="0" w:color="auto"/>
                <w:left w:val="none" w:sz="0" w:space="0" w:color="auto"/>
                <w:bottom w:val="none" w:sz="0" w:space="0" w:color="auto"/>
                <w:right w:val="none" w:sz="0" w:space="0" w:color="auto"/>
              </w:divBdr>
              <w:divsChild>
                <w:div w:id="1093667347">
                  <w:marLeft w:val="0"/>
                  <w:marRight w:val="0"/>
                  <w:marTop w:val="0"/>
                  <w:marBottom w:val="0"/>
                  <w:divBdr>
                    <w:top w:val="none" w:sz="0" w:space="0" w:color="auto"/>
                    <w:left w:val="none" w:sz="0" w:space="0" w:color="auto"/>
                    <w:bottom w:val="none" w:sz="0" w:space="0" w:color="auto"/>
                    <w:right w:val="none" w:sz="0" w:space="0" w:color="auto"/>
                  </w:divBdr>
                  <w:divsChild>
                    <w:div w:id="951548137">
                      <w:marLeft w:val="0"/>
                      <w:marRight w:val="0"/>
                      <w:marTop w:val="0"/>
                      <w:marBottom w:val="0"/>
                      <w:divBdr>
                        <w:top w:val="none" w:sz="0" w:space="0" w:color="auto"/>
                        <w:left w:val="none" w:sz="0" w:space="0" w:color="auto"/>
                        <w:bottom w:val="none" w:sz="0" w:space="0" w:color="auto"/>
                        <w:right w:val="none" w:sz="0" w:space="0" w:color="auto"/>
                      </w:divBdr>
                      <w:divsChild>
                        <w:div w:id="1937402425">
                          <w:marLeft w:val="0"/>
                          <w:marRight w:val="0"/>
                          <w:marTop w:val="75"/>
                          <w:marBottom w:val="75"/>
                          <w:divBdr>
                            <w:top w:val="none" w:sz="0" w:space="0" w:color="auto"/>
                            <w:left w:val="none" w:sz="0" w:space="0" w:color="auto"/>
                            <w:bottom w:val="none" w:sz="0" w:space="0" w:color="auto"/>
                            <w:right w:val="none" w:sz="0" w:space="0" w:color="auto"/>
                          </w:divBdr>
                          <w:divsChild>
                            <w:div w:id="1769734237">
                              <w:marLeft w:val="0"/>
                              <w:marRight w:val="0"/>
                              <w:marTop w:val="120"/>
                              <w:marBottom w:val="0"/>
                              <w:divBdr>
                                <w:top w:val="none" w:sz="0" w:space="0" w:color="auto"/>
                                <w:left w:val="none" w:sz="0" w:space="0" w:color="auto"/>
                                <w:bottom w:val="none" w:sz="0" w:space="0" w:color="auto"/>
                                <w:right w:val="none" w:sz="0" w:space="0" w:color="auto"/>
                              </w:divBdr>
                              <w:divsChild>
                                <w:div w:id="99179675">
                                  <w:marLeft w:val="0"/>
                                  <w:marRight w:val="0"/>
                                  <w:marTop w:val="0"/>
                                  <w:marBottom w:val="0"/>
                                  <w:divBdr>
                                    <w:top w:val="none" w:sz="0" w:space="0" w:color="auto"/>
                                    <w:left w:val="none" w:sz="0" w:space="0" w:color="auto"/>
                                    <w:bottom w:val="none" w:sz="0" w:space="0" w:color="auto"/>
                                    <w:right w:val="none" w:sz="0" w:space="0" w:color="auto"/>
                                  </w:divBdr>
                                </w:div>
                                <w:div w:id="1091662353">
                                  <w:marLeft w:val="0"/>
                                  <w:marRight w:val="0"/>
                                  <w:marTop w:val="0"/>
                                  <w:marBottom w:val="0"/>
                                  <w:divBdr>
                                    <w:top w:val="none" w:sz="0" w:space="0" w:color="auto"/>
                                    <w:left w:val="none" w:sz="0" w:space="0" w:color="auto"/>
                                    <w:bottom w:val="none" w:sz="0" w:space="0" w:color="auto"/>
                                    <w:right w:val="none" w:sz="0" w:space="0" w:color="auto"/>
                                  </w:divBdr>
                                </w:div>
                                <w:div w:id="691300072">
                                  <w:marLeft w:val="0"/>
                                  <w:marRight w:val="0"/>
                                  <w:marTop w:val="0"/>
                                  <w:marBottom w:val="0"/>
                                  <w:divBdr>
                                    <w:top w:val="none" w:sz="0" w:space="0" w:color="auto"/>
                                    <w:left w:val="none" w:sz="0" w:space="0" w:color="auto"/>
                                    <w:bottom w:val="none" w:sz="0" w:space="0" w:color="auto"/>
                                    <w:right w:val="none" w:sz="0" w:space="0" w:color="auto"/>
                                  </w:divBdr>
                                </w:div>
                                <w:div w:id="53896600">
                                  <w:marLeft w:val="0"/>
                                  <w:marRight w:val="0"/>
                                  <w:marTop w:val="0"/>
                                  <w:marBottom w:val="0"/>
                                  <w:divBdr>
                                    <w:top w:val="none" w:sz="0" w:space="0" w:color="auto"/>
                                    <w:left w:val="none" w:sz="0" w:space="0" w:color="auto"/>
                                    <w:bottom w:val="none" w:sz="0" w:space="0" w:color="auto"/>
                                    <w:right w:val="none" w:sz="0" w:space="0" w:color="auto"/>
                                  </w:divBdr>
                                </w:div>
                                <w:div w:id="440221925">
                                  <w:marLeft w:val="0"/>
                                  <w:marRight w:val="0"/>
                                  <w:marTop w:val="0"/>
                                  <w:marBottom w:val="0"/>
                                  <w:divBdr>
                                    <w:top w:val="none" w:sz="0" w:space="0" w:color="auto"/>
                                    <w:left w:val="none" w:sz="0" w:space="0" w:color="auto"/>
                                    <w:bottom w:val="none" w:sz="0" w:space="0" w:color="auto"/>
                                    <w:right w:val="none" w:sz="0" w:space="0" w:color="auto"/>
                                  </w:divBdr>
                                </w:div>
                                <w:div w:id="5469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687037">
              <w:marLeft w:val="0"/>
              <w:marRight w:val="0"/>
              <w:marTop w:val="0"/>
              <w:marBottom w:val="0"/>
              <w:divBdr>
                <w:top w:val="none" w:sz="0" w:space="0" w:color="auto"/>
                <w:left w:val="none" w:sz="0" w:space="0" w:color="auto"/>
                <w:bottom w:val="none" w:sz="0" w:space="0" w:color="auto"/>
                <w:right w:val="none" w:sz="0" w:space="0" w:color="auto"/>
              </w:divBdr>
              <w:divsChild>
                <w:div w:id="999430795">
                  <w:marLeft w:val="0"/>
                  <w:marRight w:val="0"/>
                  <w:marTop w:val="0"/>
                  <w:marBottom w:val="0"/>
                  <w:divBdr>
                    <w:top w:val="none" w:sz="0" w:space="0" w:color="auto"/>
                    <w:left w:val="none" w:sz="0" w:space="0" w:color="auto"/>
                    <w:bottom w:val="none" w:sz="0" w:space="0" w:color="auto"/>
                    <w:right w:val="none" w:sz="0" w:space="0" w:color="auto"/>
                  </w:divBdr>
                  <w:divsChild>
                    <w:div w:id="1145197509">
                      <w:marLeft w:val="0"/>
                      <w:marRight w:val="0"/>
                      <w:marTop w:val="0"/>
                      <w:marBottom w:val="0"/>
                      <w:divBdr>
                        <w:top w:val="none" w:sz="0" w:space="0" w:color="auto"/>
                        <w:left w:val="none" w:sz="0" w:space="0" w:color="auto"/>
                        <w:bottom w:val="none" w:sz="0" w:space="0" w:color="auto"/>
                        <w:right w:val="none" w:sz="0" w:space="0" w:color="auto"/>
                      </w:divBdr>
                      <w:divsChild>
                        <w:div w:id="275261284">
                          <w:marLeft w:val="0"/>
                          <w:marRight w:val="0"/>
                          <w:marTop w:val="0"/>
                          <w:marBottom w:val="0"/>
                          <w:divBdr>
                            <w:top w:val="none" w:sz="0" w:space="0" w:color="auto"/>
                            <w:left w:val="none" w:sz="0" w:space="0" w:color="auto"/>
                            <w:bottom w:val="none" w:sz="0" w:space="0" w:color="auto"/>
                            <w:right w:val="none" w:sz="0" w:space="0" w:color="auto"/>
                          </w:divBdr>
                          <w:divsChild>
                            <w:div w:id="788473719">
                              <w:marLeft w:val="0"/>
                              <w:marRight w:val="0"/>
                              <w:marTop w:val="0"/>
                              <w:marBottom w:val="0"/>
                              <w:divBdr>
                                <w:top w:val="none" w:sz="0" w:space="0" w:color="auto"/>
                                <w:left w:val="none" w:sz="0" w:space="0" w:color="auto"/>
                                <w:bottom w:val="none" w:sz="0" w:space="0" w:color="auto"/>
                                <w:right w:val="none" w:sz="0" w:space="0" w:color="auto"/>
                              </w:divBdr>
                              <w:divsChild>
                                <w:div w:id="446970361">
                                  <w:marLeft w:val="0"/>
                                  <w:marRight w:val="0"/>
                                  <w:marTop w:val="0"/>
                                  <w:marBottom w:val="0"/>
                                  <w:divBdr>
                                    <w:top w:val="none" w:sz="0" w:space="0" w:color="auto"/>
                                    <w:left w:val="none" w:sz="0" w:space="0" w:color="auto"/>
                                    <w:bottom w:val="none" w:sz="0" w:space="0" w:color="auto"/>
                                    <w:right w:val="none" w:sz="0" w:space="0" w:color="auto"/>
                                  </w:divBdr>
                                  <w:divsChild>
                                    <w:div w:id="17914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320398">
          <w:marLeft w:val="0"/>
          <w:marRight w:val="0"/>
          <w:marTop w:val="0"/>
          <w:marBottom w:val="0"/>
          <w:divBdr>
            <w:top w:val="none" w:sz="0" w:space="0" w:color="auto"/>
            <w:left w:val="none" w:sz="0" w:space="0" w:color="auto"/>
            <w:bottom w:val="none" w:sz="0" w:space="0" w:color="auto"/>
            <w:right w:val="none" w:sz="0" w:space="0" w:color="auto"/>
          </w:divBdr>
          <w:divsChild>
            <w:div w:id="740253188">
              <w:marLeft w:val="0"/>
              <w:marRight w:val="0"/>
              <w:marTop w:val="0"/>
              <w:marBottom w:val="0"/>
              <w:divBdr>
                <w:top w:val="none" w:sz="0" w:space="0" w:color="auto"/>
                <w:left w:val="none" w:sz="0" w:space="0" w:color="auto"/>
                <w:bottom w:val="none" w:sz="0" w:space="0" w:color="auto"/>
                <w:right w:val="none" w:sz="0" w:space="0" w:color="auto"/>
              </w:divBdr>
              <w:divsChild>
                <w:div w:id="380902186">
                  <w:marLeft w:val="0"/>
                  <w:marRight w:val="0"/>
                  <w:marTop w:val="0"/>
                  <w:marBottom w:val="0"/>
                  <w:divBdr>
                    <w:top w:val="none" w:sz="0" w:space="0" w:color="auto"/>
                    <w:left w:val="none" w:sz="0" w:space="0" w:color="auto"/>
                    <w:bottom w:val="none" w:sz="0" w:space="0" w:color="auto"/>
                    <w:right w:val="none" w:sz="0" w:space="0" w:color="auto"/>
                  </w:divBdr>
                  <w:divsChild>
                    <w:div w:id="774209028">
                      <w:marLeft w:val="0"/>
                      <w:marRight w:val="0"/>
                      <w:marTop w:val="0"/>
                      <w:marBottom w:val="0"/>
                      <w:divBdr>
                        <w:top w:val="none" w:sz="0" w:space="0" w:color="auto"/>
                        <w:left w:val="none" w:sz="0" w:space="0" w:color="auto"/>
                        <w:bottom w:val="none" w:sz="0" w:space="0" w:color="auto"/>
                        <w:right w:val="none" w:sz="0" w:space="0" w:color="auto"/>
                      </w:divBdr>
                      <w:divsChild>
                        <w:div w:id="1860580840">
                          <w:marLeft w:val="0"/>
                          <w:marRight w:val="0"/>
                          <w:marTop w:val="0"/>
                          <w:marBottom w:val="0"/>
                          <w:divBdr>
                            <w:top w:val="none" w:sz="0" w:space="0" w:color="auto"/>
                            <w:left w:val="none" w:sz="0" w:space="0" w:color="auto"/>
                            <w:bottom w:val="none" w:sz="0" w:space="0" w:color="auto"/>
                            <w:right w:val="none" w:sz="0" w:space="0" w:color="auto"/>
                          </w:divBdr>
                          <w:divsChild>
                            <w:div w:id="1811247978">
                              <w:marLeft w:val="0"/>
                              <w:marRight w:val="0"/>
                              <w:marTop w:val="0"/>
                              <w:marBottom w:val="0"/>
                              <w:divBdr>
                                <w:top w:val="none" w:sz="0" w:space="0" w:color="auto"/>
                                <w:left w:val="none" w:sz="0" w:space="0" w:color="auto"/>
                                <w:bottom w:val="none" w:sz="0" w:space="0" w:color="auto"/>
                                <w:right w:val="none" w:sz="0" w:space="0" w:color="auto"/>
                              </w:divBdr>
                              <w:divsChild>
                                <w:div w:id="815074044">
                                  <w:marLeft w:val="240"/>
                                  <w:marRight w:val="240"/>
                                  <w:marTop w:val="0"/>
                                  <w:marBottom w:val="0"/>
                                  <w:divBdr>
                                    <w:top w:val="none" w:sz="0" w:space="0" w:color="auto"/>
                                    <w:left w:val="none" w:sz="0" w:space="0" w:color="auto"/>
                                    <w:bottom w:val="none" w:sz="0" w:space="0" w:color="auto"/>
                                    <w:right w:val="none" w:sz="0" w:space="0" w:color="auto"/>
                                  </w:divBdr>
                                  <w:divsChild>
                                    <w:div w:id="1630279569">
                                      <w:marLeft w:val="0"/>
                                      <w:marRight w:val="0"/>
                                      <w:marTop w:val="0"/>
                                      <w:marBottom w:val="0"/>
                                      <w:divBdr>
                                        <w:top w:val="none" w:sz="0" w:space="0" w:color="auto"/>
                                        <w:left w:val="none" w:sz="0" w:space="0" w:color="auto"/>
                                        <w:bottom w:val="none" w:sz="0" w:space="0" w:color="auto"/>
                                        <w:right w:val="none" w:sz="0" w:space="0" w:color="auto"/>
                                      </w:divBdr>
                                      <w:divsChild>
                                        <w:div w:id="1984311259">
                                          <w:marLeft w:val="0"/>
                                          <w:marRight w:val="0"/>
                                          <w:marTop w:val="0"/>
                                          <w:marBottom w:val="0"/>
                                          <w:divBdr>
                                            <w:top w:val="single" w:sz="2" w:space="0" w:color="auto"/>
                                            <w:left w:val="single" w:sz="2" w:space="0" w:color="auto"/>
                                            <w:bottom w:val="single" w:sz="2" w:space="0" w:color="auto"/>
                                            <w:right w:val="single" w:sz="2" w:space="0" w:color="auto"/>
                                          </w:divBdr>
                                        </w:div>
                                        <w:div w:id="790587645">
                                          <w:marLeft w:val="0"/>
                                          <w:marRight w:val="0"/>
                                          <w:marTop w:val="0"/>
                                          <w:marBottom w:val="0"/>
                                          <w:divBdr>
                                            <w:top w:val="none" w:sz="0" w:space="0" w:color="auto"/>
                                            <w:left w:val="none" w:sz="0" w:space="0" w:color="auto"/>
                                            <w:bottom w:val="none" w:sz="0" w:space="0" w:color="auto"/>
                                            <w:right w:val="none" w:sz="0" w:space="0" w:color="auto"/>
                                          </w:divBdr>
                                          <w:divsChild>
                                            <w:div w:id="1979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5293">
                                      <w:marLeft w:val="0"/>
                                      <w:marRight w:val="0"/>
                                      <w:marTop w:val="0"/>
                                      <w:marBottom w:val="0"/>
                                      <w:divBdr>
                                        <w:top w:val="none" w:sz="0" w:space="0" w:color="auto"/>
                                        <w:left w:val="none" w:sz="0" w:space="0" w:color="auto"/>
                                        <w:bottom w:val="none" w:sz="0" w:space="0" w:color="auto"/>
                                        <w:right w:val="none" w:sz="0" w:space="0" w:color="auto"/>
                                      </w:divBdr>
                                      <w:divsChild>
                                        <w:div w:id="240142326">
                                          <w:marLeft w:val="105"/>
                                          <w:marRight w:val="0"/>
                                          <w:marTop w:val="0"/>
                                          <w:marBottom w:val="0"/>
                                          <w:divBdr>
                                            <w:top w:val="none" w:sz="0" w:space="0" w:color="auto"/>
                                            <w:left w:val="none" w:sz="0" w:space="0" w:color="auto"/>
                                            <w:bottom w:val="none" w:sz="0" w:space="0" w:color="auto"/>
                                            <w:right w:val="none" w:sz="0" w:space="0" w:color="auto"/>
                                          </w:divBdr>
                                          <w:divsChild>
                                            <w:div w:id="5179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01054358">
                              <w:marLeft w:val="180"/>
                              <w:marRight w:val="180"/>
                              <w:marTop w:val="0"/>
                              <w:marBottom w:val="0"/>
                              <w:divBdr>
                                <w:top w:val="none" w:sz="0" w:space="0" w:color="auto"/>
                                <w:left w:val="none" w:sz="0" w:space="0" w:color="auto"/>
                                <w:bottom w:val="none" w:sz="0" w:space="0" w:color="auto"/>
                                <w:right w:val="none" w:sz="0" w:space="0" w:color="auto"/>
                              </w:divBdr>
                              <w:divsChild>
                                <w:div w:id="692612913">
                                  <w:marLeft w:val="-30"/>
                                  <w:marRight w:val="-30"/>
                                  <w:marTop w:val="0"/>
                                  <w:marBottom w:val="0"/>
                                  <w:divBdr>
                                    <w:top w:val="none" w:sz="0" w:space="0" w:color="auto"/>
                                    <w:left w:val="none" w:sz="0" w:space="0" w:color="auto"/>
                                    <w:bottom w:val="none" w:sz="0" w:space="0" w:color="auto"/>
                                    <w:right w:val="none" w:sz="0" w:space="0" w:color="auto"/>
                                  </w:divBdr>
                                  <w:divsChild>
                                    <w:div w:id="575281700">
                                      <w:marLeft w:val="0"/>
                                      <w:marRight w:val="0"/>
                                      <w:marTop w:val="0"/>
                                      <w:marBottom w:val="0"/>
                                      <w:divBdr>
                                        <w:top w:val="none" w:sz="0" w:space="0" w:color="auto"/>
                                        <w:left w:val="none" w:sz="0" w:space="0" w:color="auto"/>
                                        <w:bottom w:val="none" w:sz="0" w:space="0" w:color="auto"/>
                                        <w:right w:val="none" w:sz="0" w:space="0" w:color="auto"/>
                                      </w:divBdr>
                                      <w:divsChild>
                                        <w:div w:id="1060979294">
                                          <w:marLeft w:val="0"/>
                                          <w:marRight w:val="0"/>
                                          <w:marTop w:val="0"/>
                                          <w:marBottom w:val="0"/>
                                          <w:divBdr>
                                            <w:top w:val="single" w:sz="2" w:space="0" w:color="auto"/>
                                            <w:left w:val="single" w:sz="2" w:space="0" w:color="auto"/>
                                            <w:bottom w:val="single" w:sz="2" w:space="0" w:color="auto"/>
                                            <w:right w:val="single" w:sz="2" w:space="0" w:color="auto"/>
                                          </w:divBdr>
                                          <w:divsChild>
                                            <w:div w:id="970089150">
                                              <w:marLeft w:val="-60"/>
                                              <w:marRight w:val="-60"/>
                                              <w:marTop w:val="0"/>
                                              <w:marBottom w:val="0"/>
                                              <w:divBdr>
                                                <w:top w:val="none" w:sz="0" w:space="0" w:color="auto"/>
                                                <w:left w:val="none" w:sz="0" w:space="0" w:color="auto"/>
                                                <w:bottom w:val="none" w:sz="0" w:space="0" w:color="auto"/>
                                                <w:right w:val="none" w:sz="0" w:space="0" w:color="auto"/>
                                              </w:divBdr>
                                              <w:divsChild>
                                                <w:div w:id="10932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1141">
                                      <w:marLeft w:val="0"/>
                                      <w:marRight w:val="0"/>
                                      <w:marTop w:val="0"/>
                                      <w:marBottom w:val="0"/>
                                      <w:divBdr>
                                        <w:top w:val="none" w:sz="0" w:space="0" w:color="auto"/>
                                        <w:left w:val="none" w:sz="0" w:space="0" w:color="auto"/>
                                        <w:bottom w:val="none" w:sz="0" w:space="0" w:color="auto"/>
                                        <w:right w:val="none" w:sz="0" w:space="0" w:color="auto"/>
                                      </w:divBdr>
                                      <w:divsChild>
                                        <w:div w:id="1094741133">
                                          <w:marLeft w:val="0"/>
                                          <w:marRight w:val="0"/>
                                          <w:marTop w:val="0"/>
                                          <w:marBottom w:val="0"/>
                                          <w:divBdr>
                                            <w:top w:val="single" w:sz="2" w:space="0" w:color="auto"/>
                                            <w:left w:val="single" w:sz="2" w:space="0" w:color="auto"/>
                                            <w:bottom w:val="single" w:sz="2" w:space="0" w:color="auto"/>
                                            <w:right w:val="single" w:sz="2" w:space="0" w:color="auto"/>
                                          </w:divBdr>
                                          <w:divsChild>
                                            <w:div w:id="1611352558">
                                              <w:marLeft w:val="-60"/>
                                              <w:marRight w:val="-60"/>
                                              <w:marTop w:val="0"/>
                                              <w:marBottom w:val="0"/>
                                              <w:divBdr>
                                                <w:top w:val="none" w:sz="0" w:space="0" w:color="auto"/>
                                                <w:left w:val="none" w:sz="0" w:space="0" w:color="auto"/>
                                                <w:bottom w:val="none" w:sz="0" w:space="0" w:color="auto"/>
                                                <w:right w:val="none" w:sz="0" w:space="0" w:color="auto"/>
                                              </w:divBdr>
                                              <w:divsChild>
                                                <w:div w:id="14925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01174">
                                      <w:marLeft w:val="0"/>
                                      <w:marRight w:val="0"/>
                                      <w:marTop w:val="0"/>
                                      <w:marBottom w:val="0"/>
                                      <w:divBdr>
                                        <w:top w:val="none" w:sz="0" w:space="0" w:color="auto"/>
                                        <w:left w:val="none" w:sz="0" w:space="0" w:color="auto"/>
                                        <w:bottom w:val="none" w:sz="0" w:space="0" w:color="auto"/>
                                        <w:right w:val="none" w:sz="0" w:space="0" w:color="auto"/>
                                      </w:divBdr>
                                      <w:divsChild>
                                        <w:div w:id="1046181051">
                                          <w:marLeft w:val="0"/>
                                          <w:marRight w:val="0"/>
                                          <w:marTop w:val="0"/>
                                          <w:marBottom w:val="0"/>
                                          <w:divBdr>
                                            <w:top w:val="single" w:sz="2" w:space="0" w:color="auto"/>
                                            <w:left w:val="single" w:sz="2" w:space="0" w:color="auto"/>
                                            <w:bottom w:val="single" w:sz="2" w:space="0" w:color="auto"/>
                                            <w:right w:val="single" w:sz="2" w:space="0" w:color="auto"/>
                                          </w:divBdr>
                                          <w:divsChild>
                                            <w:div w:id="1972511751">
                                              <w:marLeft w:val="-60"/>
                                              <w:marRight w:val="-60"/>
                                              <w:marTop w:val="0"/>
                                              <w:marBottom w:val="0"/>
                                              <w:divBdr>
                                                <w:top w:val="none" w:sz="0" w:space="0" w:color="auto"/>
                                                <w:left w:val="none" w:sz="0" w:space="0" w:color="auto"/>
                                                <w:bottom w:val="none" w:sz="0" w:space="0" w:color="auto"/>
                                                <w:right w:val="none" w:sz="0" w:space="0" w:color="auto"/>
                                              </w:divBdr>
                                              <w:divsChild>
                                                <w:div w:id="11408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234955">
      <w:bodyDiv w:val="1"/>
      <w:marLeft w:val="0"/>
      <w:marRight w:val="0"/>
      <w:marTop w:val="0"/>
      <w:marBottom w:val="0"/>
      <w:divBdr>
        <w:top w:val="none" w:sz="0" w:space="0" w:color="auto"/>
        <w:left w:val="none" w:sz="0" w:space="0" w:color="auto"/>
        <w:bottom w:val="none" w:sz="0" w:space="0" w:color="auto"/>
        <w:right w:val="none" w:sz="0" w:space="0" w:color="auto"/>
      </w:divBdr>
    </w:div>
    <w:div w:id="1268150897">
      <w:bodyDiv w:val="1"/>
      <w:marLeft w:val="0"/>
      <w:marRight w:val="0"/>
      <w:marTop w:val="0"/>
      <w:marBottom w:val="0"/>
      <w:divBdr>
        <w:top w:val="none" w:sz="0" w:space="0" w:color="auto"/>
        <w:left w:val="none" w:sz="0" w:space="0" w:color="auto"/>
        <w:bottom w:val="none" w:sz="0" w:space="0" w:color="auto"/>
        <w:right w:val="none" w:sz="0" w:space="0" w:color="auto"/>
      </w:divBdr>
    </w:div>
    <w:div w:id="1614707710">
      <w:bodyDiv w:val="1"/>
      <w:marLeft w:val="0"/>
      <w:marRight w:val="0"/>
      <w:marTop w:val="0"/>
      <w:marBottom w:val="0"/>
      <w:divBdr>
        <w:top w:val="none" w:sz="0" w:space="0" w:color="auto"/>
        <w:left w:val="none" w:sz="0" w:space="0" w:color="auto"/>
        <w:bottom w:val="none" w:sz="0" w:space="0" w:color="auto"/>
        <w:right w:val="none" w:sz="0" w:space="0" w:color="auto"/>
      </w:divBdr>
    </w:div>
    <w:div w:id="1686050796">
      <w:bodyDiv w:val="1"/>
      <w:marLeft w:val="0"/>
      <w:marRight w:val="0"/>
      <w:marTop w:val="0"/>
      <w:marBottom w:val="0"/>
      <w:divBdr>
        <w:top w:val="none" w:sz="0" w:space="0" w:color="auto"/>
        <w:left w:val="none" w:sz="0" w:space="0" w:color="auto"/>
        <w:bottom w:val="none" w:sz="0" w:space="0" w:color="auto"/>
        <w:right w:val="none" w:sz="0" w:space="0" w:color="auto"/>
      </w:divBdr>
    </w:div>
    <w:div w:id="1699811787">
      <w:bodyDiv w:val="1"/>
      <w:marLeft w:val="0"/>
      <w:marRight w:val="0"/>
      <w:marTop w:val="0"/>
      <w:marBottom w:val="0"/>
      <w:divBdr>
        <w:top w:val="none" w:sz="0" w:space="0" w:color="auto"/>
        <w:left w:val="none" w:sz="0" w:space="0" w:color="auto"/>
        <w:bottom w:val="none" w:sz="0" w:space="0" w:color="auto"/>
        <w:right w:val="none" w:sz="0" w:space="0" w:color="auto"/>
      </w:divBdr>
    </w:div>
    <w:div w:id="1716470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template%20presedintia%20Romanie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8415-C02D-407F-B40F-D3929907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presedintia Romaniei.dotx</Template>
  <TotalTime>40</TotalTime>
  <Pages>2</Pages>
  <Words>374</Words>
  <Characters>2136</Characters>
  <Application>Microsoft Office Word</Application>
  <DocSecurity>0</DocSecurity>
  <Lines>17</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2505</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Nicoleta Netotea</cp:lastModifiedBy>
  <cp:revision>34</cp:revision>
  <cp:lastPrinted>2024-10-01T07:48:00Z</cp:lastPrinted>
  <dcterms:created xsi:type="dcterms:W3CDTF">2022-10-12T06:43:00Z</dcterms:created>
  <dcterms:modified xsi:type="dcterms:W3CDTF">2024-10-01T08:02:00Z</dcterms:modified>
</cp:coreProperties>
</file>